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B0A41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EF816BD" wp14:editId="0E8D5057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1F558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6666C1" w14:textId="77777777" w:rsidR="009A2401" w:rsidRDefault="009A2401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E61292" w14:textId="77777777" w:rsidR="00271FB2" w:rsidRDefault="00271FB2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0FF722" w14:textId="77777777" w:rsidR="00947352" w:rsidRDefault="00947352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BDED70" w14:textId="62DE81FE" w:rsidR="00B23904" w:rsidRPr="000111A0" w:rsidRDefault="00B23904" w:rsidP="000111A0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522F1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947352"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775D0" w:rsidRPr="000111A0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F5713C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E775D0" w:rsidRPr="000111A0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2028E7"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111A0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 w:rsidRPr="000111A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2ED9" w:rsidRPr="000111A0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94AAB91" w14:textId="77777777" w:rsidR="00157875" w:rsidRPr="000111A0" w:rsidRDefault="00157875" w:rsidP="000111A0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27739FE3" w14:textId="77777777" w:rsidR="00AE090B" w:rsidRPr="000111A0" w:rsidRDefault="00AE090B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F0D7400" w14:textId="7AA4409D" w:rsidR="00672451" w:rsidRPr="000111A0" w:rsidRDefault="00F5713C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Telecinco estrena el concurso ‘Alta Tensión’: e</w:t>
      </w:r>
      <w:r w:rsidRPr="00F571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moción, cultura, intuición, agilidad y un final de infarto, con Christian Gálvez como presentador</w:t>
      </w:r>
    </w:p>
    <w:p w14:paraId="050B154C" w14:textId="77777777" w:rsidR="00672451" w:rsidRPr="000111A0" w:rsidRDefault="00672451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16DA9182" w14:textId="7FD55C8D" w:rsidR="00F65E79" w:rsidRDefault="002C0171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próximo </w:t>
      </w:r>
      <w:r w:rsidR="005C37A2">
        <w:rPr>
          <w:rFonts w:ascii="Arial" w:eastAsia="Times New Roman" w:hAnsi="Arial" w:cs="Arial"/>
          <w:b/>
          <w:sz w:val="24"/>
          <w:szCs w:val="24"/>
          <w:lang w:eastAsia="es-ES"/>
        </w:rPr>
        <w:t>lunes 2 de agosto, a las 22:00 horas</w:t>
      </w:r>
      <w:r w:rsidR="004561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794D942D" w14:textId="6C2F348E" w:rsidR="00F65E79" w:rsidRDefault="00F65E79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578751" w14:textId="063EBACF" w:rsidR="00A65808" w:rsidRDefault="00636AF0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cada edición, </w:t>
      </w:r>
      <w:r w:rsidR="00F65E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enfrentan cuatro concursantes resolviendo diferentes paneles. El finalista compite contra el reloj en solitario en </w:t>
      </w:r>
      <w:r w:rsidR="00995B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minuto diabólico’, </w:t>
      </w:r>
      <w:r w:rsidR="00F65E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trepidante prueba final </w:t>
      </w:r>
      <w:r w:rsidR="00995B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</w:t>
      </w:r>
      <w:r w:rsidR="00744E9A"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llevarse </w:t>
      </w:r>
      <w:r w:rsidR="0047532B"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744E9A"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>dinero acumulado en el bote</w:t>
      </w:r>
      <w:r w:rsidR="00F65E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="0004367A">
        <w:rPr>
          <w:rFonts w:ascii="Arial" w:eastAsia="Times New Roman" w:hAnsi="Arial" w:cs="Arial"/>
          <w:b/>
          <w:sz w:val="24"/>
          <w:szCs w:val="24"/>
          <w:lang w:eastAsia="es-ES"/>
        </w:rPr>
        <w:t>l progr</w:t>
      </w:r>
      <w:r w:rsidR="00F65E79">
        <w:rPr>
          <w:rFonts w:ascii="Arial" w:eastAsia="Times New Roman" w:hAnsi="Arial" w:cs="Arial"/>
          <w:b/>
          <w:sz w:val="24"/>
          <w:szCs w:val="24"/>
          <w:lang w:eastAsia="es-ES"/>
        </w:rPr>
        <w:t>ama</w:t>
      </w:r>
      <w:r w:rsidR="00995B2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9C541BF" w14:textId="77777777" w:rsidR="00995B2A" w:rsidRDefault="00995B2A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F781448" w14:textId="77777777" w:rsidR="00995B2A" w:rsidRDefault="00995B2A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715207" w14:textId="417B2BC1" w:rsidR="00F65E79" w:rsidRDefault="00CA566D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Agilidad</w:t>
      </w:r>
      <w:r w:rsidR="00171C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mental</w:t>
      </w:r>
      <w:r w:rsidRPr="00CA566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95B2A" w:rsidRPr="00382E1C">
        <w:rPr>
          <w:rFonts w:ascii="Arial" w:eastAsia="Times New Roman" w:hAnsi="Arial" w:cs="Arial"/>
          <w:sz w:val="24"/>
          <w:szCs w:val="24"/>
          <w:lang w:eastAsia="es-ES"/>
        </w:rPr>
        <w:t xml:space="preserve"> una </w:t>
      </w:r>
      <w:r w:rsidR="00382E1C" w:rsidRPr="00382E1C">
        <w:rPr>
          <w:rFonts w:ascii="Arial" w:eastAsia="Times New Roman" w:hAnsi="Arial" w:cs="Arial"/>
          <w:sz w:val="24"/>
          <w:szCs w:val="24"/>
          <w:lang w:eastAsia="es-ES"/>
        </w:rPr>
        <w:t xml:space="preserve">buena </w:t>
      </w:r>
      <w:r w:rsidR="00995B2A" w:rsidRPr="00382E1C">
        <w:rPr>
          <w:rFonts w:ascii="Arial" w:eastAsia="Times New Roman" w:hAnsi="Arial" w:cs="Arial"/>
          <w:sz w:val="24"/>
          <w:szCs w:val="24"/>
          <w:lang w:eastAsia="es-ES"/>
        </w:rPr>
        <w:t xml:space="preserve">base de </w:t>
      </w:r>
      <w:r w:rsidR="00995B2A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>cultura general</w:t>
      </w:r>
      <w:r w:rsidR="00995B2A" w:rsidRPr="00382E1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95B2A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>mucha intuición</w:t>
      </w:r>
      <w:r w:rsidR="00456102">
        <w:rPr>
          <w:rFonts w:ascii="Arial" w:eastAsia="Times New Roman" w:hAnsi="Arial" w:cs="Arial"/>
          <w:sz w:val="24"/>
          <w:szCs w:val="24"/>
          <w:lang w:eastAsia="es-ES"/>
        </w:rPr>
        <w:t>: e</w:t>
      </w:r>
      <w:r w:rsidR="00382E1C" w:rsidRPr="00382E1C">
        <w:rPr>
          <w:rFonts w:ascii="Arial" w:eastAsia="Times New Roman" w:hAnsi="Arial" w:cs="Arial"/>
          <w:sz w:val="24"/>
          <w:szCs w:val="24"/>
          <w:lang w:eastAsia="es-ES"/>
        </w:rPr>
        <w:t xml:space="preserve">stas son las tres características que tendrán que reunir los participantes </w:t>
      </w:r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3A328C">
        <w:rPr>
          <w:rFonts w:ascii="Arial" w:eastAsia="Times New Roman" w:hAnsi="Arial" w:cs="Arial"/>
          <w:sz w:val="24"/>
          <w:szCs w:val="24"/>
          <w:lang w:eastAsia="es-ES"/>
        </w:rPr>
        <w:t>l nuevo</w:t>
      </w:r>
      <w:r w:rsidR="00382E1C" w:rsidRPr="00382E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2E1C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>‘Alta Tensión’</w:t>
      </w:r>
      <w:r w:rsidR="00382E1C">
        <w:rPr>
          <w:rFonts w:ascii="Arial" w:eastAsia="Times New Roman" w:hAnsi="Arial" w:cs="Arial"/>
          <w:sz w:val="24"/>
          <w:szCs w:val="24"/>
          <w:lang w:eastAsia="es-ES"/>
        </w:rPr>
        <w:t xml:space="preserve">, concurso que </w:t>
      </w:r>
      <w:r w:rsidR="00382E1C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E846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estrenará el próximo </w:t>
      </w:r>
      <w:r w:rsidR="005C37A2">
        <w:rPr>
          <w:rFonts w:ascii="Arial" w:eastAsia="Times New Roman" w:hAnsi="Arial" w:cs="Arial"/>
          <w:b/>
          <w:sz w:val="24"/>
          <w:szCs w:val="24"/>
          <w:lang w:eastAsia="es-ES"/>
        </w:rPr>
        <w:t>lunes 2 de agosto</w:t>
      </w:r>
      <w:r w:rsidR="00382E1C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5C37A2">
        <w:rPr>
          <w:rFonts w:ascii="Arial" w:eastAsia="Times New Roman" w:hAnsi="Arial" w:cs="Arial"/>
          <w:b/>
          <w:sz w:val="24"/>
          <w:szCs w:val="24"/>
          <w:lang w:eastAsia="es-ES"/>
        </w:rPr>
        <w:t>22:00h</w:t>
      </w:r>
      <w:r w:rsidR="00382E1C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382E1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382E1C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>Ch</w:t>
      </w:r>
      <w:r w:rsidR="002F6E59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>ristian Gálvez</w:t>
      </w:r>
      <w:r w:rsidR="002F6E59">
        <w:rPr>
          <w:rFonts w:ascii="Arial" w:eastAsia="Times New Roman" w:hAnsi="Arial" w:cs="Arial"/>
          <w:sz w:val="24"/>
          <w:szCs w:val="24"/>
          <w:lang w:eastAsia="es-ES"/>
        </w:rPr>
        <w:t xml:space="preserve"> como presentador.</w:t>
      </w:r>
    </w:p>
    <w:p w14:paraId="70889391" w14:textId="77777777" w:rsidR="00382E1C" w:rsidRDefault="00382E1C" w:rsidP="003B3D0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8F1572" w14:textId="0845A078" w:rsidR="00CA566D" w:rsidRDefault="00CA566D" w:rsidP="003B3D0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846FC">
        <w:rPr>
          <w:rFonts w:ascii="Arial" w:eastAsia="Times New Roman" w:hAnsi="Arial" w:cs="Arial"/>
          <w:sz w:val="24"/>
          <w:szCs w:val="24"/>
          <w:lang w:eastAsia="es-ES"/>
        </w:rPr>
        <w:t xml:space="preserve">Producido en colaboración con Fénix Media, una de las productoras de </w:t>
      </w:r>
      <w:r w:rsidRPr="00E846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Mediterráneo Mediaset España </w:t>
      </w:r>
      <w:proofErr w:type="spellStart"/>
      <w:r w:rsidRPr="00E846FC">
        <w:rPr>
          <w:rFonts w:ascii="Arial" w:eastAsia="Times New Roman" w:hAnsi="Arial" w:cs="Arial"/>
          <w:b/>
          <w:sz w:val="24"/>
          <w:szCs w:val="24"/>
          <w:lang w:eastAsia="es-ES"/>
        </w:rPr>
        <w:t>Group</w:t>
      </w:r>
      <w:proofErr w:type="spellEnd"/>
      <w:r w:rsidRPr="00E846F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846FC">
        <w:rPr>
          <w:rFonts w:ascii="Arial" w:eastAsia="Times New Roman" w:hAnsi="Arial" w:cs="Arial"/>
          <w:b/>
          <w:sz w:val="24"/>
          <w:szCs w:val="24"/>
          <w:lang w:eastAsia="es-ES"/>
        </w:rPr>
        <w:t>‘Alta Tensión’</w:t>
      </w:r>
      <w:r w:rsidR="003A328C" w:rsidRPr="00E846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una</w:t>
      </w:r>
      <w:r w:rsidR="00B3754A" w:rsidRPr="00E846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846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adaptación </w:t>
      </w:r>
      <w:r w:rsidRPr="00E846FC">
        <w:rPr>
          <w:rFonts w:ascii="Arial" w:eastAsia="Times New Roman" w:hAnsi="Arial" w:cs="Arial"/>
          <w:sz w:val="24"/>
          <w:szCs w:val="24"/>
          <w:lang w:eastAsia="es-ES"/>
        </w:rPr>
        <w:t xml:space="preserve">del formato </w:t>
      </w:r>
      <w:r w:rsidR="00FC118F" w:rsidRPr="00E846FC">
        <w:rPr>
          <w:rFonts w:ascii="Arial" w:eastAsia="Times New Roman" w:hAnsi="Arial" w:cs="Arial"/>
          <w:sz w:val="24"/>
          <w:szCs w:val="24"/>
          <w:lang w:eastAsia="es-ES"/>
        </w:rPr>
        <w:t xml:space="preserve">distribuido por </w:t>
      </w:r>
      <w:proofErr w:type="spellStart"/>
      <w:r w:rsidR="00FC118F" w:rsidRPr="005C37A2">
        <w:rPr>
          <w:rFonts w:ascii="Arial" w:eastAsia="Times New Roman" w:hAnsi="Arial" w:cs="Arial"/>
          <w:b/>
          <w:bCs/>
          <w:sz w:val="24"/>
          <w:szCs w:val="24"/>
        </w:rPr>
        <w:t>ViacomCBS</w:t>
      </w:r>
      <w:proofErr w:type="spellEnd"/>
      <w:r w:rsidR="00FC118F" w:rsidRPr="005C37A2">
        <w:rPr>
          <w:rFonts w:ascii="Arial" w:eastAsia="Times New Roman" w:hAnsi="Arial" w:cs="Arial"/>
          <w:b/>
          <w:bCs/>
          <w:sz w:val="24"/>
          <w:szCs w:val="24"/>
        </w:rPr>
        <w:t xml:space="preserve"> Global </w:t>
      </w:r>
      <w:proofErr w:type="spellStart"/>
      <w:r w:rsidR="00FC118F" w:rsidRPr="005C37A2">
        <w:rPr>
          <w:rFonts w:ascii="Arial" w:eastAsia="Times New Roman" w:hAnsi="Arial" w:cs="Arial"/>
          <w:b/>
          <w:bCs/>
          <w:sz w:val="24"/>
          <w:szCs w:val="24"/>
        </w:rPr>
        <w:t>Distribution</w:t>
      </w:r>
      <w:proofErr w:type="spellEnd"/>
      <w:r w:rsidRPr="00E846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846FC">
        <w:rPr>
          <w:rFonts w:ascii="Arial" w:eastAsia="Times New Roman" w:hAnsi="Arial" w:cs="Arial"/>
          <w:sz w:val="24"/>
          <w:szCs w:val="24"/>
          <w:lang w:eastAsia="es-ES"/>
        </w:rPr>
        <w:t xml:space="preserve">que se estrenó en </w:t>
      </w:r>
      <w:r w:rsidRPr="00E846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Estados Unidos</w:t>
      </w:r>
      <w:r w:rsidRPr="00E846FC">
        <w:rPr>
          <w:rFonts w:ascii="Arial" w:eastAsia="Times New Roman" w:hAnsi="Arial" w:cs="Arial"/>
          <w:sz w:val="24"/>
          <w:szCs w:val="24"/>
          <w:lang w:eastAsia="es-ES"/>
        </w:rPr>
        <w:t xml:space="preserve"> en 1988 y que se ha emitido durante años con gran éxito</w:t>
      </w:r>
      <w:r w:rsidR="0004367A" w:rsidRPr="00E846FC">
        <w:rPr>
          <w:rFonts w:ascii="Arial" w:eastAsia="Times New Roman" w:hAnsi="Arial" w:cs="Arial"/>
          <w:sz w:val="24"/>
          <w:szCs w:val="24"/>
          <w:lang w:eastAsia="es-ES"/>
        </w:rPr>
        <w:t xml:space="preserve"> en numerosos territorios. </w:t>
      </w:r>
    </w:p>
    <w:p w14:paraId="6CBBF1FB" w14:textId="77777777" w:rsidR="004F3F1F" w:rsidRDefault="004F3F1F" w:rsidP="003B3D0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64CD42" w14:textId="7D4A44B9" w:rsidR="004F3F1F" w:rsidRDefault="004F3F1F" w:rsidP="003B3D0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3F1F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“Estamos encantados de trabajar con Telecinco en el regreso de ‘Alta Tensión’ a España”,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señala </w:t>
      </w:r>
      <w:r w:rsidRPr="004F3F1F">
        <w:rPr>
          <w:rFonts w:ascii="Arial" w:eastAsia="Times New Roman" w:hAnsi="Arial" w:cs="Arial"/>
          <w:b/>
          <w:sz w:val="24"/>
          <w:szCs w:val="24"/>
          <w:lang w:eastAsia="es-ES"/>
        </w:rPr>
        <w:t>Roxanne Pompa,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vicepresidenta del Área de Formatos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ViacomCBS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Global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Distribution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Group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4F3F1F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“Esperamos que ‘Alta Tensión’, lleno de ritmo e ideal para toda la familia, consiga que la audiencia disfrute durante muchas temporadas”.</w:t>
      </w:r>
    </w:p>
    <w:p w14:paraId="253B732E" w14:textId="77777777" w:rsidR="004F3F1F" w:rsidRDefault="004F3F1F" w:rsidP="003B3D0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15D40E" w14:textId="69023F1F" w:rsidR="00813AE4" w:rsidRPr="003A328C" w:rsidRDefault="002F6E59" w:rsidP="003B3D06">
      <w:pPr>
        <w:shd w:val="clear" w:color="auto" w:fill="FFFFFF"/>
        <w:spacing w:after="0" w:line="240" w:lineRule="auto"/>
        <w:ind w:right="-427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Preguntas sorprendentes </w:t>
      </w:r>
      <w:r w:rsidRPr="00271FB2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curiosas, </w:t>
      </w:r>
      <w:r w:rsidR="000522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pruebas, </w:t>
      </w:r>
      <w:r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>rivalidad</w:t>
      </w:r>
      <w:r w:rsidR="008D4EF8">
        <w:rPr>
          <w:rFonts w:ascii="Arial" w:eastAsia="Times New Roman" w:hAnsi="Arial" w:cs="Arial"/>
          <w:b/>
          <w:sz w:val="24"/>
          <w:szCs w:val="24"/>
          <w:lang w:eastAsia="es-ES"/>
        </w:rPr>
        <w:t>, azar</w:t>
      </w:r>
      <w:r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emoción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ascendente</w:t>
      </w:r>
      <w:r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111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son las señas de identidad de </w:t>
      </w:r>
      <w:r>
        <w:rPr>
          <w:rFonts w:ascii="Arial" w:eastAsia="Times New Roman" w:hAnsi="Arial" w:cs="Arial"/>
          <w:sz w:val="24"/>
          <w:szCs w:val="24"/>
          <w:lang w:eastAsia="es-ES"/>
        </w:rPr>
        <w:t>este concurso</w:t>
      </w:r>
      <w:r w:rsidR="00636A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el propio Christian Gálvez describe en estos términos: </w:t>
      </w:r>
      <w:r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“En ‘Alta Tensión’ la</w:t>
      </w:r>
      <w:r w:rsidR="00382E1C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cultura y el entrete</w:t>
      </w:r>
      <w:r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</w:t>
      </w:r>
      <w:r w:rsidR="00382E1C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miento se dan la mano</w:t>
      </w:r>
      <w:r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. </w:t>
      </w:r>
      <w:r w:rsidR="008D4EF8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E</w:t>
      </w:r>
      <w:r w:rsidR="00456102">
        <w:rPr>
          <w:rFonts w:ascii="Arial" w:eastAsia="Times New Roman" w:hAnsi="Arial" w:cs="Arial"/>
          <w:b/>
          <w:i/>
          <w:sz w:val="24"/>
          <w:szCs w:val="24"/>
          <w:lang w:eastAsia="es-ES"/>
        </w:rPr>
        <w:t>s</w:t>
      </w:r>
      <w:r w:rsidR="00ED7FC4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un programa </w:t>
      </w:r>
      <w:r w:rsidR="008D4EF8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para toda la familia </w:t>
      </w:r>
      <w:r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en el que </w:t>
      </w:r>
      <w:r w:rsidR="00382E1C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se invita a jugar </w:t>
      </w:r>
      <w:r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a los espectadores desde casa</w:t>
      </w:r>
      <w:r w:rsidR="00382E1C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desde el primer momento y donde la tensión va en aumento hasta una brillante prueba final</w:t>
      </w:r>
      <w:r w:rsidR="00813AE4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”</w:t>
      </w:r>
      <w:r w:rsidR="00382E1C" w:rsidRPr="00382E1C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1C9E168" w14:textId="77777777" w:rsidR="00813AE4" w:rsidRDefault="00813AE4" w:rsidP="003B3D06">
      <w:pPr>
        <w:shd w:val="clear" w:color="auto" w:fill="FFFFFF"/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C700BB" w14:textId="77777777" w:rsidR="00917A9E" w:rsidRDefault="00813AE4" w:rsidP="00C61BBA">
      <w:pPr>
        <w:shd w:val="clear" w:color="auto" w:fill="FFFFFF"/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“</w:t>
      </w:r>
      <w:r w:rsidR="002F6E59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Vamos a tener concursantes que se eliminan y otros que permanecen, lo que lo convierte en un concurso muy dinámico, en constante renovación, pero con </w:t>
      </w:r>
      <w:r w:rsidR="002F6E59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lastRenderedPageBreak/>
        <w:t xml:space="preserve">participantes </w:t>
      </w:r>
      <w:r w:rsidR="008D4EF8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con los que los espectadores terminan familiarizándose</w:t>
      </w:r>
      <w:r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. En cuanto a la mecánica, cada ronda tiene la suya propia y la emoción </w:t>
      </w:r>
      <w:r w:rsidR="00E96363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va en aumento, con un bote de dinero creciente</w:t>
      </w:r>
      <w:r w:rsidR="00FC118F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E96363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para el premio de cada programa, hasta</w:t>
      </w:r>
      <w:r w:rsidR="002F6E59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llegar a una ronda final frenética</w:t>
      </w:r>
      <w:r w:rsidR="008D4EF8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”</w:t>
      </w:r>
      <w:r w:rsidR="00917A9E">
        <w:rPr>
          <w:rFonts w:ascii="Arial" w:eastAsia="Times New Roman" w:hAnsi="Arial" w:cs="Arial"/>
          <w:sz w:val="24"/>
          <w:szCs w:val="24"/>
          <w:lang w:eastAsia="es-ES"/>
        </w:rPr>
        <w:t>, explica.</w:t>
      </w:r>
    </w:p>
    <w:p w14:paraId="5354E60C" w14:textId="77777777" w:rsidR="00917A9E" w:rsidRDefault="00917A9E" w:rsidP="00C61BBA">
      <w:pPr>
        <w:shd w:val="clear" w:color="auto" w:fill="FFFFFF"/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C6D18D" w14:textId="7DEFF55A" w:rsidR="00382E1C" w:rsidRDefault="00917A9E" w:rsidP="00C61BBA">
      <w:pPr>
        <w:shd w:val="clear" w:color="auto" w:fill="FFFFFF"/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Christian, que se pone de nuevo frente a las cámaras con este proyecto del que también es productor,</w:t>
      </w:r>
      <w:r w:rsidR="004972AE">
        <w:rPr>
          <w:rFonts w:ascii="Arial" w:eastAsia="Times New Roman" w:hAnsi="Arial" w:cs="Arial"/>
          <w:sz w:val="24"/>
          <w:szCs w:val="24"/>
          <w:lang w:eastAsia="es-ES"/>
        </w:rPr>
        <w:t xml:space="preserve"> añade:</w:t>
      </w:r>
      <w:bookmarkStart w:id="0" w:name="_GoBack"/>
      <w:bookmarkEnd w:id="0"/>
      <w:r w:rsidR="00E963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6363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“Alta tensión’ es e</w:t>
      </w:r>
      <w:r w:rsidR="00382E1C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l elemento que me va a</w:t>
      </w:r>
      <w:r w:rsidR="0004367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382E1C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otorgar la oportunidad de volver a encontrarme con la audiencia, </w:t>
      </w:r>
      <w:r w:rsidR="00E96363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a la que </w:t>
      </w:r>
      <w:r w:rsidR="00382E1C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tanto he echado de menos durante este tiempo</w:t>
      </w:r>
      <w:r w:rsidR="00E96363" w:rsidRPr="00271F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”</w:t>
      </w:r>
      <w:r w:rsidR="00382E1C" w:rsidRPr="00382E1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C11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C20BC0F" w14:textId="77777777" w:rsidR="00456102" w:rsidRPr="00382E1C" w:rsidRDefault="00456102" w:rsidP="00382E1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B8D8B5" w14:textId="243BD525" w:rsidR="00271FB2" w:rsidRPr="00271FB2" w:rsidRDefault="00C61BBA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Más sobre ‘Alta Tensión’</w:t>
      </w:r>
    </w:p>
    <w:p w14:paraId="497E23A9" w14:textId="3236D569" w:rsidR="00744E9A" w:rsidRPr="000111A0" w:rsidRDefault="00C61BBA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‘Alta T</w:t>
      </w:r>
      <w:r w:rsidR="00B3754A">
        <w:rPr>
          <w:rFonts w:ascii="Arial" w:eastAsia="Times New Roman" w:hAnsi="Arial" w:cs="Arial"/>
          <w:sz w:val="24"/>
          <w:szCs w:val="24"/>
          <w:lang w:eastAsia="es-ES"/>
        </w:rPr>
        <w:t>ensión’ es</w:t>
      </w:r>
      <w:r w:rsidR="00B31715"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un concurso </w:t>
      </w:r>
      <w:r w:rsidR="007E251B"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de preguntas y respuestas </w:t>
      </w:r>
      <w:r w:rsidR="000E0C4F" w:rsidRPr="000111A0">
        <w:rPr>
          <w:rFonts w:ascii="Arial" w:eastAsia="Times New Roman" w:hAnsi="Arial" w:cs="Arial"/>
          <w:sz w:val="24"/>
          <w:szCs w:val="24"/>
          <w:lang w:eastAsia="es-ES"/>
        </w:rPr>
        <w:t>en el que puede participar cualquier persona mayor de edad</w:t>
      </w:r>
      <w:r w:rsidR="00271FB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E0C4F"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sin necesidad de una preparación específica</w:t>
      </w:r>
      <w:r w:rsidR="00271FB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E0C4F"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que quiera poner a prueba su</w:t>
      </w:r>
      <w:r w:rsidR="007E251B"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251B" w:rsidRPr="000111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cultura general</w:t>
      </w:r>
      <w:r w:rsidR="00B31715"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31715"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>sentido</w:t>
      </w:r>
      <w:r w:rsidR="00B31715"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31715"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>común</w:t>
      </w:r>
      <w:r w:rsidR="00B31715"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31715"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>intuición</w:t>
      </w:r>
      <w:r w:rsidR="00B31715"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B31715"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>suerte</w:t>
      </w:r>
      <w:r w:rsidR="000E0C4F"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072AD660" w14:textId="77777777" w:rsidR="00744E9A" w:rsidRPr="000111A0" w:rsidRDefault="00744E9A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8DD22E" w14:textId="2B854FA2" w:rsidR="003B3D06" w:rsidRDefault="00B31715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En cada edición, </w:t>
      </w:r>
      <w:r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744E9A"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>uatro concursantes</w:t>
      </w:r>
      <w:r w:rsidR="00F65E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6363">
        <w:rPr>
          <w:rFonts w:ascii="Arial" w:eastAsia="Times New Roman" w:hAnsi="Arial" w:cs="Arial"/>
          <w:sz w:val="24"/>
          <w:szCs w:val="24"/>
          <w:lang w:eastAsia="es-ES"/>
        </w:rPr>
        <w:t xml:space="preserve">tienen que resolver paneles </w:t>
      </w:r>
      <w:r w:rsidR="00744E9A"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40372F">
        <w:rPr>
          <w:rFonts w:ascii="Arial" w:eastAsia="Times New Roman" w:hAnsi="Arial" w:cs="Arial"/>
          <w:b/>
          <w:sz w:val="24"/>
          <w:szCs w:val="24"/>
          <w:lang w:eastAsia="es-ES"/>
        </w:rPr>
        <w:t>preguntas y pruebas</w:t>
      </w:r>
      <w:r w:rsidRPr="000111A0">
        <w:rPr>
          <w:rFonts w:ascii="Arial" w:eastAsia="Times New Roman" w:hAnsi="Arial" w:cs="Arial"/>
          <w:sz w:val="24"/>
          <w:szCs w:val="24"/>
          <w:lang w:eastAsia="es-ES"/>
        </w:rPr>
        <w:t>. El juego se divid</w:t>
      </w:r>
      <w:r w:rsidR="003B3D06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E96363">
        <w:rPr>
          <w:rFonts w:ascii="Arial" w:eastAsia="Times New Roman" w:hAnsi="Arial" w:cs="Arial"/>
          <w:b/>
          <w:sz w:val="24"/>
          <w:szCs w:val="24"/>
          <w:lang w:eastAsia="es-ES"/>
        </w:rPr>
        <w:t>seis</w:t>
      </w:r>
      <w:r w:rsidR="003237AE"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44E9A"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>rondas</w:t>
      </w:r>
      <w:r w:rsidR="00744E9A"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, cada una </w:t>
      </w:r>
      <w:r w:rsidR="00744E9A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 w:rsidR="00744E9A"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44E9A" w:rsidRPr="000111A0">
        <w:rPr>
          <w:rFonts w:ascii="Arial" w:eastAsia="Times New Roman" w:hAnsi="Arial" w:cs="Arial"/>
          <w:b/>
          <w:sz w:val="24"/>
          <w:szCs w:val="24"/>
          <w:lang w:eastAsia="es-ES"/>
        </w:rPr>
        <w:t>su mecánica particular</w:t>
      </w:r>
      <w:r w:rsidR="00744E9A"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111A0">
        <w:rPr>
          <w:rFonts w:ascii="Arial" w:eastAsia="Times New Roman" w:hAnsi="Arial" w:cs="Arial"/>
          <w:sz w:val="24"/>
          <w:szCs w:val="24"/>
          <w:lang w:eastAsia="es-ES"/>
        </w:rPr>
        <w:t>en las que los participantes ju</w:t>
      </w:r>
      <w:r w:rsidR="003B3D06">
        <w:rPr>
          <w:rFonts w:ascii="Arial" w:eastAsia="Times New Roman" w:hAnsi="Arial" w:cs="Arial"/>
          <w:sz w:val="24"/>
          <w:szCs w:val="24"/>
          <w:lang w:eastAsia="es-ES"/>
        </w:rPr>
        <w:t>egan</w:t>
      </w:r>
      <w:r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por turnos destapando casillas del </w:t>
      </w:r>
      <w:r w:rsidR="003B3D06">
        <w:rPr>
          <w:rFonts w:ascii="Arial" w:eastAsia="Times New Roman" w:hAnsi="Arial" w:cs="Arial"/>
          <w:sz w:val="24"/>
          <w:szCs w:val="24"/>
          <w:lang w:eastAsia="es-ES"/>
        </w:rPr>
        <w:t>panel</w:t>
      </w:r>
      <w:r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con la esperanza de no elegir respuestas incorrectas. </w:t>
      </w:r>
      <w:r w:rsidR="00E96363">
        <w:rPr>
          <w:rFonts w:ascii="Arial" w:eastAsia="Times New Roman" w:hAnsi="Arial" w:cs="Arial"/>
          <w:sz w:val="24"/>
          <w:szCs w:val="24"/>
          <w:lang w:eastAsia="es-ES"/>
        </w:rPr>
        <w:t xml:space="preserve">Los aciertos de todos </w:t>
      </w:r>
      <w:r w:rsidR="003B3D06">
        <w:rPr>
          <w:rFonts w:ascii="Arial" w:eastAsia="Times New Roman" w:hAnsi="Arial" w:cs="Arial"/>
          <w:sz w:val="24"/>
          <w:szCs w:val="24"/>
          <w:lang w:eastAsia="es-ES"/>
        </w:rPr>
        <w:t xml:space="preserve">ellos </w:t>
      </w:r>
      <w:r w:rsidR="003B3D06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van </w:t>
      </w:r>
      <w:r w:rsidR="00E96363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>sumando dinero para el bote final</w:t>
      </w:r>
      <w:r w:rsidR="00E96363">
        <w:rPr>
          <w:rFonts w:ascii="Arial" w:eastAsia="Times New Roman" w:hAnsi="Arial" w:cs="Arial"/>
          <w:sz w:val="24"/>
          <w:szCs w:val="24"/>
          <w:lang w:eastAsia="es-ES"/>
        </w:rPr>
        <w:t>. Tras las primeras rondas</w:t>
      </w:r>
      <w:r w:rsidR="00E96363" w:rsidRPr="00271FB2">
        <w:rPr>
          <w:rFonts w:ascii="Arial" w:eastAsia="Times New Roman" w:hAnsi="Arial" w:cs="Arial"/>
          <w:sz w:val="24"/>
          <w:szCs w:val="24"/>
          <w:lang w:eastAsia="es-ES"/>
        </w:rPr>
        <w:t xml:space="preserve">, el concursante que </w:t>
      </w:r>
      <w:r w:rsidRPr="00271FB2">
        <w:rPr>
          <w:rFonts w:ascii="Arial" w:eastAsia="Times New Roman" w:hAnsi="Arial" w:cs="Arial"/>
          <w:sz w:val="24"/>
          <w:szCs w:val="24"/>
          <w:lang w:eastAsia="es-ES"/>
        </w:rPr>
        <w:t xml:space="preserve">menos </w:t>
      </w:r>
      <w:r w:rsidR="00E96363" w:rsidRPr="00271FB2">
        <w:rPr>
          <w:rFonts w:ascii="Arial" w:eastAsia="Times New Roman" w:hAnsi="Arial" w:cs="Arial"/>
          <w:sz w:val="24"/>
          <w:szCs w:val="24"/>
          <w:lang w:eastAsia="es-ES"/>
        </w:rPr>
        <w:t>haya acertado -</w:t>
      </w:r>
      <w:r w:rsidR="00E96363">
        <w:rPr>
          <w:rFonts w:ascii="Arial" w:eastAsia="Times New Roman" w:hAnsi="Arial" w:cs="Arial"/>
          <w:sz w:val="24"/>
          <w:szCs w:val="24"/>
          <w:lang w:eastAsia="es-ES"/>
        </w:rPr>
        <w:t xml:space="preserve">y que habrá </w:t>
      </w:r>
      <w:r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acumulado </w:t>
      </w:r>
      <w:r w:rsidR="00E96363">
        <w:rPr>
          <w:rFonts w:ascii="Arial" w:eastAsia="Times New Roman" w:hAnsi="Arial" w:cs="Arial"/>
          <w:sz w:val="24"/>
          <w:szCs w:val="24"/>
          <w:lang w:eastAsia="es-ES"/>
        </w:rPr>
        <w:t xml:space="preserve">menos dinero para </w:t>
      </w:r>
      <w:r w:rsidR="00636C1F" w:rsidRPr="000111A0">
        <w:rPr>
          <w:rFonts w:ascii="Arial" w:eastAsia="Times New Roman" w:hAnsi="Arial" w:cs="Arial"/>
          <w:sz w:val="24"/>
          <w:szCs w:val="24"/>
          <w:lang w:eastAsia="es-ES"/>
        </w:rPr>
        <w:t>el bote</w:t>
      </w:r>
      <w:r w:rsidR="00E96363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0E0C4F" w:rsidRPr="000111A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B3D06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>queda eliminado</w:t>
      </w:r>
      <w:r w:rsidR="003B3D06">
        <w:rPr>
          <w:rFonts w:ascii="Arial" w:eastAsia="Times New Roman" w:hAnsi="Arial" w:cs="Arial"/>
          <w:sz w:val="24"/>
          <w:szCs w:val="24"/>
          <w:lang w:eastAsia="es-ES"/>
        </w:rPr>
        <w:t xml:space="preserve">, el segundo con menos aciertos </w:t>
      </w:r>
      <w:r w:rsidR="003B3D06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regresa al día siguiente </w:t>
      </w:r>
      <w:r w:rsidR="003B3D06">
        <w:rPr>
          <w:rFonts w:ascii="Arial" w:eastAsia="Times New Roman" w:hAnsi="Arial" w:cs="Arial"/>
          <w:sz w:val="24"/>
          <w:szCs w:val="24"/>
          <w:lang w:eastAsia="es-ES"/>
        </w:rPr>
        <w:t>y los dos con más respuestas correctas juegan el ‘</w:t>
      </w:r>
      <w:r w:rsidR="003B3D06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>Cara a Cara’</w:t>
      </w:r>
      <w:r w:rsidR="003B3D06">
        <w:rPr>
          <w:rFonts w:ascii="Arial" w:eastAsia="Times New Roman" w:hAnsi="Arial" w:cs="Arial"/>
          <w:sz w:val="24"/>
          <w:szCs w:val="24"/>
          <w:lang w:eastAsia="es-ES"/>
        </w:rPr>
        <w:t xml:space="preserve">, una reñida semifinal en la que está en juego la única plaza para </w:t>
      </w:r>
      <w:r w:rsidR="003B3D06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>‘El Minuto Diabólico’</w:t>
      </w:r>
      <w:r w:rsidR="003B3D06">
        <w:rPr>
          <w:rFonts w:ascii="Arial" w:eastAsia="Times New Roman" w:hAnsi="Arial" w:cs="Arial"/>
          <w:sz w:val="24"/>
          <w:szCs w:val="24"/>
          <w:lang w:eastAsia="es-ES"/>
        </w:rPr>
        <w:t>, la</w:t>
      </w:r>
      <w:r w:rsidR="00ED4F94">
        <w:rPr>
          <w:rFonts w:ascii="Arial" w:eastAsia="Times New Roman" w:hAnsi="Arial" w:cs="Arial"/>
          <w:sz w:val="24"/>
          <w:szCs w:val="24"/>
          <w:lang w:eastAsia="es-ES"/>
        </w:rPr>
        <w:t xml:space="preserve"> última prueba</w:t>
      </w:r>
      <w:r w:rsidR="003B3D0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8F85214" w14:textId="77777777" w:rsidR="00E96363" w:rsidRDefault="00E96363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2C278E" w14:textId="63EC9E2C" w:rsidR="003B3D06" w:rsidRDefault="003B3D06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ella, el concursante finalista </w:t>
      </w:r>
      <w:r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dispone de un </w:t>
      </w:r>
      <w:r w:rsidR="000436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tiempo limitado </w:t>
      </w:r>
      <w:r w:rsidR="008D4EF8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encontrar </w:t>
      </w:r>
      <w:r w:rsidR="0004367A">
        <w:rPr>
          <w:rFonts w:ascii="Arial" w:eastAsia="Times New Roman" w:hAnsi="Arial" w:cs="Arial"/>
          <w:b/>
          <w:sz w:val="24"/>
          <w:szCs w:val="24"/>
          <w:lang w:eastAsia="es-ES"/>
        </w:rPr>
        <w:t>ocho</w:t>
      </w:r>
      <w:r w:rsidR="00FC11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D4EF8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>respuestas correctas</w:t>
      </w:r>
      <w:r w:rsidR="008D4EF8">
        <w:rPr>
          <w:rFonts w:ascii="Arial" w:eastAsia="Times New Roman" w:hAnsi="Arial" w:cs="Arial"/>
          <w:sz w:val="24"/>
          <w:szCs w:val="24"/>
          <w:lang w:eastAsia="es-ES"/>
        </w:rPr>
        <w:t xml:space="preserve"> en un panel con </w:t>
      </w:r>
      <w:r w:rsidR="0004367A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FC11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D4EF8">
        <w:rPr>
          <w:rFonts w:ascii="Arial" w:eastAsia="Times New Roman" w:hAnsi="Arial" w:cs="Arial"/>
          <w:sz w:val="24"/>
          <w:szCs w:val="24"/>
          <w:lang w:eastAsia="es-ES"/>
        </w:rPr>
        <w:t xml:space="preserve">casillas. Tras marcar las casillas que cree </w:t>
      </w:r>
      <w:r w:rsidR="00271FB2">
        <w:rPr>
          <w:rFonts w:ascii="Arial" w:eastAsia="Times New Roman" w:hAnsi="Arial" w:cs="Arial"/>
          <w:sz w:val="24"/>
          <w:szCs w:val="24"/>
          <w:lang w:eastAsia="es-ES"/>
        </w:rPr>
        <w:t>oportuno</w:t>
      </w:r>
      <w:r w:rsidR="0004367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D4EF8">
        <w:rPr>
          <w:rFonts w:ascii="Arial" w:eastAsia="Times New Roman" w:hAnsi="Arial" w:cs="Arial"/>
          <w:sz w:val="24"/>
          <w:szCs w:val="24"/>
          <w:lang w:eastAsia="es-ES"/>
        </w:rPr>
        <w:t xml:space="preserve"> corre junto al presentador y </w:t>
      </w:r>
      <w:r w:rsidR="008D4EF8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acciona un pulsador </w:t>
      </w:r>
      <w:r w:rsidR="008D4EF8">
        <w:rPr>
          <w:rFonts w:ascii="Arial" w:eastAsia="Times New Roman" w:hAnsi="Arial" w:cs="Arial"/>
          <w:sz w:val="24"/>
          <w:szCs w:val="24"/>
          <w:lang w:eastAsia="es-ES"/>
        </w:rPr>
        <w:t xml:space="preserve">que revela cuántas de las siete respuestas elegidas son acertadas. </w:t>
      </w:r>
      <w:r w:rsidR="008D4EF8" w:rsidRPr="008D4EF8">
        <w:rPr>
          <w:rFonts w:ascii="Arial" w:eastAsia="Times New Roman" w:hAnsi="Arial" w:cs="Arial"/>
          <w:sz w:val="24"/>
          <w:szCs w:val="24"/>
          <w:lang w:eastAsia="es-ES"/>
        </w:rPr>
        <w:t xml:space="preserve">Si acierta las </w:t>
      </w:r>
      <w:r w:rsidR="0004367A">
        <w:rPr>
          <w:rFonts w:ascii="Arial" w:eastAsia="Times New Roman" w:hAnsi="Arial" w:cs="Arial"/>
          <w:sz w:val="24"/>
          <w:szCs w:val="24"/>
          <w:lang w:eastAsia="es-ES"/>
        </w:rPr>
        <w:t>ocho</w:t>
      </w:r>
      <w:r w:rsidR="008D4EF8" w:rsidRPr="008D4EF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D4EF8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>gana y se lleva el bote</w:t>
      </w:r>
      <w:r w:rsidR="008D4EF8" w:rsidRPr="008D4EF8">
        <w:rPr>
          <w:rFonts w:ascii="Arial" w:eastAsia="Times New Roman" w:hAnsi="Arial" w:cs="Arial"/>
          <w:sz w:val="24"/>
          <w:szCs w:val="24"/>
          <w:lang w:eastAsia="es-ES"/>
        </w:rPr>
        <w:t xml:space="preserve">. Si ha acertado menos, </w:t>
      </w:r>
      <w:r w:rsidR="008D4EF8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puede cambiar las que </w:t>
      </w:r>
      <w:r w:rsidR="00271FB2">
        <w:rPr>
          <w:rFonts w:ascii="Arial" w:eastAsia="Times New Roman" w:hAnsi="Arial" w:cs="Arial"/>
          <w:b/>
          <w:sz w:val="24"/>
          <w:szCs w:val="24"/>
          <w:lang w:eastAsia="es-ES"/>
        </w:rPr>
        <w:t>considere</w:t>
      </w:r>
      <w:r w:rsidR="008D4EF8" w:rsidRPr="008D4EF8">
        <w:rPr>
          <w:rFonts w:ascii="Arial" w:eastAsia="Times New Roman" w:hAnsi="Arial" w:cs="Arial"/>
          <w:sz w:val="24"/>
          <w:szCs w:val="24"/>
          <w:lang w:eastAsia="es-ES"/>
        </w:rPr>
        <w:t xml:space="preserve"> y volver a </w:t>
      </w:r>
      <w:r w:rsidR="008D4EF8">
        <w:rPr>
          <w:rFonts w:ascii="Arial" w:eastAsia="Times New Roman" w:hAnsi="Arial" w:cs="Arial"/>
          <w:sz w:val="24"/>
          <w:szCs w:val="24"/>
          <w:lang w:eastAsia="es-ES"/>
        </w:rPr>
        <w:t xml:space="preserve">darle al pulsador </w:t>
      </w:r>
      <w:r w:rsidR="008D4EF8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>tantas veces como le permita el tiempo restante</w:t>
      </w:r>
      <w:r w:rsidR="008D4EF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418669D" w14:textId="77777777" w:rsidR="006107C3" w:rsidRDefault="006107C3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4AB4C3" w14:textId="127AF6C9" w:rsidR="008D4EF8" w:rsidRPr="00271FB2" w:rsidRDefault="008D4EF8" w:rsidP="006107C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271FB2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Casting</w:t>
      </w:r>
      <w:r w:rsidRPr="00271FB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abierto</w:t>
      </w:r>
    </w:p>
    <w:p w14:paraId="1DD1E7C2" w14:textId="6751D8C9" w:rsidR="00271FB2" w:rsidRDefault="00271FB2" w:rsidP="006107C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Las personas interesadas en participar</w:t>
      </w:r>
      <w:r w:rsidR="003A328C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3A328C" w:rsidRPr="00271FB2">
        <w:rPr>
          <w:rFonts w:ascii="Arial" w:eastAsia="Times New Roman" w:hAnsi="Arial" w:cs="Arial"/>
          <w:b/>
          <w:sz w:val="24"/>
          <w:szCs w:val="24"/>
          <w:lang w:eastAsia="es-ES"/>
        </w:rPr>
        <w:t>‘Alta tensión’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pueden </w:t>
      </w:r>
      <w:r w:rsidR="003A328C">
        <w:rPr>
          <w:rFonts w:ascii="Arial" w:eastAsia="Times New Roman" w:hAnsi="Arial" w:cs="Arial"/>
          <w:sz w:val="24"/>
          <w:szCs w:val="24"/>
          <w:lang w:eastAsia="es-ES"/>
        </w:rPr>
        <w:t xml:space="preserve">inscribirse en el </w:t>
      </w:r>
      <w:r w:rsidR="003A328C" w:rsidRPr="003A328C">
        <w:rPr>
          <w:rFonts w:ascii="Arial" w:eastAsia="Times New Roman" w:hAnsi="Arial" w:cs="Arial"/>
          <w:i/>
          <w:sz w:val="24"/>
          <w:szCs w:val="24"/>
          <w:lang w:eastAsia="es-ES"/>
        </w:rPr>
        <w:t>casting</w:t>
      </w:r>
      <w:r w:rsidR="003A328C">
        <w:rPr>
          <w:rFonts w:ascii="Arial" w:eastAsia="Times New Roman" w:hAnsi="Arial" w:cs="Arial"/>
          <w:sz w:val="24"/>
          <w:szCs w:val="24"/>
          <w:lang w:eastAsia="es-ES"/>
        </w:rPr>
        <w:t xml:space="preserve"> de concursantes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llamando al teléfono 806 516 555.*</w:t>
      </w:r>
    </w:p>
    <w:p w14:paraId="2ECA0256" w14:textId="77777777" w:rsidR="00271FB2" w:rsidRDefault="00271FB2" w:rsidP="006107C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E9B0B2" w14:textId="66404CCB" w:rsidR="00271FB2" w:rsidRPr="00271FB2" w:rsidRDefault="00271FB2" w:rsidP="006107C3">
      <w:pPr>
        <w:spacing w:after="0" w:line="240" w:lineRule="auto"/>
        <w:ind w:right="-427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271FB2">
        <w:rPr>
          <w:rFonts w:ascii="Arial" w:eastAsia="Times New Roman" w:hAnsi="Arial" w:cs="Arial"/>
          <w:i/>
          <w:sz w:val="16"/>
          <w:szCs w:val="16"/>
          <w:lang w:eastAsia="es-ES"/>
        </w:rPr>
        <w:t xml:space="preserve">Servicio de ocio y entretenimiento prestado por Digitaran S.L.U. Apdo. Correos 47081 C.P 28033 Madrid. Coste máximo minuto 1,20€ desde red fija y 1,58€ desde red móvil. IVA inc. Nº Atención al Cliente900 907 084. Reclamaciones: </w:t>
      </w:r>
      <w:hyperlink r:id="rId9" w:history="1">
        <w:r w:rsidRPr="00271FB2">
          <w:rPr>
            <w:rStyle w:val="Hipervnculo"/>
            <w:rFonts w:ascii="Arial" w:eastAsia="Times New Roman" w:hAnsi="Arial" w:cs="Arial"/>
            <w:i/>
            <w:sz w:val="16"/>
            <w:szCs w:val="16"/>
            <w:lang w:eastAsia="es-ES"/>
          </w:rPr>
          <w:t>atcliente@digitaran.com</w:t>
        </w:r>
      </w:hyperlink>
      <w:r w:rsidRPr="00271FB2">
        <w:rPr>
          <w:rFonts w:ascii="Arial" w:eastAsia="Times New Roman" w:hAnsi="Arial" w:cs="Arial"/>
          <w:i/>
          <w:sz w:val="16"/>
          <w:szCs w:val="16"/>
          <w:lang w:eastAsia="es-ES"/>
        </w:rPr>
        <w:t>. Mayores de 18 años.</w:t>
      </w:r>
    </w:p>
    <w:p w14:paraId="17258940" w14:textId="41B0453A" w:rsidR="006107C3" w:rsidRPr="000111A0" w:rsidRDefault="006107C3" w:rsidP="000111A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107C3" w:rsidRPr="000111A0" w:rsidSect="00E6352E">
      <w:footerReference w:type="default" r:id="rId10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0B769" w14:textId="77777777" w:rsidR="00824983" w:rsidRDefault="00824983" w:rsidP="00B23904">
      <w:pPr>
        <w:spacing w:after="0" w:line="240" w:lineRule="auto"/>
      </w:pPr>
      <w:r>
        <w:separator/>
      </w:r>
    </w:p>
  </w:endnote>
  <w:endnote w:type="continuationSeparator" w:id="0">
    <w:p w14:paraId="35218637" w14:textId="77777777" w:rsidR="00824983" w:rsidRDefault="0082498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﷽﷽癨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C18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2A4546" wp14:editId="30B06C5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B3829C0" wp14:editId="34A6B22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ACF84C0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7F957" w14:textId="77777777" w:rsidR="00824983" w:rsidRDefault="00824983" w:rsidP="00B23904">
      <w:pPr>
        <w:spacing w:after="0" w:line="240" w:lineRule="auto"/>
      </w:pPr>
      <w:r>
        <w:separator/>
      </w:r>
    </w:p>
  </w:footnote>
  <w:footnote w:type="continuationSeparator" w:id="0">
    <w:p w14:paraId="5ACE9CF2" w14:textId="77777777" w:rsidR="00824983" w:rsidRDefault="0082498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3C6A"/>
    <w:multiLevelType w:val="multilevel"/>
    <w:tmpl w:val="F786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407EF"/>
    <w:multiLevelType w:val="multilevel"/>
    <w:tmpl w:val="F66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E4FA7"/>
    <w:multiLevelType w:val="multilevel"/>
    <w:tmpl w:val="EE52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A2CA4"/>
    <w:multiLevelType w:val="multilevel"/>
    <w:tmpl w:val="75D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36E83"/>
    <w:multiLevelType w:val="multilevel"/>
    <w:tmpl w:val="C022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A7D73"/>
    <w:multiLevelType w:val="multilevel"/>
    <w:tmpl w:val="08D6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E1EC6"/>
    <w:multiLevelType w:val="multilevel"/>
    <w:tmpl w:val="A108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E6B0A"/>
    <w:multiLevelType w:val="multilevel"/>
    <w:tmpl w:val="678E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60CD3"/>
    <w:multiLevelType w:val="multilevel"/>
    <w:tmpl w:val="C43A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60E44"/>
    <w:multiLevelType w:val="multilevel"/>
    <w:tmpl w:val="DFF2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87403"/>
    <w:multiLevelType w:val="multilevel"/>
    <w:tmpl w:val="C666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111A0"/>
    <w:rsid w:val="000241CC"/>
    <w:rsid w:val="00041A9B"/>
    <w:rsid w:val="0004367A"/>
    <w:rsid w:val="000522F1"/>
    <w:rsid w:val="00080DB8"/>
    <w:rsid w:val="00091CAB"/>
    <w:rsid w:val="00096FC5"/>
    <w:rsid w:val="000A61D5"/>
    <w:rsid w:val="000C2FCC"/>
    <w:rsid w:val="000D5779"/>
    <w:rsid w:val="000E0C4F"/>
    <w:rsid w:val="000F02D4"/>
    <w:rsid w:val="000F2FAB"/>
    <w:rsid w:val="000F737B"/>
    <w:rsid w:val="00106670"/>
    <w:rsid w:val="00135754"/>
    <w:rsid w:val="00153977"/>
    <w:rsid w:val="00157875"/>
    <w:rsid w:val="001672DE"/>
    <w:rsid w:val="00171C74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1F4D29"/>
    <w:rsid w:val="002028E7"/>
    <w:rsid w:val="00205F85"/>
    <w:rsid w:val="00216915"/>
    <w:rsid w:val="002316B5"/>
    <w:rsid w:val="00250ED4"/>
    <w:rsid w:val="0025416A"/>
    <w:rsid w:val="002602B2"/>
    <w:rsid w:val="00261FEB"/>
    <w:rsid w:val="00271FB2"/>
    <w:rsid w:val="0028454A"/>
    <w:rsid w:val="00292700"/>
    <w:rsid w:val="002940C5"/>
    <w:rsid w:val="002C0171"/>
    <w:rsid w:val="002C2572"/>
    <w:rsid w:val="002C5E57"/>
    <w:rsid w:val="002C6DAD"/>
    <w:rsid w:val="002E6896"/>
    <w:rsid w:val="002F3171"/>
    <w:rsid w:val="002F6E59"/>
    <w:rsid w:val="003049E8"/>
    <w:rsid w:val="00306813"/>
    <w:rsid w:val="003237AE"/>
    <w:rsid w:val="00324271"/>
    <w:rsid w:val="00330F39"/>
    <w:rsid w:val="003343F4"/>
    <w:rsid w:val="003454F7"/>
    <w:rsid w:val="003662D5"/>
    <w:rsid w:val="00366452"/>
    <w:rsid w:val="0037584B"/>
    <w:rsid w:val="003814D0"/>
    <w:rsid w:val="00382E1C"/>
    <w:rsid w:val="00384596"/>
    <w:rsid w:val="003A07D8"/>
    <w:rsid w:val="003A328C"/>
    <w:rsid w:val="003B3D06"/>
    <w:rsid w:val="003D16A2"/>
    <w:rsid w:val="003F1B85"/>
    <w:rsid w:val="0040372F"/>
    <w:rsid w:val="004076FB"/>
    <w:rsid w:val="004437E9"/>
    <w:rsid w:val="00456102"/>
    <w:rsid w:val="0045745B"/>
    <w:rsid w:val="004577F3"/>
    <w:rsid w:val="0047532B"/>
    <w:rsid w:val="00496277"/>
    <w:rsid w:val="004972AE"/>
    <w:rsid w:val="004A1970"/>
    <w:rsid w:val="004A2C9F"/>
    <w:rsid w:val="004A2DF6"/>
    <w:rsid w:val="004D013B"/>
    <w:rsid w:val="004D49C9"/>
    <w:rsid w:val="004F3F1F"/>
    <w:rsid w:val="00511A0F"/>
    <w:rsid w:val="00544A1C"/>
    <w:rsid w:val="00553510"/>
    <w:rsid w:val="005572F6"/>
    <w:rsid w:val="00557A6D"/>
    <w:rsid w:val="00563305"/>
    <w:rsid w:val="005676C8"/>
    <w:rsid w:val="00572EA0"/>
    <w:rsid w:val="00575CF3"/>
    <w:rsid w:val="005773AE"/>
    <w:rsid w:val="005939CB"/>
    <w:rsid w:val="00596BEA"/>
    <w:rsid w:val="005A64BE"/>
    <w:rsid w:val="005C37A2"/>
    <w:rsid w:val="005D3280"/>
    <w:rsid w:val="005D6BEA"/>
    <w:rsid w:val="005E55DF"/>
    <w:rsid w:val="005F0241"/>
    <w:rsid w:val="006107C3"/>
    <w:rsid w:val="006170B1"/>
    <w:rsid w:val="00622499"/>
    <w:rsid w:val="0063148F"/>
    <w:rsid w:val="0063181F"/>
    <w:rsid w:val="00635C1E"/>
    <w:rsid w:val="00636AF0"/>
    <w:rsid w:val="00636C1F"/>
    <w:rsid w:val="00643A25"/>
    <w:rsid w:val="00655CAF"/>
    <w:rsid w:val="00661207"/>
    <w:rsid w:val="006648CE"/>
    <w:rsid w:val="006712BE"/>
    <w:rsid w:val="00672451"/>
    <w:rsid w:val="00686B68"/>
    <w:rsid w:val="00691DCC"/>
    <w:rsid w:val="006A2660"/>
    <w:rsid w:val="006A60AD"/>
    <w:rsid w:val="006F0856"/>
    <w:rsid w:val="006F58EC"/>
    <w:rsid w:val="00703E75"/>
    <w:rsid w:val="0070633F"/>
    <w:rsid w:val="007123E4"/>
    <w:rsid w:val="007224D8"/>
    <w:rsid w:val="00726C0D"/>
    <w:rsid w:val="0073269C"/>
    <w:rsid w:val="00735AEB"/>
    <w:rsid w:val="00740153"/>
    <w:rsid w:val="00744E9A"/>
    <w:rsid w:val="0075593D"/>
    <w:rsid w:val="00766D09"/>
    <w:rsid w:val="00786425"/>
    <w:rsid w:val="007B08B3"/>
    <w:rsid w:val="007B1BB3"/>
    <w:rsid w:val="007B2BB7"/>
    <w:rsid w:val="007C05D2"/>
    <w:rsid w:val="007E251B"/>
    <w:rsid w:val="007E7B80"/>
    <w:rsid w:val="00802C28"/>
    <w:rsid w:val="00803181"/>
    <w:rsid w:val="00812ECE"/>
    <w:rsid w:val="00813AE4"/>
    <w:rsid w:val="00824983"/>
    <w:rsid w:val="008303A1"/>
    <w:rsid w:val="008315DB"/>
    <w:rsid w:val="00847075"/>
    <w:rsid w:val="00860155"/>
    <w:rsid w:val="008755D1"/>
    <w:rsid w:val="00887F4D"/>
    <w:rsid w:val="008A40C4"/>
    <w:rsid w:val="008D4EF8"/>
    <w:rsid w:val="008E2F65"/>
    <w:rsid w:val="00901EF8"/>
    <w:rsid w:val="00902FE0"/>
    <w:rsid w:val="00911248"/>
    <w:rsid w:val="00917A9E"/>
    <w:rsid w:val="00921BC5"/>
    <w:rsid w:val="009259AB"/>
    <w:rsid w:val="009259B6"/>
    <w:rsid w:val="00926D3A"/>
    <w:rsid w:val="00941BE3"/>
    <w:rsid w:val="009451C9"/>
    <w:rsid w:val="00947352"/>
    <w:rsid w:val="0095396C"/>
    <w:rsid w:val="00957E48"/>
    <w:rsid w:val="00970A89"/>
    <w:rsid w:val="00972ED9"/>
    <w:rsid w:val="009735C0"/>
    <w:rsid w:val="00976D23"/>
    <w:rsid w:val="00995B2A"/>
    <w:rsid w:val="009A1354"/>
    <w:rsid w:val="009A2401"/>
    <w:rsid w:val="009B6E6B"/>
    <w:rsid w:val="009C201C"/>
    <w:rsid w:val="009D5364"/>
    <w:rsid w:val="009D6BAD"/>
    <w:rsid w:val="009E1123"/>
    <w:rsid w:val="009E1E4E"/>
    <w:rsid w:val="009F012F"/>
    <w:rsid w:val="009F1EDB"/>
    <w:rsid w:val="009F3E0A"/>
    <w:rsid w:val="009F49FD"/>
    <w:rsid w:val="009F7F07"/>
    <w:rsid w:val="00A02956"/>
    <w:rsid w:val="00A162A9"/>
    <w:rsid w:val="00A23314"/>
    <w:rsid w:val="00A32A9A"/>
    <w:rsid w:val="00A35C2C"/>
    <w:rsid w:val="00A37C54"/>
    <w:rsid w:val="00A47766"/>
    <w:rsid w:val="00A50617"/>
    <w:rsid w:val="00A54867"/>
    <w:rsid w:val="00A65808"/>
    <w:rsid w:val="00A71DA8"/>
    <w:rsid w:val="00A87826"/>
    <w:rsid w:val="00A9568C"/>
    <w:rsid w:val="00AA2448"/>
    <w:rsid w:val="00AA7B4C"/>
    <w:rsid w:val="00AB0BC7"/>
    <w:rsid w:val="00AD3A4D"/>
    <w:rsid w:val="00AD4D46"/>
    <w:rsid w:val="00AE009F"/>
    <w:rsid w:val="00AE090B"/>
    <w:rsid w:val="00AE56D6"/>
    <w:rsid w:val="00AE6F3A"/>
    <w:rsid w:val="00AF2158"/>
    <w:rsid w:val="00B017F0"/>
    <w:rsid w:val="00B108BD"/>
    <w:rsid w:val="00B13ABA"/>
    <w:rsid w:val="00B1643C"/>
    <w:rsid w:val="00B17506"/>
    <w:rsid w:val="00B23904"/>
    <w:rsid w:val="00B31715"/>
    <w:rsid w:val="00B3754A"/>
    <w:rsid w:val="00B679BA"/>
    <w:rsid w:val="00B747C8"/>
    <w:rsid w:val="00B87690"/>
    <w:rsid w:val="00BC4DF2"/>
    <w:rsid w:val="00BD2EF0"/>
    <w:rsid w:val="00BE351E"/>
    <w:rsid w:val="00C25D3B"/>
    <w:rsid w:val="00C27BD0"/>
    <w:rsid w:val="00C3192E"/>
    <w:rsid w:val="00C57004"/>
    <w:rsid w:val="00C61BBA"/>
    <w:rsid w:val="00C64D01"/>
    <w:rsid w:val="00C66FD2"/>
    <w:rsid w:val="00C73169"/>
    <w:rsid w:val="00C767DD"/>
    <w:rsid w:val="00C81CCD"/>
    <w:rsid w:val="00C9690D"/>
    <w:rsid w:val="00C97DE6"/>
    <w:rsid w:val="00CA4D3B"/>
    <w:rsid w:val="00CA566D"/>
    <w:rsid w:val="00CA5E59"/>
    <w:rsid w:val="00CD02C6"/>
    <w:rsid w:val="00CF4CF9"/>
    <w:rsid w:val="00D23234"/>
    <w:rsid w:val="00D275FD"/>
    <w:rsid w:val="00D372A2"/>
    <w:rsid w:val="00D468F6"/>
    <w:rsid w:val="00D6563A"/>
    <w:rsid w:val="00D8350E"/>
    <w:rsid w:val="00D85125"/>
    <w:rsid w:val="00DA0331"/>
    <w:rsid w:val="00DA72A3"/>
    <w:rsid w:val="00DF0C0F"/>
    <w:rsid w:val="00DF79B1"/>
    <w:rsid w:val="00E054CA"/>
    <w:rsid w:val="00E05643"/>
    <w:rsid w:val="00E06783"/>
    <w:rsid w:val="00E07A77"/>
    <w:rsid w:val="00E160AE"/>
    <w:rsid w:val="00E31FD0"/>
    <w:rsid w:val="00E32D7C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775D0"/>
    <w:rsid w:val="00E843FA"/>
    <w:rsid w:val="00E846FC"/>
    <w:rsid w:val="00E84AFA"/>
    <w:rsid w:val="00E91510"/>
    <w:rsid w:val="00E94EF5"/>
    <w:rsid w:val="00E96363"/>
    <w:rsid w:val="00E9650B"/>
    <w:rsid w:val="00EA6C6E"/>
    <w:rsid w:val="00EB5DEC"/>
    <w:rsid w:val="00EC48FA"/>
    <w:rsid w:val="00EC48FE"/>
    <w:rsid w:val="00ED4F94"/>
    <w:rsid w:val="00ED7FC4"/>
    <w:rsid w:val="00EF1A73"/>
    <w:rsid w:val="00EF1ECA"/>
    <w:rsid w:val="00EF2231"/>
    <w:rsid w:val="00F106F4"/>
    <w:rsid w:val="00F10E99"/>
    <w:rsid w:val="00F17906"/>
    <w:rsid w:val="00F2601F"/>
    <w:rsid w:val="00F27A50"/>
    <w:rsid w:val="00F5713C"/>
    <w:rsid w:val="00F65473"/>
    <w:rsid w:val="00F65E79"/>
    <w:rsid w:val="00F7410A"/>
    <w:rsid w:val="00F77DB5"/>
    <w:rsid w:val="00F86580"/>
    <w:rsid w:val="00F907A2"/>
    <w:rsid w:val="00F956A3"/>
    <w:rsid w:val="00FA008F"/>
    <w:rsid w:val="00FB0838"/>
    <w:rsid w:val="00FB280E"/>
    <w:rsid w:val="00FB7937"/>
    <w:rsid w:val="00FB7C17"/>
    <w:rsid w:val="00FC118F"/>
    <w:rsid w:val="00FD20C2"/>
    <w:rsid w:val="00FD5982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5D7FD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111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1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49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9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7724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0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234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6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492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cliente@digitaran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5327-78CF-4D22-A938-13C00CD5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4</cp:revision>
  <cp:lastPrinted>2020-01-21T12:00:00Z</cp:lastPrinted>
  <dcterms:created xsi:type="dcterms:W3CDTF">2021-08-10T16:04:00Z</dcterms:created>
  <dcterms:modified xsi:type="dcterms:W3CDTF">2021-08-10T16:06:00Z</dcterms:modified>
</cp:coreProperties>
</file>