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44E3" w14:textId="16012E94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0F63E67">
            <wp:simplePos x="0" y="0"/>
            <wp:positionH relativeFrom="margin">
              <wp:posOffset>3403600</wp:posOffset>
            </wp:positionH>
            <wp:positionV relativeFrom="margin">
              <wp:posOffset>-597193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5DF57B1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6443A" w:rsidRPr="009A384E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725F6E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AC0BC12" w:rsidR="00A42F3E" w:rsidRPr="00841FAE" w:rsidRDefault="008E5F5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Llega el d</w:t>
      </w:r>
      <w:r w:rsidR="0096443A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esenlace de</w:t>
      </w:r>
      <w:r w:rsidR="005B6CB6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92D30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4A2AEF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2021</w:t>
      </w:r>
      <w:r w:rsidR="00892D30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  <w:r w:rsidR="00841FAE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con </w:t>
      </w:r>
      <w:r w:rsidR="00841FAE"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una </w:t>
      </w:r>
      <w:r w:rsidRPr="00841FA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doble entrega para elegir al ganador </w:t>
      </w:r>
    </w:p>
    <w:p w14:paraId="524429E9" w14:textId="77777777" w:rsidR="00F926F6" w:rsidRPr="009A384E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57D77C" w14:textId="465CFA5C" w:rsidR="00DA7695" w:rsidRDefault="003E6CF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DA7695">
        <w:rPr>
          <w:rFonts w:ascii="Arial" w:eastAsia="Times New Roman" w:hAnsi="Arial" w:cs="Arial"/>
          <w:b/>
          <w:sz w:val="24"/>
          <w:szCs w:val="24"/>
          <w:lang w:eastAsia="es-ES"/>
        </w:rPr>
        <w:t>aventura llega a su fin tras liderar tres de las siete noches de la semana con sus galas, l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>as ediciones de</w:t>
      </w:r>
      <w:r w:rsidR="00DA76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‘Conexión Honduras’ y l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>as entregas de</w:t>
      </w:r>
      <w:r w:rsidR="00DA76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‘Tierra </w:t>
      </w:r>
      <w:r w:rsidR="00517D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Nadie’, </w:t>
      </w:r>
      <w:r w:rsidR="00DA7695">
        <w:rPr>
          <w:rFonts w:ascii="Arial" w:eastAsia="Times New Roman" w:hAnsi="Arial" w:cs="Arial"/>
          <w:b/>
          <w:sz w:val="24"/>
          <w:szCs w:val="24"/>
          <w:lang w:eastAsia="es-ES"/>
        </w:rPr>
        <w:t>logrando nuevamente acaparar la atención mayoritaria de los jóvenes y del público más atractivo para los anunciantes.</w:t>
      </w:r>
    </w:p>
    <w:p w14:paraId="5207CAED" w14:textId="31C4F672" w:rsidR="00DA7695" w:rsidRDefault="00DA769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59D36C" w14:textId="74D16056" w:rsidR="005349CE" w:rsidRDefault="009A384E" w:rsidP="009A384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primera parte de la final, que se celebrará 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miércoles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(22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:00h), </w:t>
      </w:r>
      <w:r w:rsidR="00E337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desvelará la identidad del cuarto concursante finalista: 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 u Olga, actualmente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 w:rsidR="00114894">
        <w:rPr>
          <w:rFonts w:ascii="Arial" w:eastAsia="Times New Roman" w:hAnsi="Arial" w:cs="Arial"/>
          <w:b/>
          <w:sz w:val="24"/>
          <w:szCs w:val="24"/>
          <w:lang w:eastAsia="es-ES"/>
        </w:rPr>
        <w:t>. Quien obtenga mayor apoyo del público</w:t>
      </w:r>
      <w:r w:rsidR="007E60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optará</w:t>
      </w:r>
      <w:r w:rsidR="001148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victoria junto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Lola.</w:t>
      </w:r>
    </w:p>
    <w:p w14:paraId="07B0182F" w14:textId="099C6CF6" w:rsidR="000F4F9C" w:rsidRDefault="000F4F9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0CE173" w14:textId="63F1D8E7" w:rsidR="000F4F9C" w:rsidRPr="000A5D64" w:rsidRDefault="000A5D6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gala de mañana </w:t>
      </w:r>
      <w:r w:rsidR="00112769" w:rsidRPr="000A5D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contará, además, con la actuación de </w:t>
      </w:r>
      <w:proofErr w:type="spellStart"/>
      <w:r w:rsidR="000F4F9C" w:rsidRPr="000A5D64">
        <w:rPr>
          <w:rFonts w:ascii="Arial" w:eastAsia="Times New Roman" w:hAnsi="Arial" w:cs="Arial"/>
          <w:b/>
          <w:sz w:val="24"/>
          <w:szCs w:val="24"/>
          <w:lang w:eastAsia="es-ES"/>
        </w:rPr>
        <w:t>Luitingo</w:t>
      </w:r>
      <w:proofErr w:type="spellEnd"/>
      <w:r w:rsidR="00112769" w:rsidRPr="000A5D64">
        <w:rPr>
          <w:rFonts w:ascii="Arial" w:eastAsia="Times New Roman" w:hAnsi="Arial" w:cs="Arial"/>
          <w:b/>
          <w:sz w:val="24"/>
          <w:szCs w:val="24"/>
          <w:lang w:eastAsia="es-ES"/>
        </w:rPr>
        <w:t>, cantante que pone voz al tema principal de la banda sonora original de la película ‘Operación Camarón’</w:t>
      </w:r>
      <w:r w:rsidR="000F4F9C" w:rsidRPr="000A5D6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D9BD3F4" w:rsidR="00CE4368" w:rsidRPr="009A384E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</w:p>
    <w:p w14:paraId="656FD6BB" w14:textId="69E64C1B" w:rsidR="009F0668" w:rsidRDefault="000A5D64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15 semanas de aventura, </w:t>
      </w:r>
      <w:r w:rsidR="00C23B33" w:rsidRPr="009A38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 2021’ </w:t>
      </w:r>
      <w:r w:rsidR="0096443A" w:rsidRPr="009A384E">
        <w:rPr>
          <w:rFonts w:ascii="Arial" w:eastAsia="Times New Roman" w:hAnsi="Arial" w:cs="Arial"/>
          <w:bCs/>
          <w:sz w:val="24"/>
          <w:szCs w:val="24"/>
          <w:lang w:eastAsia="es-ES"/>
        </w:rPr>
        <w:t>llega a su desenlace</w:t>
      </w:r>
      <w:r w:rsidR="009644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8438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38B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final que arrancará mañana miércoles en Telecinco (22:00h)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gala 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</w:t>
      </w:r>
      <w:r w:rsidR="00B3541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desvelará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la identidad del cuarto finalista del concurso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Tom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560E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Olga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actualmente nominados. Uno de ellos, el que más apoyo reciba por parte de la audiencia, se unirá a la terna de finalistas formada por </w:t>
      </w:r>
      <w:proofErr w:type="spellStart"/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Melysa</w:t>
      </w:r>
      <w:proofErr w:type="spellEnd"/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Lola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junto a ellos será candidato a la victoria y al premio de 200.000 euros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en la segunda parte de la final</w:t>
      </w:r>
      <w:r w:rsidR="007B541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799218" w14:textId="5046D07B" w:rsidR="009F0668" w:rsidRDefault="009F066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FBA5A3" w14:textId="57451C2C" w:rsidR="009F0668" w:rsidRDefault="00AD0EF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 gala de mañana, l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cinco concursantes que aún perduran en 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>el concurso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F0668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llegarán en helicóptero a las instalaciones de Mediaset España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Madrid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estarán esperando </w:t>
      </w:r>
      <w:r w:rsid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compañeros de aventura. 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velada </w:t>
      </w:r>
      <w:r w:rsidR="00B3541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vivirán </w:t>
      </w:r>
      <w:r w:rsidR="009F0668" w:rsidRPr="009F06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sorpresas y reencuentros </w:t>
      </w:r>
      <w:r w:rsidR="00B3541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con familiares y amigos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participarán en </w:t>
      </w:r>
      <w:r w:rsidR="009F0668" w:rsidRPr="009F0668">
        <w:rPr>
          <w:rFonts w:ascii="Arial" w:eastAsia="Times New Roman" w:hAnsi="Arial" w:cs="Arial"/>
          <w:b/>
          <w:sz w:val="24"/>
          <w:szCs w:val="24"/>
          <w:lang w:eastAsia="es-ES"/>
        </w:rPr>
        <w:t>el último juego de líder de la edición</w:t>
      </w:r>
      <w:r w:rsidR="00B35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exteriores del plató </w:t>
      </w:r>
      <w:r w:rsidR="00B3541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con Lara Álvarez como maestra de ceremonias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A384E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nominarán por última vez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ronda cuyo </w:t>
      </w:r>
      <w:proofErr w:type="spellStart"/>
      <w:r w:rsidR="009F0668" w:rsidRPr="009F0668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="009F0668" w:rsidRPr="009F06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384E">
        <w:rPr>
          <w:rFonts w:ascii="Arial" w:eastAsia="Times New Roman" w:hAnsi="Arial" w:cs="Arial"/>
          <w:bCs/>
          <w:sz w:val="24"/>
          <w:szCs w:val="24"/>
          <w:lang w:eastAsia="es-ES"/>
        </w:rPr>
        <w:t>se resolverá en la segunda parte de la final.</w:t>
      </w:r>
    </w:p>
    <w:p w14:paraId="47185E91" w14:textId="41C0D8F9" w:rsidR="00C23B33" w:rsidRDefault="00C23B33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0FE275" w14:textId="1C7DF206" w:rsidR="009A384E" w:rsidRDefault="008438B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2D01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plató del programa acogerá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7C7301">
        <w:rPr>
          <w:rFonts w:ascii="Arial" w:eastAsia="Times New Roman" w:hAnsi="Arial" w:cs="Arial"/>
          <w:b/>
          <w:sz w:val="24"/>
          <w:szCs w:val="24"/>
          <w:lang w:eastAsia="es-ES"/>
        </w:rPr>
        <w:t>actuación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7C7301">
        <w:rPr>
          <w:rFonts w:ascii="Arial" w:eastAsia="Times New Roman" w:hAnsi="Arial" w:cs="Arial"/>
          <w:b/>
          <w:sz w:val="24"/>
          <w:szCs w:val="24"/>
          <w:lang w:eastAsia="es-ES"/>
        </w:rPr>
        <w:t>Luitingo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cantante que ha puesto voz a</w:t>
      </w:r>
      <w:r w:rsidR="007C73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7301" w:rsidRPr="007C7301">
        <w:rPr>
          <w:rFonts w:ascii="Arial" w:eastAsia="Times New Roman" w:hAnsi="Arial" w:cs="Arial"/>
          <w:b/>
          <w:sz w:val="24"/>
          <w:szCs w:val="24"/>
          <w:lang w:eastAsia="es-ES"/>
        </w:rPr>
        <w:t>‘Chico Perfecto’</w:t>
      </w:r>
      <w:r w:rsidR="007C7301">
        <w:rPr>
          <w:rFonts w:ascii="Arial" w:eastAsia="Times New Roman" w:hAnsi="Arial" w:cs="Arial"/>
          <w:bCs/>
          <w:sz w:val="24"/>
          <w:szCs w:val="24"/>
          <w:lang w:eastAsia="es-ES"/>
        </w:rPr>
        <w:t>, título 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tema principal de la banda sonora original de la película </w:t>
      </w:r>
      <w:r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‘Operación Camarón’</w:t>
      </w:r>
      <w:r w:rsidR="001513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compuesta por </w:t>
      </w:r>
      <w:r w:rsidR="001513AA" w:rsidRPr="009A384E">
        <w:rPr>
          <w:rFonts w:ascii="Arial" w:eastAsia="Times New Roman" w:hAnsi="Arial" w:cs="Arial"/>
          <w:b/>
          <w:sz w:val="24"/>
          <w:szCs w:val="24"/>
          <w:lang w:eastAsia="es-ES"/>
        </w:rPr>
        <w:t>Riki Rivera</w:t>
      </w:r>
      <w:r w:rsidR="001513A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D26BDEC" w14:textId="77777777" w:rsidR="009A384E" w:rsidRDefault="009A384E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0130A43E" w:rsidR="00AB2803" w:rsidRDefault="009A384E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Gran</w:t>
      </w:r>
      <w:r w:rsidR="008617F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seguimiento entre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jóvenes</w:t>
      </w:r>
      <w:r w:rsidR="008617F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</w:t>
      </w:r>
      <w:r w:rsidR="00022FF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espectadores</w:t>
      </w:r>
      <w:r w:rsidR="008617F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preferido</w:t>
      </w:r>
      <w:r w:rsidR="00022FF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 w:rsidR="008617F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por los anunciantes</w:t>
      </w:r>
    </w:p>
    <w:p w14:paraId="620FB2CC" w14:textId="4100EA6A" w:rsidR="007F3BD3" w:rsidRDefault="007F3BD3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‘Supervivientes 2021’ pondrá punto final a la aventura tras alcanzar nuevamente </w:t>
      </w:r>
      <w:r w:rsidR="004E58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amplio </w:t>
      </w:r>
      <w:r w:rsidRPr="004E58E2">
        <w:rPr>
          <w:rFonts w:ascii="Arial" w:eastAsia="Times New Roman" w:hAnsi="Arial" w:cs="Arial"/>
          <w:b/>
          <w:sz w:val="24"/>
          <w:szCs w:val="24"/>
          <w:lang w:eastAsia="es-ES"/>
        </w:rPr>
        <w:t>liderazgo con sus tres galas semanales</w:t>
      </w:r>
      <w:r w:rsidR="004E58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han vuelto a experimentar </w:t>
      </w:r>
      <w:r w:rsidR="004E58E2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un </w:t>
      </w:r>
      <w:r w:rsidR="004E58E2" w:rsidRPr="004E58E2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el público joven</w:t>
      </w:r>
      <w:r w:rsidR="004E58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el </w:t>
      </w:r>
      <w:r w:rsidR="004E58E2" w:rsidRPr="004E58E2">
        <w:rPr>
          <w:rFonts w:ascii="Arial" w:eastAsia="Times New Roman" w:hAnsi="Arial" w:cs="Arial"/>
          <w:b/>
          <w:sz w:val="24"/>
          <w:szCs w:val="24"/>
          <w:lang w:eastAsia="es-ES"/>
        </w:rPr>
        <w:t>perfil de la audiencia preferido por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0D684E37" w14:textId="508A3CB5" w:rsidR="007F3BD3" w:rsidRPr="000A5D64" w:rsidRDefault="007F3BD3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8CD05B" w14:textId="37E08F35" w:rsidR="000A5D64" w:rsidRPr="000A5D64" w:rsidRDefault="000A5D64" w:rsidP="000A5D6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 – Galas miércoles/jueves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: conducidas por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, acumulan un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25,9% de </w:t>
      </w:r>
      <w:r w:rsidRPr="000A5D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más de 2,3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espectadores, arrasando en su franja de emisión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con 15,3 puntos de diferencia sobre Antena 3 (10,6%). Ha sido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en todas sus emisiones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en todos los perfiles de edad, clase social y residencia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incrementando su </w:t>
      </w:r>
      <w:r w:rsidR="00022FFE" w:rsidRPr="00DA535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0A5D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2FFE">
        <w:rPr>
          <w:rFonts w:ascii="Arial" w:eastAsia="Times New Roman" w:hAnsi="Arial" w:cs="Arial"/>
          <w:sz w:val="24"/>
          <w:szCs w:val="24"/>
          <w:lang w:eastAsia="es-ES"/>
        </w:rPr>
        <w:t>hasta el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26,5%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, frente al 9,9% de su competidor. Han experimentado un especial consumo entre los jóvenes, con un espectacular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34,5% entre los de 13-24 años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9,2% de Antena 3) y un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30,1% entre los de 25-34 años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10,8% de Antena 3). Ha destacado su seguimiento en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(32,2%), Canarias (30,9%), Murcia (28,1%), ‘Resto’ (27,7%) y Madrid (26,0%)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C21D2FA" w14:textId="77777777" w:rsidR="000A5D64" w:rsidRPr="000A5D64" w:rsidRDefault="000A5D64" w:rsidP="000A5D6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48A7A932" w14:textId="7FEEEBAD" w:rsidR="000A5D64" w:rsidRPr="000A5D64" w:rsidRDefault="000A5D64" w:rsidP="000A5D6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Honduras’: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Jordi González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al frente y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desde Honduras, ha concluido sus emisiones con una media del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19,9% y casi 2,1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espectadores, liderando ampliamente su franja de emisión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con 6,3 puntos sobre su principal competidor (13,6%). El espacio, que ha sido la gran referencia en todos </w:t>
      </w:r>
      <w:r w:rsidR="00022FFE" w:rsidRPr="00022FF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022FFE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y en 13 de los 14 mercados autonómicos, ha crecido hasta el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20,5% en el </w:t>
      </w:r>
      <w:r w:rsidRPr="000A5D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, frente al 9,5% de su competidor. De</w:t>
      </w:r>
      <w:r w:rsidR="00022FFE">
        <w:rPr>
          <w:rFonts w:ascii="Arial" w:eastAsia="Times New Roman" w:hAnsi="Arial" w:cs="Arial"/>
          <w:sz w:val="24"/>
          <w:szCs w:val="24"/>
          <w:lang w:eastAsia="es-ES"/>
        </w:rPr>
        <w:t>stacan sus datos entre l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13-24 años con un 25,4%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10,1% de Antena 3) y entre los de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25-34 años con un 22,5%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8,6% de Antena 3), así como en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(24,7%), Canarias (23,2%), Murcia (21,7%), ‘Resto’ (21,2%), Asturias (20,7%) y Madrid (20,6%)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312BDFA" w14:textId="77777777" w:rsidR="000A5D64" w:rsidRPr="000A5D64" w:rsidRDefault="000A5D64" w:rsidP="000A5D64">
      <w:pPr>
        <w:pStyle w:val="Prrafodelista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610EFF5A" w14:textId="23CA981F" w:rsidR="000A5D64" w:rsidRPr="000A5D64" w:rsidRDefault="000A5D64" w:rsidP="000A5D6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 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con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22FFE" w:rsidRPr="00022FFE">
        <w:rPr>
          <w:rFonts w:ascii="Arial" w:eastAsia="Times New Roman" w:hAnsi="Arial" w:cs="Arial"/>
          <w:sz w:val="24"/>
          <w:szCs w:val="24"/>
          <w:lang w:eastAsia="es-ES"/>
        </w:rPr>
        <w:t>ha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2FFE" w:rsidRPr="000A5D64">
        <w:rPr>
          <w:rFonts w:ascii="Arial" w:eastAsia="Times New Roman" w:hAnsi="Arial" w:cs="Arial"/>
          <w:sz w:val="24"/>
          <w:szCs w:val="24"/>
          <w:lang w:eastAsia="es-ES"/>
        </w:rPr>
        <w:t>alcanzado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una media del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14,1% 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22FFE" w:rsidRPr="00022FF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casi 1,5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espectadores, </w:t>
      </w:r>
      <w:r w:rsidR="00022FFE" w:rsidRPr="00022FFE">
        <w:rPr>
          <w:rFonts w:ascii="Arial" w:eastAsia="Times New Roman" w:hAnsi="Arial" w:cs="Arial"/>
          <w:sz w:val="24"/>
          <w:szCs w:val="24"/>
          <w:lang w:eastAsia="es-ES"/>
        </w:rPr>
        <w:t>convirtiéndose en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horario</w:t>
      </w:r>
      <w:r w:rsidR="00022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superando por 8,5% puntos a su principal competidor, La Sexta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(5,6%). </w:t>
      </w:r>
      <w:r w:rsidR="00022FFE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ambién ha incrementado su media hasta el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14,8% en el </w:t>
      </w:r>
      <w:r w:rsidRPr="000A5D6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6,1% de La Sexta) y hasta el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22,4% entre los jóvenes de 13-24 años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(vs. 4,0% de La Sexta). Ha destacado su consumo en </w:t>
      </w:r>
      <w:r w:rsidRP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(17,7%), ‘Resto’ (16,7%), Murcia (16,5%) y Canarias (16,2%)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47DCAB" w14:textId="79E9820E" w:rsidR="000A5D64" w:rsidRDefault="000A5D64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6D5971" w14:textId="794861B4" w:rsidR="00DC7BA7" w:rsidRPr="00DC7BA7" w:rsidRDefault="00DC7BA7" w:rsidP="00DC7BA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su </w:t>
      </w:r>
      <w:r w:rsidRPr="00DC7B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consumo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‘Supervivientes 2021’ se ha situado como el </w:t>
      </w:r>
      <w:r w:rsidRPr="00DC7B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contenido más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Pr="00DC7B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desde su estreno</w:t>
      </w:r>
      <w:r w:rsidR="000A5D64" w:rsidRPr="000A5D64">
        <w:rPr>
          <w:rFonts w:ascii="Arial" w:eastAsia="Times New Roman" w:hAnsi="Arial" w:cs="Arial"/>
          <w:sz w:val="24"/>
          <w:szCs w:val="24"/>
          <w:lang w:eastAsia="es-ES"/>
        </w:rPr>
        <w:t xml:space="preserve"> con casi</w:t>
      </w:r>
      <w:r w:rsidR="000A5D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millones de reproducciones de vídeo</w:t>
      </w:r>
      <w:r w:rsidR="000A5D64" w:rsidRPr="000A5D64">
        <w:rPr>
          <w:rFonts w:ascii="Arial" w:eastAsia="Times New Roman" w:hAnsi="Arial" w:cs="Arial"/>
          <w:sz w:val="24"/>
          <w:szCs w:val="24"/>
          <w:lang w:eastAsia="es-ES"/>
        </w:rPr>
        <w:t>, lo que supone un in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cremento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5D64">
        <w:rPr>
          <w:rFonts w:ascii="Arial" w:eastAsia="Times New Roman" w:hAnsi="Arial" w:cs="Arial"/>
          <w:sz w:val="24"/>
          <w:szCs w:val="24"/>
          <w:lang w:eastAsia="es-ES"/>
        </w:rPr>
        <w:t>del 12</w:t>
      </w:r>
      <w:r w:rsidRPr="000A5D64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periodo de la edición anterior. En redes sociales, el concurso ha acumulado </w:t>
      </w:r>
      <w:r w:rsidR="007F4598">
        <w:rPr>
          <w:rFonts w:ascii="Arial" w:eastAsia="Times New Roman" w:hAnsi="Arial" w:cs="Arial"/>
          <w:sz w:val="24"/>
          <w:szCs w:val="24"/>
          <w:lang w:eastAsia="es-ES"/>
        </w:rPr>
        <w:t>casi 2,5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millones de menciones</w:t>
      </w:r>
      <w:r w:rsidR="000A5D64">
        <w:rPr>
          <w:rFonts w:ascii="Arial" w:eastAsia="Times New Roman" w:hAnsi="Arial" w:cs="Arial"/>
          <w:sz w:val="24"/>
          <w:szCs w:val="24"/>
          <w:lang w:eastAsia="es-ES"/>
        </w:rPr>
        <w:t xml:space="preserve"> y se ha convertido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C7B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trending</w:t>
      </w:r>
      <w:proofErr w:type="spellEnd"/>
      <w:r w:rsidRPr="00DC7B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DC7BA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topic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cada una de sus emisiones.</w:t>
      </w:r>
    </w:p>
    <w:sectPr w:rsidR="00DC7BA7" w:rsidRPr="00DC7BA7" w:rsidSect="004778C0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4778C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5713"/>
    <w:multiLevelType w:val="hybridMultilevel"/>
    <w:tmpl w:val="79263632"/>
    <w:lvl w:ilvl="0" w:tplc="E2C659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80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2FFE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5C2"/>
    <w:rsid w:val="00066DF5"/>
    <w:rsid w:val="000670A9"/>
    <w:rsid w:val="00067AE6"/>
    <w:rsid w:val="00067FD3"/>
    <w:rsid w:val="00071145"/>
    <w:rsid w:val="00071B21"/>
    <w:rsid w:val="000729D5"/>
    <w:rsid w:val="00072FD9"/>
    <w:rsid w:val="00073053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5D64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4F9C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2769"/>
    <w:rsid w:val="00113119"/>
    <w:rsid w:val="001131B8"/>
    <w:rsid w:val="001137A9"/>
    <w:rsid w:val="00114894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3AA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15CA"/>
    <w:rsid w:val="002B22F3"/>
    <w:rsid w:val="002B3B30"/>
    <w:rsid w:val="002B46D4"/>
    <w:rsid w:val="002B4737"/>
    <w:rsid w:val="002B6AA6"/>
    <w:rsid w:val="002C1002"/>
    <w:rsid w:val="002C1A62"/>
    <w:rsid w:val="002C4230"/>
    <w:rsid w:val="002C6F51"/>
    <w:rsid w:val="002C7859"/>
    <w:rsid w:val="002D01EC"/>
    <w:rsid w:val="002D1A1F"/>
    <w:rsid w:val="002D202A"/>
    <w:rsid w:val="002D2249"/>
    <w:rsid w:val="002D3677"/>
    <w:rsid w:val="002D376A"/>
    <w:rsid w:val="002D471C"/>
    <w:rsid w:val="002D6D73"/>
    <w:rsid w:val="002D7980"/>
    <w:rsid w:val="002E11EE"/>
    <w:rsid w:val="002E2C15"/>
    <w:rsid w:val="002E2E13"/>
    <w:rsid w:val="002E4F4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E6CF3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B0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8C0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87429"/>
    <w:rsid w:val="00491525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A94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E58E2"/>
    <w:rsid w:val="004F2C97"/>
    <w:rsid w:val="004F391B"/>
    <w:rsid w:val="004F3FDF"/>
    <w:rsid w:val="004F443B"/>
    <w:rsid w:val="004F5039"/>
    <w:rsid w:val="004F7FF8"/>
    <w:rsid w:val="005009EA"/>
    <w:rsid w:val="00500C25"/>
    <w:rsid w:val="00501022"/>
    <w:rsid w:val="00503C95"/>
    <w:rsid w:val="00505AD7"/>
    <w:rsid w:val="00507095"/>
    <w:rsid w:val="00507D8A"/>
    <w:rsid w:val="00510823"/>
    <w:rsid w:val="00511044"/>
    <w:rsid w:val="0051169A"/>
    <w:rsid w:val="0051258D"/>
    <w:rsid w:val="00512E5F"/>
    <w:rsid w:val="0051423B"/>
    <w:rsid w:val="00514778"/>
    <w:rsid w:val="00515D23"/>
    <w:rsid w:val="0051703E"/>
    <w:rsid w:val="00517D9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CB6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89F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960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C6EB1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1C08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5F6E"/>
    <w:rsid w:val="007264B7"/>
    <w:rsid w:val="00727A44"/>
    <w:rsid w:val="0073003F"/>
    <w:rsid w:val="007331BF"/>
    <w:rsid w:val="007331FB"/>
    <w:rsid w:val="00734249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212"/>
    <w:rsid w:val="007B1879"/>
    <w:rsid w:val="007B27BE"/>
    <w:rsid w:val="007B4568"/>
    <w:rsid w:val="007B541C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01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045"/>
    <w:rsid w:val="007E6194"/>
    <w:rsid w:val="007E69CC"/>
    <w:rsid w:val="007E7406"/>
    <w:rsid w:val="007E7A74"/>
    <w:rsid w:val="007F034C"/>
    <w:rsid w:val="007F1276"/>
    <w:rsid w:val="007F3BD3"/>
    <w:rsid w:val="007F3D2C"/>
    <w:rsid w:val="007F4598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1FAE"/>
    <w:rsid w:val="00842C6E"/>
    <w:rsid w:val="008438BA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17F9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F54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6443A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384E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4DA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0668"/>
    <w:rsid w:val="009F471F"/>
    <w:rsid w:val="009F5696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0EF7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172AF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541A"/>
    <w:rsid w:val="00B370A1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928"/>
    <w:rsid w:val="00BC3B5A"/>
    <w:rsid w:val="00BC3CAA"/>
    <w:rsid w:val="00BC4152"/>
    <w:rsid w:val="00BC5E8C"/>
    <w:rsid w:val="00BC61C1"/>
    <w:rsid w:val="00BC6AEC"/>
    <w:rsid w:val="00BC7C9B"/>
    <w:rsid w:val="00BD0224"/>
    <w:rsid w:val="00BD19EA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3B33"/>
    <w:rsid w:val="00C250A6"/>
    <w:rsid w:val="00C25BF4"/>
    <w:rsid w:val="00C2704E"/>
    <w:rsid w:val="00C30DC3"/>
    <w:rsid w:val="00C3199B"/>
    <w:rsid w:val="00C34468"/>
    <w:rsid w:val="00C34B43"/>
    <w:rsid w:val="00C37702"/>
    <w:rsid w:val="00C37ABC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455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B4A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4560E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357"/>
    <w:rsid w:val="00DA7282"/>
    <w:rsid w:val="00DA7695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C7BA7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739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ACB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1DA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2FAD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EF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4AA2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1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D669-AAA3-4FF1-A080-99458B8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2020-01-16T12:33:00Z</cp:lastPrinted>
  <dcterms:created xsi:type="dcterms:W3CDTF">2021-07-20T13:35:00Z</dcterms:created>
  <dcterms:modified xsi:type="dcterms:W3CDTF">2021-07-20T13:35:00Z</dcterms:modified>
</cp:coreProperties>
</file>