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F6E1" w14:textId="6665EF28" w:rsidR="00B23904" w:rsidRDefault="00C0351B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F94C6F1" wp14:editId="0065A234">
            <wp:simplePos x="0" y="0"/>
            <wp:positionH relativeFrom="margin">
              <wp:posOffset>-138430</wp:posOffset>
            </wp:positionH>
            <wp:positionV relativeFrom="margin">
              <wp:posOffset>-219075</wp:posOffset>
            </wp:positionV>
            <wp:extent cx="1438275" cy="372745"/>
            <wp:effectExtent l="0" t="0" r="952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PERS_LOGO_NEGR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04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CBA568" wp14:editId="72957F30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70A3" w14:textId="77777777" w:rsidR="00C0351B" w:rsidRDefault="00C0351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E4EB21" w14:textId="77777777" w:rsidR="00C0351B" w:rsidRDefault="00C0351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F17447" w14:textId="77777777" w:rsidR="00C0351B" w:rsidRDefault="00C0351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BE766D" w14:textId="54963774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9059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C08A9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F2482B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C08A9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864F55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CD200B3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6A85268" w14:textId="77777777" w:rsidR="00B94585" w:rsidRPr="009231AF" w:rsidRDefault="00B94585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6369BC64" w14:textId="2F221178" w:rsidR="00C92444" w:rsidRPr="00010CEB" w:rsidRDefault="001C08A9" w:rsidP="003704A1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  <w:proofErr w:type="spellStart"/>
      <w:r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Uppers</w:t>
      </w:r>
      <w:proofErr w:type="spellEnd"/>
      <w:r w:rsidR="001E7A8A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</w:t>
      </w:r>
      <w:r w:rsidR="009231AF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cumple </w:t>
      </w:r>
      <w:r w:rsidR="0089561E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su </w:t>
      </w:r>
      <w:r w:rsid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2º </w:t>
      </w:r>
      <w:r w:rsidR="0089561E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aniversario</w:t>
      </w:r>
      <w:r w:rsidR="001E7A8A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</w:t>
      </w:r>
      <w:r w:rsidR="0089561E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como una de las grandes referencias para la comunidad senior </w:t>
      </w:r>
      <w:r w:rsidR="00207584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más dinámica y activa </w:t>
      </w:r>
      <w:r w:rsidR="00010CEB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superando </w:t>
      </w:r>
      <w:r w:rsidR="009E776E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>el millón de</w:t>
      </w:r>
      <w:r w:rsidR="00010CEB" w:rsidRPr="00010CEB"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  <w:t xml:space="preserve"> usuarios únicos mensuales en el último trimestre</w:t>
      </w:r>
    </w:p>
    <w:p w14:paraId="7F842904" w14:textId="77777777" w:rsidR="00E22F3D" w:rsidRPr="009231AF" w:rsidRDefault="00E22F3D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6F398037" w14:textId="77777777" w:rsidR="00E22F3D" w:rsidRPr="009231AF" w:rsidRDefault="00E22F3D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34C66F" w14:textId="077CFBDB" w:rsidR="00010CEB" w:rsidRDefault="001E7A8A" w:rsidP="00010CE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enseña digital de Mediaset España para mayores de </w:t>
      </w:r>
      <w:r w:rsidR="005F6E97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 </w:t>
      </w:r>
      <w:r w:rsidR="00B2667B">
        <w:rPr>
          <w:rFonts w:ascii="Arial" w:eastAsia="Times New Roman" w:hAnsi="Arial" w:cs="Arial"/>
          <w:b/>
          <w:sz w:val="24"/>
          <w:szCs w:val="24"/>
          <w:lang w:eastAsia="es-ES"/>
        </w:rPr>
        <w:t>muestra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evolución ascendente en su tráfico con un incremento del </w:t>
      </w:r>
      <w:r w:rsidR="003655FE">
        <w:rPr>
          <w:rFonts w:ascii="Arial" w:eastAsia="Times New Roman" w:hAnsi="Arial" w:cs="Arial"/>
          <w:b/>
          <w:sz w:val="24"/>
          <w:szCs w:val="24"/>
          <w:lang w:eastAsia="es-ES"/>
        </w:rPr>
        <w:t>82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respecto a </w:t>
      </w:r>
      <w:r w:rsidR="003655FE">
        <w:rPr>
          <w:rFonts w:ascii="Arial" w:eastAsia="Times New Roman" w:hAnsi="Arial" w:cs="Arial"/>
          <w:b/>
          <w:sz w:val="24"/>
          <w:szCs w:val="24"/>
          <w:lang w:eastAsia="es-ES"/>
        </w:rPr>
        <w:t>su primer año</w:t>
      </w:r>
      <w:r w:rsidR="00B266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2075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según datos de </w:t>
      </w:r>
      <w:proofErr w:type="spellStart"/>
      <w:r w:rsidR="00207584">
        <w:rPr>
          <w:rFonts w:ascii="Arial" w:eastAsia="Times New Roman" w:hAnsi="Arial" w:cs="Arial"/>
          <w:b/>
          <w:sz w:val="24"/>
          <w:szCs w:val="24"/>
          <w:lang w:eastAsia="es-ES"/>
        </w:rPr>
        <w:t>Com</w:t>
      </w:r>
      <w:r w:rsidR="00D22C1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07584">
        <w:rPr>
          <w:rFonts w:ascii="Arial" w:eastAsia="Times New Roman" w:hAnsi="Arial" w:cs="Arial"/>
          <w:b/>
          <w:sz w:val="24"/>
          <w:szCs w:val="24"/>
          <w:lang w:eastAsia="es-ES"/>
        </w:rPr>
        <w:t>cor</w:t>
      </w:r>
      <w:r w:rsidR="00EB3601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proofErr w:type="spellEnd"/>
      <w:r w:rsidR="00010CE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9F60E20" w14:textId="4505B852" w:rsidR="00567B76" w:rsidRPr="009231AF" w:rsidRDefault="00567B76" w:rsidP="00010CEB">
      <w:pPr>
        <w:spacing w:after="0" w:line="240" w:lineRule="auto"/>
        <w:ind w:right="-142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5CF66B77" w14:textId="77777777" w:rsidR="00E22F3D" w:rsidRPr="003479D7" w:rsidRDefault="00E22F3D" w:rsidP="00E22F3D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1F88DA09" w14:textId="0BBAFD87" w:rsidR="00525BA0" w:rsidRDefault="00207584" w:rsidP="00D85B3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U</w:t>
      </w:r>
      <w:r w:rsidR="001E7A8A" w:rsidRPr="001E7A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na cuidada selección de temas, reportajes y entrevistas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adaptadas, originales formatos de vídeo y</w:t>
      </w:r>
      <w:r w:rsidR="001E7A8A" w:rsidRPr="001E7A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1328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la</w:t>
      </w:r>
      <w:r w:rsidR="001E7A8A" w:rsidRPr="001E7A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participación </w:t>
      </w:r>
      <w:r w:rsidR="001328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destacados nombres del panorama artístico, literario, cultural y científico nacional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1328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</w:t>
      </w:r>
      <w:r w:rsidR="003704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forman</w:t>
      </w:r>
      <w:r w:rsidR="001328B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el ADN de</w:t>
      </w:r>
      <w:r w:rsidR="001E7A8A" w:rsidRPr="001E7A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1E7A8A" w:rsidRPr="001E7A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Uppers</w:t>
      </w:r>
      <w:proofErr w:type="spellEnd"/>
      <w:r w:rsidR="001E7A8A" w:rsidRPr="001E7A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14:paraId="66F4680E" w14:textId="77777777" w:rsidR="001E7A8A" w:rsidRPr="00525BA0" w:rsidRDefault="001E7A8A" w:rsidP="00525BA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2AB534" w14:textId="77777777" w:rsidR="003A0154" w:rsidRDefault="003A0154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5529C9" w14:textId="2D5F49BF" w:rsidR="00E77900" w:rsidRDefault="00EB145C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726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 w:rsidRPr="00F726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cumple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726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dos primeros años de andadura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 hace convertido en </w:t>
      </w:r>
      <w:r w:rsidRPr="00EB145C">
        <w:rPr>
          <w:rFonts w:ascii="Arial" w:eastAsia="Times New Roman" w:hAnsi="Arial" w:cs="Arial"/>
          <w:sz w:val="24"/>
          <w:szCs w:val="24"/>
          <w:lang w:eastAsia="es-ES"/>
        </w:rPr>
        <w:t xml:space="preserve">un medio de comunicación relevante para la comunidad </w:t>
      </w:r>
      <w:r w:rsidR="00207584">
        <w:rPr>
          <w:rFonts w:ascii="Arial" w:eastAsia="Times New Roman" w:hAnsi="Arial" w:cs="Arial"/>
          <w:sz w:val="24"/>
          <w:szCs w:val="24"/>
          <w:lang w:eastAsia="es-ES"/>
        </w:rPr>
        <w:t xml:space="preserve">de mayores de 45 años para los que “la experiencia importa”, así como para </w:t>
      </w:r>
      <w:r w:rsidRPr="00EB145C">
        <w:rPr>
          <w:rFonts w:ascii="Arial" w:eastAsia="Times New Roman" w:hAnsi="Arial" w:cs="Arial"/>
          <w:sz w:val="24"/>
          <w:szCs w:val="24"/>
          <w:lang w:eastAsia="es-ES"/>
        </w:rPr>
        <w:t xml:space="preserve">las marcas interesadas en </w:t>
      </w:r>
      <w:r w:rsidR="0089561E">
        <w:rPr>
          <w:rFonts w:ascii="Arial" w:eastAsia="Times New Roman" w:hAnsi="Arial" w:cs="Arial"/>
          <w:sz w:val="24"/>
          <w:szCs w:val="24"/>
          <w:lang w:eastAsia="es-ES"/>
        </w:rPr>
        <w:t>una de las</w:t>
      </w:r>
      <w:r w:rsidRPr="00EB145C">
        <w:rPr>
          <w:rFonts w:ascii="Arial" w:eastAsia="Times New Roman" w:hAnsi="Arial" w:cs="Arial"/>
          <w:sz w:val="24"/>
          <w:szCs w:val="24"/>
          <w:lang w:eastAsia="es-ES"/>
        </w:rPr>
        <w:t xml:space="preserve"> generac</w:t>
      </w:r>
      <w:r w:rsidR="0089561E">
        <w:rPr>
          <w:rFonts w:ascii="Arial" w:eastAsia="Times New Roman" w:hAnsi="Arial" w:cs="Arial"/>
          <w:sz w:val="24"/>
          <w:szCs w:val="24"/>
          <w:lang w:eastAsia="es-ES"/>
        </w:rPr>
        <w:t xml:space="preserve">iones </w:t>
      </w:r>
      <w:r w:rsidR="00207584">
        <w:rPr>
          <w:rFonts w:ascii="Arial" w:eastAsia="Times New Roman" w:hAnsi="Arial" w:cs="Arial"/>
          <w:sz w:val="24"/>
          <w:szCs w:val="24"/>
          <w:lang w:eastAsia="es-ES"/>
        </w:rPr>
        <w:t>que por su actividad e inquietudes tiene relevancia</w:t>
      </w:r>
      <w:r w:rsidR="0089561E">
        <w:rPr>
          <w:rFonts w:ascii="Arial" w:eastAsia="Times New Roman" w:hAnsi="Arial" w:cs="Arial"/>
          <w:sz w:val="24"/>
          <w:szCs w:val="24"/>
          <w:lang w:eastAsia="es-ES"/>
        </w:rPr>
        <w:t xml:space="preserve"> a nivel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72681">
        <w:rPr>
          <w:rFonts w:ascii="Arial" w:eastAsia="Times New Roman" w:hAnsi="Arial" w:cs="Arial"/>
          <w:sz w:val="24"/>
          <w:szCs w:val="24"/>
          <w:lang w:eastAsia="es-ES"/>
        </w:rPr>
        <w:t xml:space="preserve">El respaldo de su creciente comunidad de usuarios ha llevado a </w:t>
      </w:r>
      <w:hyperlink r:id="rId10" w:history="1">
        <w:r w:rsidR="00FE6F0A" w:rsidRPr="0085077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www.uppers.es</w:t>
        </w:r>
      </w:hyperlink>
      <w:r w:rsidR="00F72681">
        <w:rPr>
          <w:rFonts w:ascii="Arial" w:eastAsia="Times New Roman" w:hAnsi="Arial" w:cs="Arial"/>
          <w:sz w:val="24"/>
          <w:szCs w:val="24"/>
          <w:lang w:eastAsia="es-ES"/>
        </w:rPr>
        <w:t xml:space="preserve"> a alzarse en </w:t>
      </w:r>
      <w:r w:rsidR="00F72681" w:rsidRPr="00F726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referente nacional en el </w:t>
      </w:r>
      <w:proofErr w:type="gramStart"/>
      <w:r w:rsidR="00F72681" w:rsidRPr="00FE6F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F72681" w:rsidRPr="00F726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más de </w:t>
      </w:r>
      <w:r w:rsidR="002075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45 </w:t>
      </w:r>
      <w:r w:rsidR="00F72681" w:rsidRPr="00F726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</w:t>
      </w:r>
      <w:r w:rsidR="00F72681" w:rsidRPr="001D29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075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726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6F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registrando</w:t>
      </w:r>
      <w:r w:rsidR="00010C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79AE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9561E" w:rsidRPr="003655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CEB">
        <w:rPr>
          <w:rFonts w:ascii="Arial" w:eastAsia="Times New Roman" w:hAnsi="Arial" w:cs="Arial"/>
          <w:sz w:val="24"/>
          <w:szCs w:val="24"/>
          <w:lang w:eastAsia="es-ES"/>
        </w:rPr>
        <w:t xml:space="preserve">crecimiento del </w:t>
      </w:r>
      <w:r w:rsidR="003655FE" w:rsidRPr="00EB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82</w:t>
      </w:r>
      <w:r w:rsidR="0089561E" w:rsidRPr="00EB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más </w:t>
      </w:r>
      <w:r w:rsidR="00010C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respecto a </w:t>
      </w:r>
      <w:r w:rsidR="003655FE" w:rsidRPr="00EB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primer año</w:t>
      </w:r>
      <w:r w:rsidR="00EB3601" w:rsidRPr="00EB3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0CEB" w:rsidRPr="00010CEB">
        <w:rPr>
          <w:rFonts w:ascii="Arial" w:eastAsia="Times New Roman" w:hAnsi="Arial" w:cs="Arial"/>
          <w:sz w:val="24"/>
          <w:szCs w:val="24"/>
          <w:lang w:eastAsia="es-ES"/>
        </w:rPr>
        <w:t>con un promedio mensual de 762.000 usuarios únicos en los últimos doce meses</w:t>
      </w:r>
      <w:r w:rsidR="00010C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601" w:rsidRPr="00010C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crece hasta </w:t>
      </w:r>
      <w:r w:rsidR="00775A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EB3601" w:rsidRPr="00010C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millón de usuarios en los últimos tres meses</w:t>
      </w:r>
      <w:r w:rsidR="00EB360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512235C" w14:textId="77777777" w:rsidR="00E77900" w:rsidRDefault="00E77900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8595D9" w14:textId="13D47C61" w:rsidR="00EB145C" w:rsidRDefault="00E77900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Desde su inicio en junio de 2019, la web</w:t>
      </w:r>
      <w:r w:rsidR="00894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ha mostrado </w:t>
      </w:r>
      <w:r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D29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evolución ascendente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2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tráfico</w:t>
      </w:r>
      <w:r w:rsidR="00951841" w:rsidRPr="009E776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 ha culminado el pasado</w:t>
      </w:r>
      <w:r w:rsidR="001D2973" w:rsidRPr="001D29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mayo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8D6D43">
        <w:rPr>
          <w:rFonts w:ascii="Arial" w:eastAsia="Times New Roman" w:hAnsi="Arial" w:cs="Arial"/>
          <w:sz w:val="24"/>
          <w:szCs w:val="24"/>
          <w:lang w:eastAsia="es-ES"/>
        </w:rPr>
        <w:t xml:space="preserve"> cerca de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5A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millón de</w:t>
      </w:r>
      <w:r w:rsidR="001D2973" w:rsidRPr="001D29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usuarios</w:t>
      </w:r>
      <w:r w:rsidR="001D29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únicos</w:t>
      </w:r>
      <w:r w:rsidR="00775A5A" w:rsidRPr="005C29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75A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75A5A" w:rsidRPr="00775A5A">
        <w:rPr>
          <w:rFonts w:ascii="Arial" w:eastAsia="Times New Roman" w:hAnsi="Arial" w:cs="Arial"/>
          <w:sz w:val="24"/>
          <w:szCs w:val="24"/>
          <w:lang w:eastAsia="es-ES"/>
        </w:rPr>
        <w:t>ha reg</w:t>
      </w:r>
      <w:r w:rsidR="00775A5A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775A5A" w:rsidRPr="00775A5A">
        <w:rPr>
          <w:rFonts w:ascii="Arial" w:eastAsia="Times New Roman" w:hAnsi="Arial" w:cs="Arial"/>
          <w:sz w:val="24"/>
          <w:szCs w:val="24"/>
          <w:lang w:eastAsia="es-ES"/>
        </w:rPr>
        <w:t>strado en</w:t>
      </w:r>
      <w:r w:rsidR="00775A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abril 1,1 millones de usuarios</w:t>
      </w:r>
      <w:r w:rsidR="001D2973" w:rsidRPr="001D29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y ha </w:t>
      </w:r>
      <w:r w:rsidR="00775A5A">
        <w:rPr>
          <w:rFonts w:ascii="Arial" w:eastAsia="Times New Roman" w:hAnsi="Arial" w:cs="Arial"/>
          <w:sz w:val="24"/>
          <w:szCs w:val="24"/>
          <w:lang w:eastAsia="es-ES"/>
        </w:rPr>
        <w:t>anotado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1D2973" w:rsidRPr="008941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marzo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 del presente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E77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marca mensual históric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E77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1,1 millones de usuarios</w:t>
      </w:r>
      <w:r w:rsidR="001D29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únicos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, según datos </w:t>
      </w:r>
      <w:r w:rsidR="00E66C0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="001D2973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577F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01B4AB7" w14:textId="620E4C0F" w:rsidR="00FE6F0A" w:rsidRDefault="00FE6F0A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902AE" w14:textId="7665EFAA" w:rsidR="00E93424" w:rsidRDefault="0089417A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1D2973">
        <w:rPr>
          <w:rFonts w:ascii="Arial" w:eastAsia="Times New Roman" w:hAnsi="Arial" w:cs="Arial"/>
          <w:sz w:val="24"/>
          <w:szCs w:val="24"/>
          <w:lang w:eastAsia="es-ES"/>
        </w:rPr>
        <w:t xml:space="preserve"> oferta de contenidos e información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conquistado a los</w:t>
      </w:r>
      <w:r w:rsidRPr="008941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6C0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seniors </w:t>
      </w:r>
      <w:r w:rsidRPr="0089417A">
        <w:rPr>
          <w:rFonts w:ascii="Arial" w:eastAsia="Times New Roman" w:hAnsi="Arial" w:cs="Arial"/>
          <w:sz w:val="24"/>
          <w:szCs w:val="24"/>
          <w:lang w:eastAsia="es-ES"/>
        </w:rPr>
        <w:t>usan las tecnologías, quieren divertirse, viajar, comer y beber bien, se cuidan,</w:t>
      </w:r>
      <w:r w:rsidR="008956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6C0A">
        <w:rPr>
          <w:rFonts w:ascii="Arial" w:eastAsia="Times New Roman" w:hAnsi="Arial" w:cs="Arial"/>
          <w:sz w:val="24"/>
          <w:szCs w:val="24"/>
          <w:lang w:eastAsia="es-ES"/>
        </w:rPr>
        <w:t xml:space="preserve">se quieren y </w:t>
      </w:r>
      <w:r w:rsidRPr="0089417A">
        <w:rPr>
          <w:rFonts w:ascii="Arial" w:eastAsia="Times New Roman" w:hAnsi="Arial" w:cs="Arial"/>
          <w:sz w:val="24"/>
          <w:szCs w:val="24"/>
          <w:lang w:eastAsia="es-ES"/>
        </w:rPr>
        <w:t>miran el futuro con optimismo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66C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351B" w:rsidRPr="00C0351B">
        <w:rPr>
          <w:rFonts w:ascii="Arial" w:eastAsia="Times New Roman" w:hAnsi="Arial" w:cs="Arial"/>
          <w:b/>
          <w:sz w:val="24"/>
          <w:szCs w:val="24"/>
          <w:lang w:eastAsia="es-ES"/>
        </w:rPr>
        <w:t>Ana Bueno</w:t>
      </w:r>
      <w:r w:rsidR="00C0351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D02C9">
        <w:rPr>
          <w:rFonts w:ascii="Arial" w:eastAsia="Times New Roman" w:hAnsi="Arial" w:cs="Arial"/>
          <w:sz w:val="24"/>
          <w:szCs w:val="24"/>
          <w:lang w:eastAsia="es-ES"/>
        </w:rPr>
        <w:t xml:space="preserve"> direc</w:t>
      </w:r>
      <w:r w:rsidR="00C0351B">
        <w:rPr>
          <w:rFonts w:ascii="Arial" w:eastAsia="Times New Roman" w:hAnsi="Arial" w:cs="Arial"/>
          <w:sz w:val="24"/>
          <w:szCs w:val="24"/>
          <w:lang w:eastAsia="es-ES"/>
        </w:rPr>
        <w:t>tora</w:t>
      </w:r>
      <w:r w:rsidR="00CD02C9">
        <w:rPr>
          <w:rFonts w:ascii="Arial" w:eastAsia="Times New Roman" w:hAnsi="Arial" w:cs="Arial"/>
          <w:sz w:val="24"/>
          <w:szCs w:val="24"/>
          <w:lang w:eastAsia="es-ES"/>
        </w:rPr>
        <w:t xml:space="preserve"> de Contenidos</w:t>
      </w:r>
      <w:r w:rsidR="00453F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3F63" w:rsidRPr="003479D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Nativos</w:t>
      </w:r>
      <w:r w:rsidR="00CD02C9" w:rsidRPr="003479D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D02C9">
        <w:rPr>
          <w:rFonts w:ascii="Arial" w:eastAsia="Times New Roman" w:hAnsi="Arial" w:cs="Arial"/>
          <w:sz w:val="24"/>
          <w:szCs w:val="24"/>
          <w:lang w:eastAsia="es-ES"/>
        </w:rPr>
        <w:t>Digitales de Mediaset España</w:t>
      </w:r>
      <w:r w:rsidR="00B231A9">
        <w:rPr>
          <w:rFonts w:ascii="Arial" w:eastAsia="Times New Roman" w:hAnsi="Arial" w:cs="Arial"/>
          <w:sz w:val="24"/>
          <w:szCs w:val="24"/>
          <w:lang w:eastAsia="es-ES"/>
        </w:rPr>
        <w:t xml:space="preserve"> y directora de </w:t>
      </w:r>
      <w:proofErr w:type="spellStart"/>
      <w:r w:rsidR="00B231A9"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E934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0351B">
        <w:rPr>
          <w:rFonts w:ascii="Arial" w:eastAsia="Times New Roman" w:hAnsi="Arial" w:cs="Arial"/>
          <w:sz w:val="24"/>
          <w:szCs w:val="24"/>
          <w:lang w:eastAsia="es-ES"/>
        </w:rPr>
        <w:t xml:space="preserve">afirma </w:t>
      </w:r>
      <w:r w:rsidR="00C0351B" w:rsidRPr="00601937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C0351B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“</w:t>
      </w:r>
      <w:r w:rsidR="00601937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hace dos años lanzamos </w:t>
      </w:r>
      <w:proofErr w:type="spellStart"/>
      <w:r w:rsidR="00601937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Uppers</w:t>
      </w:r>
      <w:proofErr w:type="spellEnd"/>
      <w:r w:rsidR="00601937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con un objetivo muy claro: dirigirnos a los mayores de 45, a la generación de la experiencia, y compartir con ellos la felicidad de seguir aprendiendo, creciendo, cuidándonos y disfrutando de cada momento de la vida. Misión cumplida. Durante estos dos años hemos disfrutado cada día </w:t>
      </w:r>
      <w:r w:rsidR="00601937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lastRenderedPageBreak/>
        <w:t xml:space="preserve">alimentando nuestra web y nuestras redes sociales con las mejores historias </w:t>
      </w:r>
      <w:proofErr w:type="spellStart"/>
      <w:r w:rsidR="00601937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Uppers</w:t>
      </w:r>
      <w:proofErr w:type="spellEnd"/>
      <w:r w:rsidR="00601937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artículos, reportajes y vídeos útiles, prácticos, rigurosos y sobre todo optimistas</w:t>
      </w:r>
      <w:r w:rsidR="00CF00D3" w:rsidRPr="0060193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CF00D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9ABE145" w14:textId="5DA8ADA8" w:rsidR="00601937" w:rsidRDefault="00601937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0FA587" w14:textId="39F14049" w:rsidR="00601937" w:rsidRDefault="00B231A9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asegura que</w:t>
      </w:r>
      <w:r w:rsidR="006019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1937" w:rsidRPr="001E7A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“la mejor recompensa ha sido escuchar a nuestros seguidores, a nuestros compañeros digitales y a nuestros anunciantes poniendo en valor ese tono que buscábamos, optimista y a veces gamberro</w:t>
      </w:r>
      <w:r w:rsidR="001E7A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r w:rsidR="00601937" w:rsidRPr="001E7A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pero siempre empoderando la edad y la vitalidad”</w:t>
      </w:r>
      <w:r w:rsidR="009C0D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1937">
        <w:rPr>
          <w:rFonts w:ascii="Arial" w:eastAsia="Times New Roman" w:hAnsi="Arial" w:cs="Arial"/>
          <w:sz w:val="24"/>
          <w:szCs w:val="24"/>
          <w:lang w:eastAsia="es-ES"/>
        </w:rPr>
        <w:t xml:space="preserve">y muestra su agradecimiento a los seguidores de </w:t>
      </w:r>
      <w:proofErr w:type="spellStart"/>
      <w:r w:rsidR="00FA2567"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601937" w:rsidRPr="006019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01937" w:rsidRPr="001E7A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“por acompañarnos en esta aventura, por acompañarnos en vuestro mejor momento de la vida. Gracias por seguir siendo canallas y positivos a nuestro lado. Gran ocasión para recordar nuestro </w:t>
      </w:r>
      <w:proofErr w:type="spellStart"/>
      <w:r w:rsidR="00601937" w:rsidRPr="001E7A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claim</w:t>
      </w:r>
      <w:proofErr w:type="spellEnd"/>
      <w:r w:rsidR="00601937" w:rsidRPr="001E7A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: Sexo, arrugas y rock and roll”</w:t>
      </w:r>
      <w:r w:rsidR="0060193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77558F" w14:textId="091A39E0" w:rsidR="00B94585" w:rsidRDefault="00B94585" w:rsidP="002009E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809FD2" w14:textId="1BF7E39D" w:rsidR="009231AF" w:rsidRDefault="0066757A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José Coronado, Ernesto </w:t>
      </w:r>
      <w:proofErr w:type="spellStart"/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Alterio</w:t>
      </w:r>
      <w:proofErr w:type="spellEnd"/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Santiago Cañizares, en </w:t>
      </w:r>
      <w:proofErr w:type="spellStart"/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Uppers</w:t>
      </w:r>
      <w:proofErr w:type="spellEnd"/>
    </w:p>
    <w:p w14:paraId="0FE3CBBD" w14:textId="77777777" w:rsidR="00FA2567" w:rsidRPr="00FA2567" w:rsidRDefault="00FA2567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5485DE9" w14:textId="32657661" w:rsidR="00192FF9" w:rsidRDefault="0066757A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muchas las personalidades que se han sumado al universo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entre las que destaca el actor </w:t>
      </w:r>
      <w:r w:rsidRPr="00667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Jose Coronado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667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apadrinó el proyecto y protagonizó el vídeo corporativo</w:t>
      </w:r>
      <w:r w:rsidRPr="006675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67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daba a conocer medio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Tras él, se sucedieron </w:t>
      </w:r>
      <w:r w:rsidRPr="0066757A">
        <w:rPr>
          <w:rFonts w:ascii="Arial" w:eastAsia="Times New Roman" w:hAnsi="Arial" w:cs="Arial"/>
          <w:sz w:val="24"/>
          <w:szCs w:val="24"/>
          <w:lang w:eastAsia="es-ES"/>
        </w:rPr>
        <w:t>artistas, comunicadores, músicos, intelectuales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66757A">
        <w:rPr>
          <w:rFonts w:ascii="Arial" w:eastAsia="Times New Roman" w:hAnsi="Arial" w:cs="Arial"/>
          <w:sz w:val="24"/>
          <w:szCs w:val="24"/>
          <w:lang w:eastAsia="es-ES"/>
        </w:rPr>
        <w:t>científicos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grandes historias que contar, como </w:t>
      </w:r>
      <w:r w:rsidRPr="00667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Ernesto </w:t>
      </w:r>
      <w:proofErr w:type="spellStart"/>
      <w:r w:rsidRPr="00667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Alterio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reconoció que </w:t>
      </w:r>
      <w:r w:rsidRPr="0066757A">
        <w:rPr>
          <w:rFonts w:ascii="Arial" w:eastAsia="Times New Roman" w:hAnsi="Arial" w:cs="Arial"/>
          <w:sz w:val="24"/>
          <w:szCs w:val="24"/>
          <w:lang w:eastAsia="es-ES"/>
        </w:rPr>
        <w:t>seguía siendo un niño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667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Sergio Dalma</w:t>
      </w:r>
      <w:r>
        <w:rPr>
          <w:rFonts w:ascii="Arial" w:eastAsia="Times New Roman" w:hAnsi="Arial" w:cs="Arial"/>
          <w:sz w:val="24"/>
          <w:szCs w:val="24"/>
          <w:lang w:eastAsia="es-ES"/>
        </w:rPr>
        <w:t>, asegurando sentirse mejor que</w:t>
      </w:r>
      <w:r w:rsidRPr="0066757A">
        <w:rPr>
          <w:rFonts w:ascii="Arial" w:eastAsia="Times New Roman" w:hAnsi="Arial" w:cs="Arial"/>
          <w:sz w:val="24"/>
          <w:szCs w:val="24"/>
          <w:lang w:eastAsia="es-ES"/>
        </w:rPr>
        <w:t xml:space="preserve"> a sus 50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66757A">
        <w:t xml:space="preserve"> </w:t>
      </w:r>
      <w:r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Christina </w:t>
      </w:r>
      <w:proofErr w:type="spellStart"/>
      <w:r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Rosenvinge</w:t>
      </w:r>
      <w:proofErr w:type="spellEnd"/>
      <w:r w:rsidR="00B44290" w:rsidRPr="00B4429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442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CE708C">
        <w:rPr>
          <w:rFonts w:ascii="Arial" w:eastAsia="Times New Roman" w:hAnsi="Arial" w:cs="Arial"/>
          <w:sz w:val="24"/>
          <w:szCs w:val="24"/>
          <w:lang w:eastAsia="es-ES"/>
        </w:rPr>
        <w:t>abordó</w:t>
      </w:r>
      <w:r w:rsidRPr="0066757A">
        <w:rPr>
          <w:rFonts w:ascii="Arial" w:eastAsia="Times New Roman" w:hAnsi="Arial" w:cs="Arial"/>
          <w:sz w:val="24"/>
          <w:szCs w:val="24"/>
          <w:lang w:eastAsia="es-ES"/>
        </w:rPr>
        <w:t xml:space="preserve"> el éxito y el fracaso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="00B44290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Mavi</w:t>
      </w:r>
      <w:proofErr w:type="spellEnd"/>
      <w:r w:rsidR="00B44290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Sánchez-Vives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44290" w:rsidRPr="00B44290">
        <w:rPr>
          <w:rFonts w:ascii="Arial" w:eastAsia="Times New Roman" w:hAnsi="Arial" w:cs="Arial"/>
          <w:sz w:val="24"/>
          <w:szCs w:val="24"/>
          <w:lang w:eastAsia="es-ES"/>
        </w:rPr>
        <w:t>neurocientífica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 que descubrió lo que </w:t>
      </w:r>
      <w:r w:rsidR="00B44290" w:rsidRPr="00B44290">
        <w:rPr>
          <w:rFonts w:ascii="Arial" w:eastAsia="Times New Roman" w:hAnsi="Arial" w:cs="Arial"/>
          <w:sz w:val="24"/>
          <w:szCs w:val="24"/>
          <w:lang w:eastAsia="es-ES"/>
        </w:rPr>
        <w:t>la Inteligencia Artificial p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>uede ofrecer a</w:t>
      </w:r>
      <w:r w:rsidR="00B44290" w:rsidRPr="00B44290">
        <w:rPr>
          <w:rFonts w:ascii="Arial" w:eastAsia="Times New Roman" w:hAnsi="Arial" w:cs="Arial"/>
          <w:sz w:val="24"/>
          <w:szCs w:val="24"/>
          <w:lang w:eastAsia="es-ES"/>
        </w:rPr>
        <w:t xml:space="preserve"> los seniors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B44290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Santiago Cañizares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704A1">
        <w:rPr>
          <w:rFonts w:ascii="Arial" w:eastAsia="Times New Roman" w:hAnsi="Arial" w:cs="Arial"/>
          <w:sz w:val="24"/>
          <w:szCs w:val="24"/>
          <w:lang w:eastAsia="es-ES"/>
        </w:rPr>
        <w:t>hablando</w:t>
      </w:r>
      <w:r w:rsidR="00B442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04A1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B44290" w:rsidRPr="00B44290">
        <w:rPr>
          <w:rFonts w:ascii="Arial" w:eastAsia="Times New Roman" w:hAnsi="Arial" w:cs="Arial"/>
          <w:sz w:val="24"/>
          <w:szCs w:val="24"/>
          <w:lang w:eastAsia="es-ES"/>
        </w:rPr>
        <w:t>el duelo tras la pérdida de un hijo.</w:t>
      </w:r>
    </w:p>
    <w:p w14:paraId="5E0AF66A" w14:textId="77777777" w:rsidR="00192FF9" w:rsidRPr="008148FF" w:rsidRDefault="00192FF9" w:rsidP="00192F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BFCCAD" w14:textId="64BE71DC" w:rsidR="00544A3E" w:rsidRDefault="00B44290" w:rsidP="00192F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recogido también </w:t>
      </w:r>
      <w:r w:rsidR="00A478E8">
        <w:rPr>
          <w:rFonts w:ascii="Arial" w:eastAsia="Times New Roman" w:hAnsi="Arial" w:cs="Arial"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testimonios del 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investigador </w:t>
      </w:r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Eduardo López Collazo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 sobre la curación del cáncer; la viróloga </w:t>
      </w:r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Margarita del 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ofreció las principales 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claves de la pandemia y de las vacunas; </w:t>
      </w:r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Garrigues-Walker</w:t>
      </w:r>
      <w:r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 echó en falta los abrazos perdidos de la pandemia; el dermatólogo </w:t>
      </w:r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Ricardo Ruiz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>explicó cómo cuidar la piel masculina;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estilista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María </w:t>
      </w:r>
      <w:proofErr w:type="spellStart"/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Baras</w:t>
      </w:r>
      <w:proofErr w:type="spellEnd"/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 la transición hacia el pelo blanco;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cineasta </w:t>
      </w:r>
      <w:r w:rsidR="00192FF9" w:rsidRPr="00B442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Salvador </w:t>
      </w:r>
      <w:r w:rsidR="00192FF9" w:rsidRPr="00A47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Calvo </w:t>
      </w:r>
      <w:r w:rsidRPr="00A47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Alejandro Amenábar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abordaron 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>la inmigración</w:t>
      </w:r>
      <w:r w:rsidR="003704A1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3704A1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bicicletas</w:t>
      </w:r>
      <w:r w:rsidR="00544A3E">
        <w:rPr>
          <w:rFonts w:ascii="Arial" w:eastAsia="Times New Roman" w:hAnsi="Arial" w:cs="Arial"/>
          <w:sz w:val="24"/>
          <w:szCs w:val="24"/>
          <w:lang w:eastAsia="es-ES"/>
        </w:rPr>
        <w:t>, respectivamente; l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a diseñadora </w:t>
      </w:r>
      <w:r w:rsidR="00192FF9"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Sole Alonso</w:t>
      </w:r>
      <w:r w:rsidR="00544A3E">
        <w:rPr>
          <w:rFonts w:ascii="Arial" w:eastAsia="Times New Roman" w:hAnsi="Arial" w:cs="Arial"/>
          <w:sz w:val="24"/>
          <w:szCs w:val="24"/>
          <w:lang w:eastAsia="es-ES"/>
        </w:rPr>
        <w:t xml:space="preserve">, relatando </w:t>
      </w:r>
      <w:r w:rsidR="00192FF9" w:rsidRPr="008148FF">
        <w:rPr>
          <w:rFonts w:ascii="Arial" w:eastAsia="Times New Roman" w:hAnsi="Arial" w:cs="Arial"/>
          <w:sz w:val="24"/>
          <w:szCs w:val="24"/>
          <w:lang w:eastAsia="es-ES"/>
        </w:rPr>
        <w:t>su experiencia como madre de un joven autista</w:t>
      </w:r>
      <w:r w:rsidR="00544A3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AC617C4" w14:textId="77777777" w:rsidR="00544A3E" w:rsidRDefault="00544A3E" w:rsidP="00192F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DCB5FA" w14:textId="6CA7822B" w:rsidR="00544A3E" w:rsidRDefault="00544A3E" w:rsidP="00192F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proofErr w:type="spellStart"/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Patti</w:t>
      </w:r>
      <w:proofErr w:type="spellEnd"/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Smith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ofreció sus consejos</w:t>
      </w:r>
      <w:r w:rsidRPr="00544A3E">
        <w:t xml:space="preserve"> 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>desde su yo de los 20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Rafa Sánchez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>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ntó 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>cómo vivió el infierno de las drogas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Curra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 xml:space="preserve"> rememoró los años 80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Alejo </w:t>
      </w:r>
      <w:proofErr w:type="spellStart"/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Stivel</w:t>
      </w:r>
      <w:proofErr w:type="spellEnd"/>
      <w:r w:rsidRPr="00544A3E">
        <w:rPr>
          <w:rFonts w:ascii="Arial" w:eastAsia="Times New Roman" w:hAnsi="Arial" w:cs="Arial"/>
          <w:sz w:val="24"/>
          <w:szCs w:val="24"/>
          <w:lang w:eastAsia="es-ES"/>
        </w:rPr>
        <w:t xml:space="preserve"> explicó cómo le sentaban los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 aseguró ser mucho más feliz con canas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Al universo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han unido tambi</w:t>
      </w:r>
      <w:r w:rsidR="008D692F">
        <w:rPr>
          <w:rFonts w:ascii="Arial" w:eastAsia="Times New Roman" w:hAnsi="Arial" w:cs="Arial"/>
          <w:sz w:val="24"/>
          <w:szCs w:val="24"/>
          <w:lang w:eastAsia="es-ES"/>
        </w:rPr>
        <w:t>é</w:t>
      </w:r>
      <w:r>
        <w:rPr>
          <w:rFonts w:ascii="Arial" w:eastAsia="Times New Roman" w:hAnsi="Arial" w:cs="Arial"/>
          <w:sz w:val="24"/>
          <w:szCs w:val="24"/>
          <w:lang w:eastAsia="es-ES"/>
        </w:rPr>
        <w:t>n creadores como</w:t>
      </w:r>
      <w:r w:rsidR="008D692F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 xml:space="preserve">fotógrafo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Pepe Castro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 xml:space="preserve">, el coleccionista de arte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Roberto Polo</w:t>
      </w:r>
      <w:r w:rsidRPr="00544A3E">
        <w:rPr>
          <w:rFonts w:ascii="Arial" w:eastAsia="Times New Roman" w:hAnsi="Arial" w:cs="Arial"/>
          <w:sz w:val="24"/>
          <w:szCs w:val="24"/>
          <w:lang w:eastAsia="es-ES"/>
        </w:rPr>
        <w:t xml:space="preserve"> y las escritoras 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Milena Busquets, Rosa Montero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Pr="00544A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Elvira Lindo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8581290" w14:textId="77777777" w:rsidR="00192FF9" w:rsidRPr="008148FF" w:rsidRDefault="00192FF9" w:rsidP="00192F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DB4C92" w14:textId="7918D700" w:rsidR="00614D2A" w:rsidRDefault="00614D2A" w:rsidP="00614D2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Dinero, salud, ocio y el cuidado del cuerpo y de la mente, ejes de la temática </w:t>
      </w:r>
      <w:proofErr w:type="spellStart"/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Uppers</w:t>
      </w:r>
      <w:proofErr w:type="spellEnd"/>
      <w:r w:rsidRPr="00FA256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48FD1D86" w14:textId="77777777" w:rsidR="00FA2567" w:rsidRPr="00FA2567" w:rsidRDefault="00FA2567" w:rsidP="00614D2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1153157" w14:textId="610AB255" w:rsidR="00614D2A" w:rsidRDefault="001106B2" w:rsidP="00614D2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temas que importan a la generación de mayores de 50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 uno de los grandes pilares sobre los que se asienta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Abordados desde una perspectiva actual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son los asuntos 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t xml:space="preserve">relacionados con el dinero (pensiones, jubilación, inversiones,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seguros o 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t>hipotecas inversas), la salud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t>prevención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t>descubrimiento de nuevos avances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t xml:space="preserve"> tecnología aplicada al bienestar de los 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mayores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1106B2">
        <w:rPr>
          <w:rFonts w:ascii="Arial" w:eastAsia="Times New Roman" w:hAnsi="Arial" w:cs="Arial"/>
          <w:sz w:val="24"/>
          <w:szCs w:val="24"/>
          <w:lang w:eastAsia="es-ES"/>
        </w:rPr>
        <w:t>, el cuidado del cuerpo y de la mente y el ocio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(cultura, viajes</w:t>
      </w:r>
      <w:r w:rsidR="008613F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gastronomía</w:t>
      </w:r>
      <w:r w:rsidR="008613F0">
        <w:rPr>
          <w:rFonts w:ascii="Arial" w:eastAsia="Times New Roman" w:hAnsi="Arial" w:cs="Arial"/>
          <w:sz w:val="24"/>
          <w:szCs w:val="24"/>
          <w:lang w:eastAsia="es-ES"/>
        </w:rPr>
        <w:t xml:space="preserve"> y vino</w:t>
      </w:r>
      <w:r>
        <w:rPr>
          <w:rFonts w:ascii="Arial" w:eastAsia="Times New Roman" w:hAnsi="Arial" w:cs="Arial"/>
          <w:sz w:val="24"/>
          <w:szCs w:val="24"/>
          <w:lang w:eastAsia="es-ES"/>
        </w:rPr>
        <w:t>), que suscitan interés entre el público senior.</w:t>
      </w:r>
    </w:p>
    <w:p w14:paraId="523341C8" w14:textId="77777777" w:rsidR="00614D2A" w:rsidRDefault="00614D2A" w:rsidP="00192F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23783D" w14:textId="701DD7E3" w:rsidR="00192FF9" w:rsidRDefault="001106B2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3704A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abordado </w:t>
      </w:r>
      <w:r w:rsidR="003704A1">
        <w:rPr>
          <w:rFonts w:ascii="Arial" w:eastAsia="Times New Roman" w:hAnsi="Arial" w:cs="Arial"/>
          <w:sz w:val="24"/>
          <w:szCs w:val="24"/>
          <w:lang w:eastAsia="es-ES"/>
        </w:rPr>
        <w:t xml:space="preserve">además 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temas menos mediáticos que conciernen a </w:t>
      </w:r>
      <w:r w:rsidR="00002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perfil de </w:t>
      </w:r>
      <w:proofErr w:type="spellStart"/>
      <w:r w:rsidR="00002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púiblico</w:t>
      </w:r>
      <w:proofErr w:type="spellEnd"/>
      <w:r w:rsidR="0035030A">
        <w:rPr>
          <w:rFonts w:ascii="Arial" w:eastAsia="Times New Roman" w:hAnsi="Arial" w:cs="Arial"/>
          <w:sz w:val="24"/>
          <w:szCs w:val="24"/>
          <w:lang w:eastAsia="es-ES"/>
        </w:rPr>
        <w:t>, como los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reportajes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‘Emprender a los 50’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 xml:space="preserve"> recorrió la evolución de algunos miembros que forman la Economía Silver, una economía modulada por la pandemia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35030A" w:rsidRPr="0035030A">
        <w:t xml:space="preserve"> 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‘Coronavirus como máquina del tiempo’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>, serie de cinco reportajes sobre cómo el coronavirus ha acelerado cambios en sectores clave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>trabajo, medicina, formación, cultura y consumo</w:t>
      </w:r>
      <w:r w:rsidR="0088555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‘Una, grande y libre’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 xml:space="preserve"> mostr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 xml:space="preserve"> la complejidad del movimiento trans en las últimas décadas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9314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030A" w:rsidRPr="00C931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‘Santa Cana’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030A">
        <w:rPr>
          <w:rFonts w:ascii="Arial" w:eastAsia="Times New Roman" w:hAnsi="Arial" w:cs="Arial"/>
          <w:sz w:val="24"/>
          <w:szCs w:val="24"/>
          <w:lang w:eastAsia="es-ES"/>
        </w:rPr>
        <w:t>reveló</w:t>
      </w:r>
      <w:r w:rsidR="0035030A" w:rsidRPr="0035030A">
        <w:rPr>
          <w:rFonts w:ascii="Arial" w:eastAsia="Times New Roman" w:hAnsi="Arial" w:cs="Arial"/>
          <w:sz w:val="24"/>
          <w:szCs w:val="24"/>
          <w:lang w:eastAsia="es-ES"/>
        </w:rPr>
        <w:t xml:space="preserve"> qué hay detrás cuando una persona decide dejarse su pelo al natural</w:t>
      </w:r>
      <w:r w:rsidR="00C93146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14:paraId="7B25AF86" w14:textId="2910B9C6" w:rsidR="00E72D20" w:rsidRDefault="00E72D2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98B133" w14:textId="06C61F3B" w:rsidR="009231AF" w:rsidRDefault="00155C97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Nuevos formatos de vídeo en</w:t>
      </w:r>
      <w:r w:rsidR="007E6925"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proofErr w:type="spellStart"/>
      <w:r w:rsidR="007E6925"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Uppers</w:t>
      </w:r>
      <w:proofErr w:type="spellEnd"/>
    </w:p>
    <w:p w14:paraId="79A8E116" w14:textId="77777777" w:rsidR="00D85B3E" w:rsidRPr="00D85B3E" w:rsidRDefault="00D85B3E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3D2D256" w14:textId="67A3F389" w:rsidR="009231AF" w:rsidRDefault="007E6925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Siempre innovador,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E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puesto en marcha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estos dos años </w:t>
      </w:r>
      <w:r w:rsidRPr="007E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ocho formatos en vídeo</w:t>
      </w:r>
      <w:r w:rsidRPr="007E6925">
        <w:rPr>
          <w:rFonts w:ascii="Arial" w:eastAsia="Times New Roman" w:hAnsi="Arial" w:cs="Arial"/>
          <w:sz w:val="24"/>
          <w:szCs w:val="24"/>
          <w:lang w:eastAsia="es-ES"/>
        </w:rPr>
        <w:t xml:space="preserve"> en la que </w:t>
      </w:r>
      <w:r w:rsidRPr="007E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talentos</w:t>
      </w:r>
      <w:r w:rsidRPr="007E6925">
        <w:rPr>
          <w:rFonts w:ascii="Arial" w:eastAsia="Times New Roman" w:hAnsi="Arial" w:cs="Arial"/>
          <w:sz w:val="24"/>
          <w:szCs w:val="24"/>
          <w:lang w:eastAsia="es-ES"/>
        </w:rPr>
        <w:t xml:space="preserve"> de diversa </w:t>
      </w:r>
      <w:r w:rsidRPr="007E6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índole aportan su visión del mundo y de su profesión a partir de los 50</w:t>
      </w:r>
      <w:r w:rsidRPr="007E692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D224A7" w14:textId="6FD4E55E" w:rsidR="00FF76EA" w:rsidRDefault="00FF76EA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AF308" w14:textId="17C2B38D" w:rsidR="00FF76EA" w:rsidRDefault="007E6925" w:rsidP="00FF76E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mano de </w:t>
      </w:r>
      <w:r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Moro</w:t>
      </w:r>
      <w:r>
        <w:rPr>
          <w:rFonts w:ascii="Arial" w:eastAsia="Times New Roman" w:hAnsi="Arial" w:cs="Arial"/>
          <w:sz w:val="24"/>
          <w:szCs w:val="24"/>
          <w:lang w:eastAsia="es-ES"/>
        </w:rPr>
        <w:t>, presidente de</w:t>
      </w:r>
      <w:r w:rsidRPr="007E6925">
        <w:t xml:space="preserve"> </w:t>
      </w:r>
      <w:r w:rsidRPr="007E6925">
        <w:rPr>
          <w:rFonts w:ascii="Arial" w:eastAsia="Times New Roman" w:hAnsi="Arial" w:cs="Arial"/>
          <w:sz w:val="24"/>
          <w:szCs w:val="24"/>
          <w:lang w:eastAsia="es-ES"/>
        </w:rPr>
        <w:t>Bodegas Emilio Moro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E6925">
        <w:rPr>
          <w:rFonts w:ascii="Arial" w:eastAsia="Times New Roman" w:hAnsi="Arial" w:cs="Arial"/>
          <w:sz w:val="24"/>
          <w:szCs w:val="24"/>
          <w:lang w:eastAsia="es-ES"/>
        </w:rPr>
        <w:t xml:space="preserve">tercera generación de esta mítica bodega </w:t>
      </w:r>
      <w:r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vitivinícola </w:t>
      </w:r>
      <w:r w:rsidRPr="007E6925">
        <w:rPr>
          <w:rFonts w:ascii="Arial" w:eastAsia="Times New Roman" w:hAnsi="Arial" w:cs="Arial"/>
          <w:sz w:val="24"/>
          <w:szCs w:val="24"/>
          <w:lang w:eastAsia="es-ES"/>
        </w:rPr>
        <w:t>de Ribera de Duer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o, 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los usuarios de </w:t>
      </w:r>
      <w:proofErr w:type="spellStart"/>
      <w:r w:rsidR="007A21E4"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 pueden 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convertirse en auténticos </w:t>
      </w:r>
      <w:proofErr w:type="spellStart"/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>sumillers</w:t>
      </w:r>
      <w:proofErr w:type="spellEnd"/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‘Vino, </w:t>
      </w:r>
      <w:proofErr w:type="spellStart"/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vidi</w:t>
      </w:r>
      <w:proofErr w:type="spellEnd"/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vici</w:t>
      </w:r>
      <w:proofErr w:type="spellEnd"/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l químico </w:t>
      </w:r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Manuel López</w:t>
      </w:r>
      <w:r w:rsid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Nicolás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por su parte, desvela en </w:t>
      </w:r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‘Científico en el supermercado’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>los secretos y las ‘caras B’</w:t>
      </w:r>
      <w:bookmarkStart w:id="0" w:name="_Hlk76051698"/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diversos 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productos de 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 cesta de la compra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>, mientras</w:t>
      </w:r>
      <w:r w:rsidR="007A21E4" w:rsidRPr="007A21E4">
        <w:t xml:space="preserve"> 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 xml:space="preserve">el psicólogo </w:t>
      </w:r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Nacho </w:t>
      </w:r>
      <w:proofErr w:type="spellStart"/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Coller</w:t>
      </w:r>
      <w:proofErr w:type="spellEnd"/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 indica </w:t>
      </w:r>
      <w:r w:rsidR="007A21E4" w:rsidRPr="007A21E4">
        <w:rPr>
          <w:rFonts w:ascii="Arial" w:eastAsia="Times New Roman" w:hAnsi="Arial" w:cs="Arial"/>
          <w:sz w:val="24"/>
          <w:szCs w:val="24"/>
          <w:lang w:eastAsia="es-ES"/>
        </w:rPr>
        <w:t>estrategias y soluciones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 xml:space="preserve"> a problemas que pueden presentarse tras cumplir 50 años en </w:t>
      </w:r>
      <w:r w:rsidR="007A21E4" w:rsidRPr="007A2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‘Psicología para ir tirando’</w:t>
      </w:r>
      <w:r w:rsidR="007A21E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70CC13F" w14:textId="0F5E5200" w:rsidR="007C687A" w:rsidRDefault="007C687A" w:rsidP="00FF76E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704B05" w14:textId="7F1A051D" w:rsidR="00FF76EA" w:rsidRDefault="007C687A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 </w:t>
      </w:r>
      <w:r w:rsidRPr="007C68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‘Una paella en el jardín’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biestrellado</w:t>
      </w:r>
      <w:proofErr w:type="spellEnd"/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chef </w:t>
      </w:r>
      <w:r w:rsidRPr="007C68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Ramón </w:t>
      </w:r>
      <w:proofErr w:type="spellStart"/>
      <w:r w:rsidRPr="007C68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Freixa</w:t>
      </w:r>
      <w:proofErr w:type="spellEnd"/>
      <w:r w:rsidRPr="007C68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revela 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>sus trucos para cocinar paellas o triunfar en una barbacoa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C68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‘Bajar de tripa en ocho semanas’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C68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 Carbonell</w:t>
      </w:r>
      <w:r>
        <w:rPr>
          <w:rFonts w:ascii="Arial" w:eastAsia="Times New Roman" w:hAnsi="Arial" w:cs="Arial"/>
          <w:sz w:val="24"/>
          <w:szCs w:val="24"/>
          <w:lang w:eastAsia="es-ES"/>
        </w:rPr>
        <w:t>, tras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 acepta</w:t>
      </w: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 el reto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Iván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Perujo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 entrenador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personal 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famosos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trata de</w:t>
      </w:r>
      <w:r w:rsidRPr="007C687A">
        <w:rPr>
          <w:rFonts w:ascii="Arial" w:eastAsia="Times New Roman" w:hAnsi="Arial" w:cs="Arial"/>
          <w:sz w:val="24"/>
          <w:szCs w:val="24"/>
          <w:lang w:eastAsia="es-ES"/>
        </w:rPr>
        <w:t xml:space="preserve"> perder abdomen en tiempo récord mediante ejercicio a medida y una dieta saludable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3068D6" w:rsidRPr="00192F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‘De dónde viene la letra de esta canción’ 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 xml:space="preserve">descubre el verdaderos significado de icónicas e inolvidables melodías; </w:t>
      </w:r>
      <w:r w:rsidR="003068D6" w:rsidRPr="00192F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‘Qué pasa en tu cuerpo cuando’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 xml:space="preserve"> explica </w:t>
      </w:r>
      <w:r w:rsidR="003068D6" w:rsidRPr="003068D6">
        <w:rPr>
          <w:rFonts w:ascii="Arial" w:eastAsia="Times New Roman" w:hAnsi="Arial" w:cs="Arial"/>
          <w:sz w:val="24"/>
          <w:szCs w:val="24"/>
          <w:lang w:eastAsia="es-ES"/>
        </w:rPr>
        <w:t>cómo reacciona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3068D6" w:rsidRPr="003068D6">
        <w:rPr>
          <w:rFonts w:ascii="Arial" w:eastAsia="Times New Roman" w:hAnsi="Arial" w:cs="Arial"/>
          <w:sz w:val="24"/>
          <w:szCs w:val="24"/>
          <w:lang w:eastAsia="es-ES"/>
        </w:rPr>
        <w:t xml:space="preserve"> cuerpo ante determinadas situaciones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3068D6" w:rsidRPr="00192F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‘Qué fue de’</w:t>
      </w:r>
      <w:r w:rsidR="00192FF9">
        <w:rPr>
          <w:rFonts w:ascii="Arial" w:eastAsia="Times New Roman" w:hAnsi="Arial" w:cs="Arial"/>
          <w:sz w:val="24"/>
          <w:szCs w:val="24"/>
          <w:lang w:eastAsia="es-ES"/>
        </w:rPr>
        <w:t xml:space="preserve"> ahonda</w:t>
      </w:r>
      <w:r w:rsidR="003068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2FF9" w:rsidRPr="00192FF9">
        <w:rPr>
          <w:rFonts w:ascii="Arial" w:eastAsia="Times New Roman" w:hAnsi="Arial" w:cs="Arial"/>
          <w:sz w:val="24"/>
          <w:szCs w:val="24"/>
          <w:lang w:eastAsia="es-ES"/>
        </w:rPr>
        <w:t xml:space="preserve">en la vida de los personajes </w:t>
      </w:r>
      <w:proofErr w:type="spellStart"/>
      <w:r w:rsidR="00192FF9" w:rsidRPr="00192FF9"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192FF9" w:rsidRPr="00192FF9">
        <w:rPr>
          <w:rFonts w:ascii="Arial" w:eastAsia="Times New Roman" w:hAnsi="Arial" w:cs="Arial"/>
          <w:sz w:val="24"/>
          <w:szCs w:val="24"/>
          <w:lang w:eastAsia="es-ES"/>
        </w:rPr>
        <w:t xml:space="preserve"> más populares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DED03C2" w14:textId="78B60423" w:rsidR="001E7A8A" w:rsidRDefault="001E7A8A" w:rsidP="009231A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A58158" w14:textId="06B83CCE" w:rsidR="001E7A8A" w:rsidRDefault="008F627F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Uppers</w:t>
      </w:r>
      <w:proofErr w:type="spellEnd"/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las redes sociales</w:t>
      </w:r>
    </w:p>
    <w:p w14:paraId="65015B50" w14:textId="77777777" w:rsidR="00D85B3E" w:rsidRPr="00D85B3E" w:rsidRDefault="00D85B3E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05FE65D" w14:textId="4A226821" w:rsidR="001E7A8A" w:rsidRDefault="008F627F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Presente en </w:t>
      </w:r>
      <w:r w:rsidRPr="008F627F">
        <w:rPr>
          <w:rFonts w:ascii="Arial" w:eastAsia="Times New Roman" w:hAnsi="Arial" w:cs="Arial"/>
          <w:sz w:val="24"/>
          <w:szCs w:val="24"/>
          <w:lang w:eastAsia="es-ES"/>
        </w:rPr>
        <w:t>Facebook, Twitter, LinkedIn e Instagram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logrado construir e</w:t>
      </w:r>
      <w:r w:rsidRPr="008F627F">
        <w:rPr>
          <w:rFonts w:ascii="Arial" w:eastAsia="Times New Roman" w:hAnsi="Arial" w:cs="Arial"/>
          <w:sz w:val="24"/>
          <w:szCs w:val="24"/>
          <w:lang w:eastAsia="es-ES"/>
        </w:rPr>
        <w:t xml:space="preserve">n sus dos años de andadura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amplia comunidad que </w:t>
      </w:r>
      <w:r w:rsidR="00A869B5">
        <w:rPr>
          <w:rFonts w:ascii="Arial" w:eastAsia="Times New Roman" w:hAnsi="Arial" w:cs="Arial"/>
          <w:sz w:val="24"/>
          <w:szCs w:val="24"/>
          <w:lang w:eastAsia="es-ES"/>
        </w:rPr>
        <w:t xml:space="preserve">reúne </w:t>
      </w:r>
      <w:r w:rsidR="00A869B5" w:rsidRPr="000E09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redes sociales</w:t>
      </w:r>
      <w:r w:rsidR="00A869B5">
        <w:rPr>
          <w:rFonts w:ascii="Arial" w:eastAsia="Times New Roman" w:hAnsi="Arial" w:cs="Arial"/>
          <w:sz w:val="24"/>
          <w:szCs w:val="24"/>
          <w:lang w:eastAsia="es-ES"/>
        </w:rPr>
        <w:t xml:space="preserve"> a más de </w:t>
      </w:r>
      <w:r w:rsidR="00A869B5" w:rsidRPr="000E09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30.000 seguidores</w:t>
      </w:r>
      <w:r w:rsidR="00A869B5">
        <w:rPr>
          <w:rFonts w:ascii="Arial" w:eastAsia="Times New Roman" w:hAnsi="Arial" w:cs="Arial"/>
          <w:sz w:val="24"/>
          <w:szCs w:val="24"/>
          <w:lang w:eastAsia="es-ES"/>
        </w:rPr>
        <w:t xml:space="preserve">, entre los que figuran </w:t>
      </w:r>
      <w:r w:rsidR="000E0915" w:rsidRPr="000E09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destacadas</w:t>
      </w:r>
      <w:r w:rsidR="00A869B5" w:rsidRPr="000E09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personalidades</w:t>
      </w:r>
      <w:r w:rsidR="00A869B5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proofErr w:type="spellStart"/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>Geena</w:t>
      </w:r>
      <w:proofErr w:type="spellEnd"/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 xml:space="preserve"> Davis, Michel, Jesús Vázquez, Carlos </w:t>
      </w:r>
      <w:proofErr w:type="spellStart"/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>Sobera</w:t>
      </w:r>
      <w:proofErr w:type="spellEnd"/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>, Tristán Ulloa, Elvira Lindo, Rosa Montero, Marisa Martín Blázquez, Mart</w:t>
      </w:r>
      <w:r w:rsidR="00002802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proofErr w:type="spellStart"/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>Fiz</w:t>
      </w:r>
      <w:proofErr w:type="spellEnd"/>
      <w:r w:rsidR="00A869B5" w:rsidRPr="000E0915">
        <w:rPr>
          <w:rFonts w:ascii="Arial" w:eastAsia="Times New Roman" w:hAnsi="Arial" w:cs="Arial"/>
          <w:sz w:val="24"/>
          <w:szCs w:val="24"/>
          <w:lang w:eastAsia="es-ES"/>
        </w:rPr>
        <w:t xml:space="preserve"> o Pablo Milanés</w:t>
      </w:r>
      <w:r w:rsidR="00A869B5" w:rsidRPr="00A869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B6792A9" w14:textId="0DBAF457" w:rsidR="008F627F" w:rsidRDefault="008F627F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7DDF59" w14:textId="1DFC69FA" w:rsidR="008F627F" w:rsidRDefault="00CB1B49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través de los</w:t>
      </w:r>
      <w:r w:rsidR="000E09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directos </w:t>
      </w:r>
      <w:r w:rsidR="000E0915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Ins</w:t>
      </w:r>
      <w:r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tagram de ‘Money </w:t>
      </w:r>
      <w:proofErr w:type="spellStart"/>
      <w:r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Talks</w:t>
      </w:r>
      <w:proofErr w:type="spellEnd"/>
      <w:r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</w:t>
      </w:r>
      <w:r w:rsidRPr="00CB1B49">
        <w:rPr>
          <w:rFonts w:ascii="Arial" w:eastAsia="Times New Roman" w:hAnsi="Arial" w:cs="Arial"/>
          <w:sz w:val="24"/>
          <w:szCs w:val="24"/>
          <w:lang w:eastAsia="es-ES"/>
        </w:rPr>
        <w:t>Sonia Got, Social Media Manager 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B1B49">
        <w:rPr>
          <w:rFonts w:ascii="Arial" w:eastAsia="Times New Roman" w:hAnsi="Arial" w:cs="Arial"/>
          <w:sz w:val="24"/>
          <w:szCs w:val="24"/>
          <w:lang w:eastAsia="es-ES"/>
        </w:rPr>
        <w:t xml:space="preserve">el periodista </w:t>
      </w:r>
      <w:r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Javier Ruiz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desgrana </w:t>
      </w:r>
      <w:r>
        <w:rPr>
          <w:rFonts w:ascii="Arial" w:eastAsia="Times New Roman" w:hAnsi="Arial" w:cs="Arial"/>
          <w:sz w:val="24"/>
          <w:szCs w:val="24"/>
          <w:lang w:eastAsia="es-ES"/>
        </w:rPr>
        <w:t>cada semana la principal noticia económica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. En redes sociales, </w:t>
      </w:r>
      <w:r w:rsidR="00FF76EA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Joana Bonet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 ha entrevistado en su cita semanal de la sección</w:t>
      </w:r>
      <w:r w:rsidR="00FF76EA" w:rsidRPr="00FF76EA">
        <w:t xml:space="preserve"> </w:t>
      </w:r>
      <w:r w:rsidR="00FF76EA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‘Palabra de </w:t>
      </w:r>
      <w:proofErr w:type="spellStart"/>
      <w:r w:rsidR="00FF76EA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boomer</w:t>
      </w:r>
      <w:proofErr w:type="spellEnd"/>
      <w:r w:rsidR="00FF76EA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FF76EA" w:rsidRPr="00FF76EA">
        <w:rPr>
          <w:rFonts w:ascii="Arial" w:eastAsia="Times New Roman" w:hAnsi="Arial" w:cs="Arial"/>
          <w:sz w:val="24"/>
          <w:szCs w:val="24"/>
          <w:lang w:eastAsia="es-ES"/>
        </w:rPr>
        <w:t xml:space="preserve">decenas de personalidades 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F76EA" w:rsidRPr="00FF76EA">
        <w:rPr>
          <w:rFonts w:ascii="Arial" w:eastAsia="Times New Roman" w:hAnsi="Arial" w:cs="Arial"/>
          <w:sz w:val="24"/>
          <w:szCs w:val="24"/>
          <w:lang w:eastAsia="es-ES"/>
        </w:rPr>
        <w:t xml:space="preserve"> la moda, la 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>interpretación</w:t>
      </w:r>
      <w:r w:rsidR="00FF76EA" w:rsidRPr="00FF76EA">
        <w:rPr>
          <w:rFonts w:ascii="Arial" w:eastAsia="Times New Roman" w:hAnsi="Arial" w:cs="Arial"/>
          <w:sz w:val="24"/>
          <w:szCs w:val="24"/>
          <w:lang w:eastAsia="es-ES"/>
        </w:rPr>
        <w:t xml:space="preserve"> o la política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 en el último año</w:t>
      </w:r>
      <w:r w:rsidR="00C25C5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F76EA" w:rsidRPr="00FF76EA">
        <w:rPr>
          <w:rFonts w:ascii="Arial" w:eastAsia="Times New Roman" w:hAnsi="Arial" w:cs="Arial"/>
          <w:sz w:val="24"/>
          <w:szCs w:val="24"/>
          <w:lang w:eastAsia="es-ES"/>
        </w:rPr>
        <w:t xml:space="preserve">la arquitecta </w:t>
      </w:r>
      <w:r w:rsidR="00FF76EA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Paz Martín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 xml:space="preserve"> ha dado a conocer</w:t>
      </w:r>
      <w:r w:rsidR="00FF76EA" w:rsidRPr="00FF76EA">
        <w:t xml:space="preserve"> </w:t>
      </w:r>
      <w:r w:rsidR="00FF76EA" w:rsidRPr="00FF76EA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FF76EA" w:rsidRPr="00FF76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tendencias en urbanismo, diseño del hogar y remodelación inmobiliaria</w:t>
      </w:r>
      <w:r w:rsidR="00FF76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521D0F" w14:textId="7131946D" w:rsidR="001E7A8A" w:rsidRDefault="001E7A8A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46EF24" w14:textId="58E60B0D" w:rsidR="001328B8" w:rsidRDefault="001328B8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David Cantero, Juan Tallón y </w:t>
      </w:r>
      <w:proofErr w:type="spellStart"/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Javirroyo</w:t>
      </w:r>
      <w:proofErr w:type="spellEnd"/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colaboradores estrella de </w:t>
      </w:r>
      <w:proofErr w:type="spellStart"/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Uppers</w:t>
      </w:r>
      <w:proofErr w:type="spellEnd"/>
      <w:r w:rsidRPr="00D85B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0C42E4E4" w14:textId="77777777" w:rsidR="00D85B3E" w:rsidRPr="00D85B3E" w:rsidRDefault="00D85B3E" w:rsidP="001E7A8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BC9F185" w14:textId="7B2A6081" w:rsidR="008148FF" w:rsidRPr="008148FF" w:rsidRDefault="001328B8" w:rsidP="008148F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Destacados nombr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="00CA1923">
        <w:rPr>
          <w:rFonts w:ascii="Arial" w:eastAsia="Times New Roman" w:hAnsi="Arial" w:cs="Arial"/>
          <w:sz w:val="24"/>
          <w:szCs w:val="24"/>
          <w:lang w:eastAsia="es-ES"/>
        </w:rPr>
        <w:t xml:space="preserve"> del panorama nacional como el presentador de Informativos Telecinco 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Cantero</w:t>
      </w:r>
      <w:r w:rsidR="00CA192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1923" w:rsidRPr="00CA1923">
        <w:rPr>
          <w:rFonts w:ascii="Arial" w:eastAsia="Times New Roman" w:hAnsi="Arial" w:cs="Arial"/>
          <w:sz w:val="24"/>
          <w:szCs w:val="24"/>
          <w:lang w:eastAsia="es-ES"/>
        </w:rPr>
        <w:t xml:space="preserve">los escritores 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Alejandro Gándara y Juan Tallón</w:t>
      </w:r>
      <w:r w:rsidR="00CA1923" w:rsidRPr="00CA1923">
        <w:rPr>
          <w:rFonts w:ascii="Arial" w:eastAsia="Times New Roman" w:hAnsi="Arial" w:cs="Arial"/>
          <w:sz w:val="24"/>
          <w:szCs w:val="24"/>
          <w:lang w:eastAsia="es-ES"/>
        </w:rPr>
        <w:t xml:space="preserve">, el crítico gastronómico 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Antonio Hernández-</w:t>
      </w:r>
      <w:proofErr w:type="spellStart"/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Rodicio</w:t>
      </w:r>
      <w:proofErr w:type="spellEnd"/>
      <w:r w:rsidR="00CA1923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CA1923" w:rsidRPr="00CA1923">
        <w:rPr>
          <w:rFonts w:ascii="Arial" w:eastAsia="Times New Roman" w:hAnsi="Arial" w:cs="Arial"/>
          <w:sz w:val="24"/>
          <w:szCs w:val="24"/>
          <w:lang w:eastAsia="es-ES"/>
        </w:rPr>
        <w:t xml:space="preserve">gerontólogo 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López Trigo</w:t>
      </w:r>
      <w:r w:rsidR="00CA1923">
        <w:rPr>
          <w:rFonts w:ascii="Arial" w:eastAsia="Times New Roman" w:hAnsi="Arial" w:cs="Arial"/>
          <w:sz w:val="24"/>
          <w:szCs w:val="24"/>
          <w:lang w:eastAsia="es-ES"/>
        </w:rPr>
        <w:t xml:space="preserve">, los periodistas 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Javier Ruiz, Joana Bonet y Pepe Castro</w:t>
      </w:r>
      <w:r w:rsidR="00CA192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A1923" w:rsidRPr="008148FF">
        <w:rPr>
          <w:rFonts w:ascii="Arial" w:eastAsia="Times New Roman" w:hAnsi="Arial" w:cs="Arial"/>
          <w:sz w:val="24"/>
          <w:szCs w:val="24"/>
          <w:lang w:eastAsia="es-ES"/>
        </w:rPr>
        <w:t xml:space="preserve">la arquitecta </w:t>
      </w:r>
      <w:r w:rsidR="00CA1923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Paz Martín </w:t>
      </w:r>
      <w:r w:rsidR="00CA1923">
        <w:rPr>
          <w:rFonts w:ascii="Arial" w:eastAsia="Times New Roman" w:hAnsi="Arial" w:cs="Arial"/>
          <w:sz w:val="24"/>
          <w:szCs w:val="24"/>
          <w:lang w:eastAsia="es-ES"/>
        </w:rPr>
        <w:t>forman parte de escogido grupo de colaboradores</w:t>
      </w:r>
      <w:r w:rsidR="0008449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084492"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084492">
        <w:rPr>
          <w:rFonts w:ascii="Arial" w:eastAsia="Times New Roman" w:hAnsi="Arial" w:cs="Arial"/>
          <w:sz w:val="24"/>
          <w:szCs w:val="24"/>
          <w:lang w:eastAsia="es-ES"/>
        </w:rPr>
        <w:t xml:space="preserve"> vinculados al universo senior</w:t>
      </w:r>
      <w:r w:rsidR="008F627F">
        <w:rPr>
          <w:rFonts w:ascii="Arial" w:eastAsia="Times New Roman" w:hAnsi="Arial" w:cs="Arial"/>
          <w:sz w:val="24"/>
          <w:szCs w:val="24"/>
          <w:lang w:eastAsia="es-ES"/>
        </w:rPr>
        <w:t xml:space="preserve">. También se suma a este equipo el </w:t>
      </w:r>
      <w:r w:rsidR="00084492">
        <w:rPr>
          <w:rFonts w:ascii="Arial" w:eastAsia="Times New Roman" w:hAnsi="Arial" w:cs="Arial"/>
          <w:sz w:val="24"/>
          <w:szCs w:val="24"/>
          <w:lang w:eastAsia="es-ES"/>
        </w:rPr>
        <w:t xml:space="preserve">diseñador e ilustrador </w:t>
      </w:r>
      <w:proofErr w:type="spellStart"/>
      <w:r w:rsidR="00084492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Javirroyo</w:t>
      </w:r>
      <w:proofErr w:type="spellEnd"/>
      <w:r w:rsidR="00084492">
        <w:rPr>
          <w:rFonts w:ascii="Arial" w:eastAsia="Times New Roman" w:hAnsi="Arial" w:cs="Arial"/>
          <w:sz w:val="24"/>
          <w:szCs w:val="24"/>
          <w:lang w:eastAsia="es-ES"/>
        </w:rPr>
        <w:t xml:space="preserve">, cuyas </w:t>
      </w:r>
      <w:r w:rsidR="00084492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viñetas </w:t>
      </w:r>
      <w:r w:rsidR="008F627F" w:rsidRPr="008F62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humorísticas</w:t>
      </w:r>
      <w:r w:rsidR="008F627F">
        <w:rPr>
          <w:rFonts w:ascii="Arial" w:eastAsia="Times New Roman" w:hAnsi="Arial" w:cs="Arial"/>
          <w:sz w:val="24"/>
          <w:szCs w:val="24"/>
          <w:lang w:eastAsia="es-ES"/>
        </w:rPr>
        <w:t xml:space="preserve"> publicadas cada sábado, se han convertido en uno de los contenidos más esperados por los usuarios de </w:t>
      </w:r>
      <w:proofErr w:type="spellStart"/>
      <w:r w:rsidR="008F627F">
        <w:rPr>
          <w:rFonts w:ascii="Arial" w:eastAsia="Times New Roman" w:hAnsi="Arial" w:cs="Arial"/>
          <w:sz w:val="24"/>
          <w:szCs w:val="24"/>
          <w:lang w:eastAsia="es-ES"/>
        </w:rPr>
        <w:t>Uppers</w:t>
      </w:r>
      <w:proofErr w:type="spellEnd"/>
      <w:r w:rsidR="008F627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D563F2B" w14:textId="77777777" w:rsidR="008148FF" w:rsidRPr="008148FF" w:rsidRDefault="008148FF" w:rsidP="008148F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914335" w14:textId="77777777" w:rsidR="000C53FA" w:rsidRDefault="000C53FA" w:rsidP="000C53FA">
      <w:pPr>
        <w:rPr>
          <w:rStyle w:val="Hipervnculo"/>
        </w:rPr>
      </w:pPr>
    </w:p>
    <w:p w14:paraId="7F392A90" w14:textId="77777777" w:rsidR="000C53FA" w:rsidRPr="00B23904" w:rsidRDefault="000C53F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C53FA" w:rsidRPr="00B23904" w:rsidSect="00E6352E">
      <w:footerReference w:type="default" r:id="rId11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C965" w14:textId="77777777" w:rsidR="00A70070" w:rsidRDefault="00A70070" w:rsidP="00B23904">
      <w:pPr>
        <w:spacing w:after="0" w:line="240" w:lineRule="auto"/>
      </w:pPr>
      <w:r>
        <w:separator/>
      </w:r>
    </w:p>
  </w:endnote>
  <w:endnote w:type="continuationSeparator" w:id="0">
    <w:p w14:paraId="370D5952" w14:textId="77777777" w:rsidR="00A70070" w:rsidRDefault="00A700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1F27" w14:textId="77777777" w:rsidR="008B1FF4" w:rsidRDefault="008B1FF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74DF523" wp14:editId="14C220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74E195" wp14:editId="7CFEFC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F2512C1" w14:textId="77777777" w:rsidR="008B1FF4" w:rsidRDefault="008B1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D332" w14:textId="77777777" w:rsidR="00A70070" w:rsidRDefault="00A70070" w:rsidP="00B23904">
      <w:pPr>
        <w:spacing w:after="0" w:line="240" w:lineRule="auto"/>
      </w:pPr>
      <w:r>
        <w:separator/>
      </w:r>
    </w:p>
  </w:footnote>
  <w:footnote w:type="continuationSeparator" w:id="0">
    <w:p w14:paraId="034F847E" w14:textId="77777777" w:rsidR="00A70070" w:rsidRDefault="00A700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1D0"/>
    <w:multiLevelType w:val="hybridMultilevel"/>
    <w:tmpl w:val="0674F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78A"/>
    <w:multiLevelType w:val="hybridMultilevel"/>
    <w:tmpl w:val="89E0F5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0882"/>
    <w:multiLevelType w:val="hybridMultilevel"/>
    <w:tmpl w:val="43381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959"/>
    <w:multiLevelType w:val="hybridMultilevel"/>
    <w:tmpl w:val="CEC61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802"/>
    <w:rsid w:val="00005F10"/>
    <w:rsid w:val="00010CEB"/>
    <w:rsid w:val="00031905"/>
    <w:rsid w:val="00033DD0"/>
    <w:rsid w:val="00041319"/>
    <w:rsid w:val="00043D73"/>
    <w:rsid w:val="000443BD"/>
    <w:rsid w:val="00044926"/>
    <w:rsid w:val="0005092B"/>
    <w:rsid w:val="00053902"/>
    <w:rsid w:val="000624FE"/>
    <w:rsid w:val="00066093"/>
    <w:rsid w:val="00084492"/>
    <w:rsid w:val="000866C5"/>
    <w:rsid w:val="000914A4"/>
    <w:rsid w:val="000961A9"/>
    <w:rsid w:val="00096852"/>
    <w:rsid w:val="000A17A9"/>
    <w:rsid w:val="000A550D"/>
    <w:rsid w:val="000A6F0F"/>
    <w:rsid w:val="000B230A"/>
    <w:rsid w:val="000B76E7"/>
    <w:rsid w:val="000C0B37"/>
    <w:rsid w:val="000C53FA"/>
    <w:rsid w:val="000C6939"/>
    <w:rsid w:val="000E0915"/>
    <w:rsid w:val="000E1656"/>
    <w:rsid w:val="000E1CA3"/>
    <w:rsid w:val="000E2B88"/>
    <w:rsid w:val="000F03AC"/>
    <w:rsid w:val="000F292D"/>
    <w:rsid w:val="000F6DF7"/>
    <w:rsid w:val="000F7EBF"/>
    <w:rsid w:val="001106B2"/>
    <w:rsid w:val="00111540"/>
    <w:rsid w:val="00112F95"/>
    <w:rsid w:val="0013075D"/>
    <w:rsid w:val="00130D84"/>
    <w:rsid w:val="001328B8"/>
    <w:rsid w:val="00132D82"/>
    <w:rsid w:val="00155C97"/>
    <w:rsid w:val="00156BFF"/>
    <w:rsid w:val="001829F6"/>
    <w:rsid w:val="00182A31"/>
    <w:rsid w:val="00187CFF"/>
    <w:rsid w:val="00192437"/>
    <w:rsid w:val="00192FF9"/>
    <w:rsid w:val="001A5FDC"/>
    <w:rsid w:val="001A627F"/>
    <w:rsid w:val="001B164A"/>
    <w:rsid w:val="001C08A9"/>
    <w:rsid w:val="001D10D8"/>
    <w:rsid w:val="001D18A8"/>
    <w:rsid w:val="001D2973"/>
    <w:rsid w:val="001D664C"/>
    <w:rsid w:val="001D79AE"/>
    <w:rsid w:val="001E7A8A"/>
    <w:rsid w:val="001E7C66"/>
    <w:rsid w:val="002009E3"/>
    <w:rsid w:val="00206F36"/>
    <w:rsid w:val="00207584"/>
    <w:rsid w:val="00210A11"/>
    <w:rsid w:val="00231268"/>
    <w:rsid w:val="002355CB"/>
    <w:rsid w:val="00237A88"/>
    <w:rsid w:val="002470B9"/>
    <w:rsid w:val="0025024F"/>
    <w:rsid w:val="002548D0"/>
    <w:rsid w:val="002723E3"/>
    <w:rsid w:val="00274BF4"/>
    <w:rsid w:val="0029749E"/>
    <w:rsid w:val="002A0D18"/>
    <w:rsid w:val="002A69F7"/>
    <w:rsid w:val="002B2F4A"/>
    <w:rsid w:val="002B4BB8"/>
    <w:rsid w:val="002C5E08"/>
    <w:rsid w:val="002D1AAB"/>
    <w:rsid w:val="002D5198"/>
    <w:rsid w:val="002E3740"/>
    <w:rsid w:val="0030056A"/>
    <w:rsid w:val="003068D6"/>
    <w:rsid w:val="003479D7"/>
    <w:rsid w:val="0035030A"/>
    <w:rsid w:val="00360169"/>
    <w:rsid w:val="003655FE"/>
    <w:rsid w:val="003704A1"/>
    <w:rsid w:val="00370FE9"/>
    <w:rsid w:val="00376975"/>
    <w:rsid w:val="003771B1"/>
    <w:rsid w:val="0038082B"/>
    <w:rsid w:val="003814A3"/>
    <w:rsid w:val="00393591"/>
    <w:rsid w:val="003A0154"/>
    <w:rsid w:val="003A5930"/>
    <w:rsid w:val="003B180B"/>
    <w:rsid w:val="003C1387"/>
    <w:rsid w:val="003C5F23"/>
    <w:rsid w:val="003D1770"/>
    <w:rsid w:val="003E2C9A"/>
    <w:rsid w:val="003F58E3"/>
    <w:rsid w:val="00453F63"/>
    <w:rsid w:val="0045471B"/>
    <w:rsid w:val="00461CAF"/>
    <w:rsid w:val="004701DF"/>
    <w:rsid w:val="00491367"/>
    <w:rsid w:val="00492F83"/>
    <w:rsid w:val="004A4D4D"/>
    <w:rsid w:val="004B27BD"/>
    <w:rsid w:val="004C6E96"/>
    <w:rsid w:val="004D2686"/>
    <w:rsid w:val="004D542E"/>
    <w:rsid w:val="004E69AE"/>
    <w:rsid w:val="004F00DE"/>
    <w:rsid w:val="004F4E49"/>
    <w:rsid w:val="00511A0F"/>
    <w:rsid w:val="00511E23"/>
    <w:rsid w:val="00513A51"/>
    <w:rsid w:val="00513EA2"/>
    <w:rsid w:val="005176A9"/>
    <w:rsid w:val="005234E6"/>
    <w:rsid w:val="00525BA0"/>
    <w:rsid w:val="00534469"/>
    <w:rsid w:val="005416DB"/>
    <w:rsid w:val="005438E6"/>
    <w:rsid w:val="00544A3E"/>
    <w:rsid w:val="00552104"/>
    <w:rsid w:val="00567B76"/>
    <w:rsid w:val="00570B3C"/>
    <w:rsid w:val="005734E5"/>
    <w:rsid w:val="0057506B"/>
    <w:rsid w:val="00577F3B"/>
    <w:rsid w:val="00580BB5"/>
    <w:rsid w:val="005820F7"/>
    <w:rsid w:val="0058684A"/>
    <w:rsid w:val="005953AF"/>
    <w:rsid w:val="005962FD"/>
    <w:rsid w:val="005B2C46"/>
    <w:rsid w:val="005C29C5"/>
    <w:rsid w:val="005C2AAA"/>
    <w:rsid w:val="005F02FF"/>
    <w:rsid w:val="005F6E97"/>
    <w:rsid w:val="00601937"/>
    <w:rsid w:val="00612884"/>
    <w:rsid w:val="00614D2A"/>
    <w:rsid w:val="00636C9C"/>
    <w:rsid w:val="006403B3"/>
    <w:rsid w:val="00642177"/>
    <w:rsid w:val="00642375"/>
    <w:rsid w:val="0064242A"/>
    <w:rsid w:val="00642484"/>
    <w:rsid w:val="00646922"/>
    <w:rsid w:val="0066757A"/>
    <w:rsid w:val="00690598"/>
    <w:rsid w:val="006905F5"/>
    <w:rsid w:val="00691D64"/>
    <w:rsid w:val="006B542D"/>
    <w:rsid w:val="006D79E9"/>
    <w:rsid w:val="006F7D87"/>
    <w:rsid w:val="00701808"/>
    <w:rsid w:val="00714298"/>
    <w:rsid w:val="00720A85"/>
    <w:rsid w:val="00722636"/>
    <w:rsid w:val="007232DE"/>
    <w:rsid w:val="00724CCD"/>
    <w:rsid w:val="00730DA4"/>
    <w:rsid w:val="00760728"/>
    <w:rsid w:val="00761930"/>
    <w:rsid w:val="00775A5A"/>
    <w:rsid w:val="00784283"/>
    <w:rsid w:val="007A171A"/>
    <w:rsid w:val="007A21E4"/>
    <w:rsid w:val="007B7537"/>
    <w:rsid w:val="007C687A"/>
    <w:rsid w:val="007D156F"/>
    <w:rsid w:val="007D4205"/>
    <w:rsid w:val="007D4785"/>
    <w:rsid w:val="007E6925"/>
    <w:rsid w:val="0080013F"/>
    <w:rsid w:val="0080076E"/>
    <w:rsid w:val="00814495"/>
    <w:rsid w:val="008148FF"/>
    <w:rsid w:val="00844308"/>
    <w:rsid w:val="00846EDB"/>
    <w:rsid w:val="00855ACC"/>
    <w:rsid w:val="008613F0"/>
    <w:rsid w:val="00864F55"/>
    <w:rsid w:val="00874886"/>
    <w:rsid w:val="00876587"/>
    <w:rsid w:val="00885551"/>
    <w:rsid w:val="00887E5A"/>
    <w:rsid w:val="00893FA8"/>
    <w:rsid w:val="0089417A"/>
    <w:rsid w:val="0089436A"/>
    <w:rsid w:val="0089561E"/>
    <w:rsid w:val="008A3D16"/>
    <w:rsid w:val="008A44FD"/>
    <w:rsid w:val="008B1A82"/>
    <w:rsid w:val="008B1FF4"/>
    <w:rsid w:val="008B4E50"/>
    <w:rsid w:val="008C5313"/>
    <w:rsid w:val="008D13A4"/>
    <w:rsid w:val="008D392E"/>
    <w:rsid w:val="008D692F"/>
    <w:rsid w:val="008D6D43"/>
    <w:rsid w:val="008E77C4"/>
    <w:rsid w:val="008F26AA"/>
    <w:rsid w:val="008F627F"/>
    <w:rsid w:val="009231AF"/>
    <w:rsid w:val="00931A59"/>
    <w:rsid w:val="009368AA"/>
    <w:rsid w:val="009436BE"/>
    <w:rsid w:val="009463DE"/>
    <w:rsid w:val="00951841"/>
    <w:rsid w:val="009530EF"/>
    <w:rsid w:val="009560FD"/>
    <w:rsid w:val="009608F0"/>
    <w:rsid w:val="009611D1"/>
    <w:rsid w:val="00966485"/>
    <w:rsid w:val="00974A01"/>
    <w:rsid w:val="00985841"/>
    <w:rsid w:val="00986E1F"/>
    <w:rsid w:val="00995167"/>
    <w:rsid w:val="00995E54"/>
    <w:rsid w:val="009A4ECB"/>
    <w:rsid w:val="009B5155"/>
    <w:rsid w:val="009C0DC9"/>
    <w:rsid w:val="009E776E"/>
    <w:rsid w:val="00A05193"/>
    <w:rsid w:val="00A15DE0"/>
    <w:rsid w:val="00A16547"/>
    <w:rsid w:val="00A41D31"/>
    <w:rsid w:val="00A478E8"/>
    <w:rsid w:val="00A52E9D"/>
    <w:rsid w:val="00A53F7A"/>
    <w:rsid w:val="00A70070"/>
    <w:rsid w:val="00A869B5"/>
    <w:rsid w:val="00A92CA3"/>
    <w:rsid w:val="00A94C18"/>
    <w:rsid w:val="00AA6E62"/>
    <w:rsid w:val="00AD1F5B"/>
    <w:rsid w:val="00AE009F"/>
    <w:rsid w:val="00AE6F76"/>
    <w:rsid w:val="00B108BD"/>
    <w:rsid w:val="00B1552D"/>
    <w:rsid w:val="00B215FE"/>
    <w:rsid w:val="00B231A9"/>
    <w:rsid w:val="00B23577"/>
    <w:rsid w:val="00B23904"/>
    <w:rsid w:val="00B2667B"/>
    <w:rsid w:val="00B31C0C"/>
    <w:rsid w:val="00B36D0B"/>
    <w:rsid w:val="00B44290"/>
    <w:rsid w:val="00B6181E"/>
    <w:rsid w:val="00B61A1E"/>
    <w:rsid w:val="00B62929"/>
    <w:rsid w:val="00B67625"/>
    <w:rsid w:val="00B7161C"/>
    <w:rsid w:val="00B7299C"/>
    <w:rsid w:val="00B75E98"/>
    <w:rsid w:val="00B81288"/>
    <w:rsid w:val="00B92428"/>
    <w:rsid w:val="00B94585"/>
    <w:rsid w:val="00B96562"/>
    <w:rsid w:val="00BB1D72"/>
    <w:rsid w:val="00BC308E"/>
    <w:rsid w:val="00BD7288"/>
    <w:rsid w:val="00C0351B"/>
    <w:rsid w:val="00C05A3F"/>
    <w:rsid w:val="00C234FA"/>
    <w:rsid w:val="00C25C56"/>
    <w:rsid w:val="00C2752F"/>
    <w:rsid w:val="00C37EA5"/>
    <w:rsid w:val="00C42EBD"/>
    <w:rsid w:val="00C5285E"/>
    <w:rsid w:val="00C60BEB"/>
    <w:rsid w:val="00C73B3F"/>
    <w:rsid w:val="00C90344"/>
    <w:rsid w:val="00C92444"/>
    <w:rsid w:val="00C93146"/>
    <w:rsid w:val="00C940CA"/>
    <w:rsid w:val="00C96F98"/>
    <w:rsid w:val="00CA1923"/>
    <w:rsid w:val="00CB1B49"/>
    <w:rsid w:val="00CB1D79"/>
    <w:rsid w:val="00CB53AE"/>
    <w:rsid w:val="00CC1B06"/>
    <w:rsid w:val="00CC7485"/>
    <w:rsid w:val="00CD02C9"/>
    <w:rsid w:val="00CD4EBF"/>
    <w:rsid w:val="00CD77DA"/>
    <w:rsid w:val="00CE708C"/>
    <w:rsid w:val="00CF00D3"/>
    <w:rsid w:val="00CF4CF9"/>
    <w:rsid w:val="00D01453"/>
    <w:rsid w:val="00D01C39"/>
    <w:rsid w:val="00D0309B"/>
    <w:rsid w:val="00D05CD5"/>
    <w:rsid w:val="00D12FC4"/>
    <w:rsid w:val="00D229EE"/>
    <w:rsid w:val="00D22C11"/>
    <w:rsid w:val="00D346A5"/>
    <w:rsid w:val="00D376AA"/>
    <w:rsid w:val="00D43A3E"/>
    <w:rsid w:val="00D67329"/>
    <w:rsid w:val="00D810DD"/>
    <w:rsid w:val="00D85B3E"/>
    <w:rsid w:val="00D978E3"/>
    <w:rsid w:val="00DC2235"/>
    <w:rsid w:val="00DC4C32"/>
    <w:rsid w:val="00DD5FC7"/>
    <w:rsid w:val="00DE0F4E"/>
    <w:rsid w:val="00DE4C0B"/>
    <w:rsid w:val="00DE5E96"/>
    <w:rsid w:val="00DF0E5F"/>
    <w:rsid w:val="00E06CBD"/>
    <w:rsid w:val="00E21E97"/>
    <w:rsid w:val="00E22F3D"/>
    <w:rsid w:val="00E33A2C"/>
    <w:rsid w:val="00E370E6"/>
    <w:rsid w:val="00E37BC1"/>
    <w:rsid w:val="00E46485"/>
    <w:rsid w:val="00E61F1A"/>
    <w:rsid w:val="00E6352E"/>
    <w:rsid w:val="00E66C0A"/>
    <w:rsid w:val="00E72D20"/>
    <w:rsid w:val="00E77900"/>
    <w:rsid w:val="00E93424"/>
    <w:rsid w:val="00E93C24"/>
    <w:rsid w:val="00E976EA"/>
    <w:rsid w:val="00EB145C"/>
    <w:rsid w:val="00EB3601"/>
    <w:rsid w:val="00ED6FE2"/>
    <w:rsid w:val="00EF0C21"/>
    <w:rsid w:val="00F12C7C"/>
    <w:rsid w:val="00F2482B"/>
    <w:rsid w:val="00F276D3"/>
    <w:rsid w:val="00F276FE"/>
    <w:rsid w:val="00F36CD6"/>
    <w:rsid w:val="00F5302D"/>
    <w:rsid w:val="00F57926"/>
    <w:rsid w:val="00F72681"/>
    <w:rsid w:val="00F76D67"/>
    <w:rsid w:val="00FA2567"/>
    <w:rsid w:val="00FA610C"/>
    <w:rsid w:val="00FB280E"/>
    <w:rsid w:val="00FB7A20"/>
    <w:rsid w:val="00FC0B03"/>
    <w:rsid w:val="00FC62AC"/>
    <w:rsid w:val="00FE6F0A"/>
    <w:rsid w:val="00FF08B8"/>
    <w:rsid w:val="00FF1C5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89FBB"/>
  <w15:docId w15:val="{690D7BD0-B3F9-4032-864D-15457DE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B0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70FE9"/>
  </w:style>
  <w:style w:type="character" w:styleId="Hipervnculo">
    <w:name w:val="Hyperlink"/>
    <w:basedOn w:val="Fuentedeprrafopredeter"/>
    <w:uiPriority w:val="99"/>
    <w:unhideWhenUsed/>
    <w:rsid w:val="00CD02C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658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658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7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pers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0625-9CC4-4262-BDA9-4179940C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2019-06-25T10:22:00Z</cp:lastPrinted>
  <dcterms:created xsi:type="dcterms:W3CDTF">2021-07-05T11:59:00Z</dcterms:created>
  <dcterms:modified xsi:type="dcterms:W3CDTF">2021-07-05T14:14:00Z</dcterms:modified>
</cp:coreProperties>
</file>