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B5B4" w14:textId="77777777"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F92FE90" wp14:editId="153C8C25">
            <wp:simplePos x="0" y="0"/>
            <wp:positionH relativeFrom="page">
              <wp:posOffset>3922520</wp:posOffset>
            </wp:positionH>
            <wp:positionV relativeFrom="margin">
              <wp:posOffset>-385497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D72F6" w14:textId="77777777"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DDEC1B" w14:textId="77777777" w:rsidR="003A79F0" w:rsidRDefault="003A79F0" w:rsidP="0079476B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251EB9" w14:textId="7DFBC5BD" w:rsidR="00D447D6" w:rsidRDefault="00B23904" w:rsidP="0079476B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D7B69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4267B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9188808" w14:textId="77777777"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7D6FA83" w14:textId="7EF83261" w:rsidR="00DD7B69" w:rsidRPr="0085147E" w:rsidRDefault="001C2E87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2C5F"/>
          <w:sz w:val="43"/>
          <w:szCs w:val="43"/>
          <w:lang w:eastAsia="es-ES"/>
        </w:rPr>
      </w:pPr>
      <w:r w:rsidRPr="0085147E">
        <w:rPr>
          <w:rFonts w:ascii="Arial" w:eastAsia="Times New Roman" w:hAnsi="Arial" w:cs="Arial"/>
          <w:b/>
          <w:color w:val="002C5F"/>
          <w:sz w:val="43"/>
          <w:szCs w:val="43"/>
          <w:lang w:eastAsia="es-ES"/>
        </w:rPr>
        <w:t>‘Supervivientes: Tierra de Nadie’</w:t>
      </w:r>
      <w:r w:rsidR="00DD7B69" w:rsidRPr="0085147E">
        <w:rPr>
          <w:rFonts w:ascii="Arial" w:eastAsia="Times New Roman" w:hAnsi="Arial" w:cs="Arial"/>
          <w:b/>
          <w:color w:val="002C5F"/>
          <w:sz w:val="43"/>
          <w:szCs w:val="43"/>
          <w:lang w:eastAsia="es-ES"/>
        </w:rPr>
        <w:t xml:space="preserve">, líder absoluto, </w:t>
      </w:r>
      <w:r w:rsidR="0085147E" w:rsidRPr="0085147E">
        <w:rPr>
          <w:rFonts w:ascii="Arial" w:eastAsia="Times New Roman" w:hAnsi="Arial" w:cs="Arial"/>
          <w:b/>
          <w:color w:val="002C5F"/>
          <w:sz w:val="43"/>
          <w:szCs w:val="43"/>
          <w:lang w:eastAsia="es-ES"/>
        </w:rPr>
        <w:t xml:space="preserve">iguala su mejor </w:t>
      </w:r>
      <w:r w:rsidR="0085147E" w:rsidRPr="0085147E">
        <w:rPr>
          <w:rFonts w:ascii="Arial" w:eastAsia="Times New Roman" w:hAnsi="Arial" w:cs="Arial"/>
          <w:b/>
          <w:i/>
          <w:iCs/>
          <w:color w:val="002C5F"/>
          <w:sz w:val="43"/>
          <w:szCs w:val="43"/>
          <w:lang w:eastAsia="es-ES"/>
        </w:rPr>
        <w:t>share</w:t>
      </w:r>
      <w:r w:rsidR="0085147E" w:rsidRPr="0085147E">
        <w:rPr>
          <w:rFonts w:ascii="Arial" w:eastAsia="Times New Roman" w:hAnsi="Arial" w:cs="Arial"/>
          <w:b/>
          <w:color w:val="002C5F"/>
          <w:sz w:val="43"/>
          <w:szCs w:val="43"/>
          <w:lang w:eastAsia="es-ES"/>
        </w:rPr>
        <w:t xml:space="preserve"> de la temporada</w:t>
      </w:r>
      <w:r w:rsidR="00DD7B69" w:rsidRPr="0085147E">
        <w:rPr>
          <w:rFonts w:ascii="Arial" w:eastAsia="Times New Roman" w:hAnsi="Arial" w:cs="Arial"/>
          <w:b/>
          <w:color w:val="002C5F"/>
          <w:sz w:val="43"/>
          <w:szCs w:val="43"/>
          <w:lang w:eastAsia="es-ES"/>
        </w:rPr>
        <w:t xml:space="preserve"> (</w:t>
      </w:r>
      <w:r w:rsidR="0085147E" w:rsidRPr="0085147E">
        <w:rPr>
          <w:rFonts w:ascii="Arial" w:eastAsia="Times New Roman" w:hAnsi="Arial" w:cs="Arial"/>
          <w:b/>
          <w:color w:val="002C5F"/>
          <w:sz w:val="43"/>
          <w:szCs w:val="43"/>
          <w:lang w:eastAsia="es-ES"/>
        </w:rPr>
        <w:t>16</w:t>
      </w:r>
      <w:r w:rsidR="00DD7B69" w:rsidRPr="0085147E">
        <w:rPr>
          <w:rFonts w:ascii="Arial" w:eastAsia="Times New Roman" w:hAnsi="Arial" w:cs="Arial"/>
          <w:b/>
          <w:color w:val="002C5F"/>
          <w:sz w:val="43"/>
          <w:szCs w:val="43"/>
          <w:lang w:eastAsia="es-ES"/>
        </w:rPr>
        <w:t>,</w:t>
      </w:r>
      <w:r w:rsidR="0085147E" w:rsidRPr="0085147E">
        <w:rPr>
          <w:rFonts w:ascii="Arial" w:eastAsia="Times New Roman" w:hAnsi="Arial" w:cs="Arial"/>
          <w:b/>
          <w:color w:val="002C5F"/>
          <w:sz w:val="43"/>
          <w:szCs w:val="43"/>
          <w:lang w:eastAsia="es-ES"/>
        </w:rPr>
        <w:t>5</w:t>
      </w:r>
      <w:r w:rsidR="00DD7B69" w:rsidRPr="0085147E">
        <w:rPr>
          <w:rFonts w:ascii="Arial" w:eastAsia="Times New Roman" w:hAnsi="Arial" w:cs="Arial"/>
          <w:b/>
          <w:color w:val="002C5F"/>
          <w:sz w:val="43"/>
          <w:szCs w:val="43"/>
          <w:lang w:eastAsia="es-ES"/>
        </w:rPr>
        <w:t>%) e impulsa a la victoria de</w:t>
      </w:r>
      <w:r w:rsidR="00DD7B69" w:rsidRPr="0085147E">
        <w:rPr>
          <w:rFonts w:ascii="Arial" w:eastAsia="Times New Roman" w:hAnsi="Arial" w:cs="Arial"/>
          <w:b/>
          <w:color w:val="002C5F"/>
          <w:sz w:val="43"/>
          <w:szCs w:val="43"/>
          <w:lang w:eastAsia="es-ES"/>
        </w:rPr>
        <w:t xml:space="preserve"> Cuatro </w:t>
      </w:r>
      <w:r w:rsidR="00DD7B69" w:rsidRPr="0085147E">
        <w:rPr>
          <w:rFonts w:ascii="Arial" w:eastAsia="Times New Roman" w:hAnsi="Arial" w:cs="Arial"/>
          <w:b/>
          <w:color w:val="002C5F"/>
          <w:sz w:val="43"/>
          <w:szCs w:val="43"/>
          <w:lang w:eastAsia="es-ES"/>
        </w:rPr>
        <w:t xml:space="preserve">en el </w:t>
      </w:r>
      <w:r w:rsidR="00DD7B69" w:rsidRPr="0085147E">
        <w:rPr>
          <w:rFonts w:ascii="Arial" w:eastAsia="Times New Roman" w:hAnsi="Arial" w:cs="Arial"/>
          <w:b/>
          <w:i/>
          <w:iCs/>
          <w:color w:val="002C5F"/>
          <w:sz w:val="43"/>
          <w:szCs w:val="43"/>
          <w:lang w:eastAsia="es-ES"/>
        </w:rPr>
        <w:t xml:space="preserve">late </w:t>
      </w:r>
      <w:proofErr w:type="spellStart"/>
      <w:r w:rsidR="00DD7B69" w:rsidRPr="0085147E">
        <w:rPr>
          <w:rFonts w:ascii="Arial" w:eastAsia="Times New Roman" w:hAnsi="Arial" w:cs="Arial"/>
          <w:b/>
          <w:i/>
          <w:iCs/>
          <w:color w:val="002C5F"/>
          <w:sz w:val="43"/>
          <w:szCs w:val="43"/>
          <w:lang w:eastAsia="es-ES"/>
        </w:rPr>
        <w:t>night</w:t>
      </w:r>
      <w:proofErr w:type="spellEnd"/>
      <w:r w:rsidR="00DD7B69" w:rsidRPr="0085147E">
        <w:rPr>
          <w:rFonts w:ascii="Arial" w:eastAsia="Times New Roman" w:hAnsi="Arial" w:cs="Arial"/>
          <w:b/>
          <w:color w:val="002C5F"/>
          <w:sz w:val="43"/>
          <w:szCs w:val="43"/>
          <w:lang w:eastAsia="es-ES"/>
        </w:rPr>
        <w:t xml:space="preserve"> (17,9%)</w:t>
      </w:r>
    </w:p>
    <w:p w14:paraId="5FDE9FDA" w14:textId="62B798CE" w:rsidR="003A297E" w:rsidRDefault="003A297E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86DFE3D" w14:textId="77777777" w:rsidR="003A79F0" w:rsidRPr="003A297E" w:rsidRDefault="003A79F0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942D7C8" w14:textId="6EBF371C" w:rsidR="00026CC9" w:rsidRPr="00D32BF5" w:rsidRDefault="003A297E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="00A736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tripli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DB7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oferta de 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Sexta (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736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aventajó en 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3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Antena 3 (1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56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sus principales seguidores entre los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45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 de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0B55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26CC9" w:rsidRP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26CC9" w:rsidRP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5108B" w:rsidRP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458E8" w:rsidRP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horquilla de edad en la que </w:t>
      </w:r>
      <w:r w:rsidR="009B45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multiplicó por 3 el resultado de </w:t>
      </w:r>
      <w:r w:rsidR="00B5108B" w:rsidRP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 (</w:t>
      </w:r>
      <w:r w:rsidR="00DE21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7%) y</w:t>
      </w:r>
      <w:r w:rsidR="00B5108B" w:rsidRPr="0085147E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</w:t>
      </w:r>
      <w:r w:rsidR="00D32BF5" w:rsidRPr="00DE21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1</w:t>
      </w:r>
      <w:r w:rsidR="00DE21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D32BF5" w:rsidRPr="00DE21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de </w:t>
      </w:r>
      <w:r w:rsidR="00B5108B" w:rsidRPr="00DE21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Sexta (</w:t>
      </w:r>
      <w:r w:rsidR="00D32BF5" w:rsidRPr="00DE21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5108B" w:rsidRPr="00DE21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458E8" w:rsidRPr="00DE21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C9335B2" w14:textId="267FB227" w:rsidR="00A73639" w:rsidRDefault="00A73639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14:paraId="04D9551B" w14:textId="4972A318" w:rsidR="0085147E" w:rsidRDefault="0085147E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anotó ayer su segundo mejor martes del año (7,9%) y el tercer mejor </w:t>
      </w:r>
      <w:r w:rsidRPr="0085147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 (9,5%)</w:t>
      </w:r>
    </w:p>
    <w:p w14:paraId="4DE7A19D" w14:textId="4A2FF254" w:rsidR="0085147E" w:rsidRDefault="0085147E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C7068BE" w14:textId="347DA03D" w:rsidR="0085147E" w:rsidRDefault="0085147E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partido de la Eurocopa entre la Rep. Checa e Inglaterra en Telecinco (17% y 2,4M)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su franja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arrasó entre los jóvenes con un 28,7% de </w:t>
      </w:r>
      <w:r w:rsidRPr="0085147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</w:p>
    <w:p w14:paraId="2E985346" w14:textId="44858D37" w:rsidR="00ED32C0" w:rsidRPr="007146FC" w:rsidRDefault="00ED32C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10"/>
          <w:szCs w:val="10"/>
          <w:lang w:eastAsia="es-ES"/>
        </w:rPr>
      </w:pPr>
    </w:p>
    <w:p w14:paraId="191A0BA3" w14:textId="77777777" w:rsidR="0085147E" w:rsidRDefault="0085147E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0721B8" w14:textId="22160630" w:rsidR="00152DD5" w:rsidRPr="00B5108B" w:rsidRDefault="000B55C4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más de 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85147E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un 1</w:t>
      </w:r>
      <w:r w:rsidR="0085147E">
        <w:rPr>
          <w:rFonts w:ascii="Arial" w:eastAsia="Times New Roman" w:hAnsi="Arial" w:cs="Arial"/>
          <w:b/>
          <w:sz w:val="24"/>
          <w:szCs w:val="24"/>
          <w:lang w:eastAsia="es-ES"/>
        </w:rPr>
        <w:t>6,5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7B6B4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010D2" w:rsidRPr="000F2ED3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 en Cuatro</w:t>
      </w:r>
      <w:r w:rsidR="00B010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opción favorita para los espectadores </w:t>
      </w:r>
      <w:r w:rsidR="0085147E">
        <w:rPr>
          <w:rFonts w:ascii="Arial" w:eastAsia="Times New Roman" w:hAnsi="Arial" w:cs="Arial"/>
          <w:bCs/>
          <w:sz w:val="24"/>
          <w:szCs w:val="24"/>
          <w:lang w:eastAsia="es-ES"/>
        </w:rPr>
        <w:t>en su franja</w:t>
      </w:r>
      <w:r w:rsidR="00A406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igualando su </w:t>
      </w:r>
      <w:r w:rsidR="00A406CF" w:rsidRPr="00A406CF">
        <w:rPr>
          <w:rFonts w:ascii="Arial" w:eastAsia="Times New Roman" w:hAnsi="Arial" w:cs="Arial"/>
          <w:b/>
          <w:sz w:val="24"/>
          <w:szCs w:val="24"/>
          <w:lang w:eastAsia="es-ES"/>
        </w:rPr>
        <w:t>mejor cuota de pantalla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A73639">
        <w:rPr>
          <w:rFonts w:ascii="Arial" w:eastAsia="Times New Roman" w:hAnsi="Arial" w:cs="Arial"/>
          <w:bCs/>
          <w:sz w:val="24"/>
          <w:szCs w:val="24"/>
          <w:lang w:eastAsia="es-ES"/>
        </w:rPr>
        <w:t>Triplicó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oferta de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Sexta (</w:t>
      </w:r>
      <w:r w:rsidR="00A73639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7363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aventajó en 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3,</w:t>
      </w:r>
      <w:r w:rsidR="007A3BB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de Antena 3 (1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010D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gramStart"/>
      <w:r w:rsidR="00152DD5" w:rsidRPr="00786FC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</w:t>
      </w:r>
      <w:r w:rsidR="00684DE4">
        <w:rPr>
          <w:rFonts w:ascii="Arial" w:eastAsia="Times New Roman" w:hAnsi="Arial" w:cs="Arial"/>
          <w:bCs/>
          <w:sz w:val="24"/>
          <w:szCs w:val="24"/>
          <w:lang w:eastAsia="es-ES"/>
        </w:rPr>
        <w:t>registrar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frente al fuerte </w:t>
      </w:r>
      <w:r w:rsidR="00152DD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descenso de 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casi 5</w:t>
      </w:r>
      <w:r w:rsidR="00152DD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la oferta de Antena 3 </w:t>
      </w:r>
      <w:r w:rsidR="002D6374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10,7</w:t>
      </w:r>
      <w:r w:rsidR="00152DD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D6374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52DD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52DD5" w:rsidRPr="004C61F4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</w:t>
      </w:r>
      <w:r w:rsidR="00152DD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los espectadores mayores de </w:t>
      </w:r>
      <w:r w:rsidR="007A3BB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65</w:t>
      </w:r>
      <w:r w:rsidR="00152DD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 como sus principales seguidores (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23</w:t>
      </w:r>
      <w:r w:rsidR="00A01F01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01F01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6A54905" w14:textId="77777777" w:rsidR="00152DD5" w:rsidRPr="00B5108B" w:rsidRDefault="00152DD5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673B1B" w14:textId="6ED99ED1" w:rsidR="00E66AC1" w:rsidRPr="00A01F01" w:rsidRDefault="005903A2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Tierra de Nadie’ en Cuatro</w:t>
      </w:r>
      <w:r w:rsidRPr="005903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A3B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de forma notable entre los espectadores </w:t>
      </w:r>
      <w:r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>jóvenes</w:t>
      </w:r>
      <w:r w:rsidR="006458E8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13 a 24 años</w:t>
      </w:r>
      <w:r w:rsidR="007A3BB5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</w:t>
      </w:r>
      <w:r w:rsidR="00A04FC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7A3BB5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04FC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7A3BB5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A3B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público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6458E8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perfil </w:t>
      </w:r>
      <w:r w:rsidR="0064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atractivo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para los anunciantes</w:t>
      </w:r>
      <w:r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="004C61F4" w:rsidRPr="00C86752">
        <w:rPr>
          <w:rFonts w:ascii="Arial" w:eastAsia="Times New Roman" w:hAnsi="Arial" w:cs="Arial"/>
          <w:b/>
          <w:sz w:val="24"/>
          <w:szCs w:val="24"/>
          <w:lang w:eastAsia="es-ES"/>
        </w:rPr>
        <w:t>triple</w:t>
      </w:r>
      <w:r w:rsidRPr="00C867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01F01" w:rsidRPr="00C867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152DD5" w:rsidRPr="00C86752">
        <w:rPr>
          <w:rFonts w:ascii="Arial" w:eastAsia="Times New Roman" w:hAnsi="Arial" w:cs="Arial"/>
          <w:b/>
          <w:sz w:val="24"/>
          <w:szCs w:val="24"/>
          <w:lang w:eastAsia="es-ES"/>
        </w:rPr>
        <w:t>la oferta de</w:t>
      </w:r>
      <w:r w:rsidR="00F450AA" w:rsidRPr="00C867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</w:t>
      </w:r>
      <w:r w:rsidR="00152DD5" w:rsidRPr="00C86752">
        <w:rPr>
          <w:rFonts w:ascii="Arial" w:eastAsia="Times New Roman" w:hAnsi="Arial" w:cs="Arial"/>
          <w:b/>
          <w:sz w:val="24"/>
          <w:szCs w:val="24"/>
          <w:lang w:eastAsia="es-ES"/>
        </w:rPr>
        <w:t>ntena 3</w:t>
      </w:r>
      <w:r w:rsidR="00152DD5" w:rsidRPr="00C867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450AA" w:rsidRPr="00C86752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D324AC" w:rsidRPr="00C8675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450AA" w:rsidRPr="00C86752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01F01" w:rsidRPr="00A04F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2D6374" w:rsidRPr="00A04F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ventaja de </w:t>
      </w:r>
      <w:r w:rsidR="00D324AC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4C61F4" w:rsidRPr="00A04FC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324A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C61F4" w:rsidRPr="00A04F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sobre La</w:t>
      </w:r>
      <w:r w:rsidR="00A01F01" w:rsidRPr="00A04F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Sexta </w:t>
      </w:r>
      <w:r w:rsidR="00A01F01" w:rsidRPr="00C86752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4C61F4" w:rsidRPr="00C8675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01F01" w:rsidRPr="00C867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152DD5" w:rsidRPr="00C867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F450AA" w:rsidRPr="00C86752">
        <w:rPr>
          <w:rFonts w:ascii="Arial" w:eastAsia="Times New Roman" w:hAnsi="Arial" w:cs="Arial"/>
          <w:bCs/>
          <w:sz w:val="24"/>
          <w:szCs w:val="24"/>
          <w:lang w:eastAsia="es-ES"/>
        </w:rPr>
        <w:t>este parámetro</w:t>
      </w:r>
      <w:r w:rsidRPr="00A04FC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52DD5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Superaron la media nacional los mercados regionales de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A04FCA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A04FCA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Aragón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%),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4FCA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Castilla la Mancha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(17,5%),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Murcia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,4%) y el denominado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‘Resto’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749FE874" w14:textId="74007597" w:rsidR="00E66AC1" w:rsidRDefault="00E66AC1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EEE8A3" w14:textId="0494252C" w:rsidR="00152DD5" w:rsidRDefault="00152DD5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</w:t>
      </w:r>
      <w:r w:rsidR="00FC66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estos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resultado</w:t>
      </w:r>
      <w:r w:rsidR="00FC6610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ayer su </w:t>
      </w:r>
      <w:r w:rsidR="00DD1AA4" w:rsidRPr="00DD1AA4">
        <w:rPr>
          <w:rFonts w:ascii="Arial" w:eastAsia="Times New Roman" w:hAnsi="Arial" w:cs="Arial"/>
          <w:b/>
          <w:sz w:val="24"/>
          <w:szCs w:val="24"/>
          <w:lang w:eastAsia="es-ES"/>
        </w:rPr>
        <w:t>segundo mejor martes del año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7,9% de </w:t>
      </w:r>
      <w:r w:rsidR="00DD1AA4" w:rsidRPr="00DD1AA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delante de </w:t>
      </w:r>
      <w:r w:rsidR="000D36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Sexta 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>(7,2%). También l</w:t>
      </w:r>
      <w:r w:rsidR="00DE6C67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superó en la franja de </w:t>
      </w:r>
      <w:r w:rsidRPr="00026C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C6610" w:rsidRPr="00FC6610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0D36E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D36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6,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C661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su </w:t>
      </w:r>
      <w:r w:rsidR="00DD1AA4" w:rsidRPr="00DD1AA4">
        <w:rPr>
          <w:rFonts w:ascii="Arial" w:eastAsia="Times New Roman" w:hAnsi="Arial" w:cs="Arial"/>
          <w:b/>
          <w:sz w:val="24"/>
          <w:szCs w:val="24"/>
          <w:lang w:eastAsia="es-ES"/>
        </w:rPr>
        <w:t>tercer mejor dato de la temporada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fue la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televisión más vista en el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26CC9" w:rsidRPr="00026C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026CC9" w:rsidRPr="00026C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026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26CC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026CC9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>triplicando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Sexta (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estableciendo una ventaja de </w:t>
      </w:r>
      <w:r w:rsidR="006D7E74">
        <w:rPr>
          <w:rFonts w:ascii="Arial" w:eastAsia="Times New Roman" w:hAnsi="Arial" w:cs="Arial"/>
          <w:bCs/>
          <w:sz w:val="24"/>
          <w:szCs w:val="24"/>
          <w:lang w:eastAsia="es-ES"/>
        </w:rPr>
        <w:t>7 puntos sobre Antena 3 (10,9%)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305556B" w14:textId="453CD8E3" w:rsidR="00152DD5" w:rsidRDefault="00152DD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596118" w14:textId="61EEAD62" w:rsidR="003A79F0" w:rsidRDefault="003A79F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C7E7660" w14:textId="3A8FF853" w:rsidR="003A79F0" w:rsidRDefault="003A79F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7938AC" w14:textId="77777777" w:rsidR="00FC2016" w:rsidRDefault="00A406C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El </w:t>
      </w:r>
      <w:proofErr w:type="spellStart"/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Rep.Checa</w:t>
      </w:r>
      <w:proofErr w:type="spellEnd"/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-Inglaterra de la Eurocopa en Telecinco</w:t>
      </w:r>
      <w:r w:rsidR="00FC2016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arrasa entre los jóvenes con un 28,7% de </w:t>
      </w:r>
      <w:r w:rsidR="00FC2016" w:rsidRPr="00FC2016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share</w:t>
      </w:r>
    </w:p>
    <w:p w14:paraId="6F19429B" w14:textId="77777777" w:rsidR="00FC2016" w:rsidRDefault="00FC201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BCE211" w14:textId="087B77CA" w:rsidR="00FC2016" w:rsidRPr="00DE6C67" w:rsidRDefault="00FC201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lo que respecta a Telecinco, la emisión del encuentro de fútbol de la Eurocopa entre la </w:t>
      </w:r>
      <w:proofErr w:type="spellStart"/>
      <w:r w:rsidRPr="00FC2016">
        <w:rPr>
          <w:rFonts w:ascii="Arial" w:eastAsia="Times New Roman" w:hAnsi="Arial" w:cs="Arial"/>
          <w:b/>
          <w:sz w:val="24"/>
          <w:szCs w:val="24"/>
          <w:lang w:eastAsia="es-ES"/>
        </w:rPr>
        <w:t>Rep.Checa</w:t>
      </w:r>
      <w:proofErr w:type="spellEnd"/>
      <w:r w:rsidRPr="00FC20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 Inglaterra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su franja en </w:t>
      </w:r>
      <w:r w:rsidRPr="00FC201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17% de </w:t>
      </w:r>
      <w:r w:rsidRPr="00DE6C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2,4M de espectadores. Creció al 20,9% </w:t>
      </w:r>
      <w:r w:rsidR="00DE6C67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proofErr w:type="gramStart"/>
      <w:r w:rsidRPr="00FC201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con los espectadores de </w:t>
      </w:r>
      <w:r w:rsidRPr="00DE6C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13 a 24 años como sus principales seguidores, con un 28,7% de </w:t>
      </w:r>
      <w:r w:rsidRPr="00DE6C6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DE6C6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312E731" w14:textId="77777777" w:rsidR="00FC2016" w:rsidRDefault="00FC201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80087B" w14:textId="55378C5C" w:rsidR="007B6B4A" w:rsidRDefault="00FC201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lideró ayer 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="00DA79E6" w:rsidRPr="00DA79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DA79E6" w:rsidRPr="00DA79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(14,1%) con el triunfo de las franjas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7B6B4A" w:rsidRPr="004B30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gracias a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B6B4A"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575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>que se impuso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8,5 puntos de ventaja sobre 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29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Y l</w:t>
      </w:r>
      <w:r w:rsidR="007B6B4A" w:rsidRPr="00FC2016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7B6B4A" w:rsidRPr="004B30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tarde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donde </w:t>
      </w:r>
      <w:r w:rsidR="00A46138">
        <w:rPr>
          <w:rFonts w:ascii="Arial" w:eastAsia="Times New Roman" w:hAnsi="Arial" w:cs="Arial"/>
          <w:bCs/>
          <w:sz w:val="24"/>
          <w:szCs w:val="24"/>
          <w:lang w:eastAsia="es-ES"/>
        </w:rPr>
        <w:t>una jornada más dictaron sentencia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B6B4A"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Limón’ 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3,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5A09CB"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frente a 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>la oferta de su competidor en ambas franjas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las 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anotó un 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A79E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respectivamente.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B78C2DE" w14:textId="040EE044" w:rsidR="00755459" w:rsidRDefault="00755459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</w:p>
    <w:p w14:paraId="2B1A0D2D" w14:textId="77777777" w:rsidR="00D34F15" w:rsidRDefault="001A0EA2" w:rsidP="006652A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las </w:t>
      </w:r>
      <w:r w:rsidRPr="008A3945">
        <w:rPr>
          <w:rFonts w:ascii="Arial" w:eastAsia="Times New Roman" w:hAnsi="Arial" w:cs="Arial"/>
          <w:b/>
          <w:sz w:val="24"/>
          <w:szCs w:val="24"/>
          <w:lang w:eastAsia="es-ES"/>
        </w:rPr>
        <w:t>televisiones temáticas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1A0EA2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 (2,</w:t>
      </w:r>
      <w:r w:rsidR="00D34F1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1A0EA2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compartió el liderazgo del martes con Nova</w:t>
      </w:r>
      <w:r w:rsidR="00D34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seguidas por </w:t>
      </w:r>
      <w:r w:rsidR="00D34F15" w:rsidRPr="006617A6">
        <w:rPr>
          <w:rFonts w:ascii="Arial" w:eastAsia="Times New Roman" w:hAnsi="Arial" w:cs="Arial"/>
          <w:b/>
          <w:sz w:val="24"/>
          <w:szCs w:val="24"/>
          <w:lang w:eastAsia="es-ES"/>
        </w:rPr>
        <w:t>Energy</w:t>
      </w:r>
      <w:r w:rsidR="00D34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(2,1%).</w:t>
      </w:r>
    </w:p>
    <w:p w14:paraId="49BE478D" w14:textId="37381D6D" w:rsidR="001A0EA2" w:rsidRPr="001A0EA2" w:rsidRDefault="001A0EA2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1A0EA2" w:rsidRPr="001A0EA2" w:rsidSect="00993CAC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5617" w14:textId="77777777" w:rsidR="00021B39" w:rsidRDefault="00021B39" w:rsidP="00B23904">
      <w:pPr>
        <w:spacing w:after="0" w:line="240" w:lineRule="auto"/>
      </w:pPr>
      <w:r>
        <w:separator/>
      </w:r>
    </w:p>
  </w:endnote>
  <w:endnote w:type="continuationSeparator" w:id="0">
    <w:p w14:paraId="4C30F583" w14:textId="77777777" w:rsidR="00021B39" w:rsidRDefault="00021B3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DD8D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4B3E29" wp14:editId="349C961E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637D409" wp14:editId="56CE66F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E0C5B1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AC35" w14:textId="77777777" w:rsidR="00021B39" w:rsidRDefault="00021B39" w:rsidP="00B23904">
      <w:pPr>
        <w:spacing w:after="0" w:line="240" w:lineRule="auto"/>
      </w:pPr>
      <w:r>
        <w:separator/>
      </w:r>
    </w:p>
  </w:footnote>
  <w:footnote w:type="continuationSeparator" w:id="0">
    <w:p w14:paraId="564979BB" w14:textId="77777777" w:rsidR="00021B39" w:rsidRDefault="00021B3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1A9E"/>
    <w:rsid w:val="00021B39"/>
    <w:rsid w:val="000240F6"/>
    <w:rsid w:val="00026CC9"/>
    <w:rsid w:val="00026D9C"/>
    <w:rsid w:val="000316E3"/>
    <w:rsid w:val="000327BE"/>
    <w:rsid w:val="000348D0"/>
    <w:rsid w:val="00034F5E"/>
    <w:rsid w:val="00044BC8"/>
    <w:rsid w:val="00047C8E"/>
    <w:rsid w:val="0005112A"/>
    <w:rsid w:val="00056E8C"/>
    <w:rsid w:val="00062952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55C4"/>
    <w:rsid w:val="000C1E67"/>
    <w:rsid w:val="000C746D"/>
    <w:rsid w:val="000D047A"/>
    <w:rsid w:val="000D0F01"/>
    <w:rsid w:val="000D13D9"/>
    <w:rsid w:val="000D2CB5"/>
    <w:rsid w:val="000D36ED"/>
    <w:rsid w:val="000D5D85"/>
    <w:rsid w:val="000E079F"/>
    <w:rsid w:val="000E45AD"/>
    <w:rsid w:val="000E5115"/>
    <w:rsid w:val="000E5682"/>
    <w:rsid w:val="000E7B34"/>
    <w:rsid w:val="000F2ED3"/>
    <w:rsid w:val="000F4828"/>
    <w:rsid w:val="000F6359"/>
    <w:rsid w:val="0010016D"/>
    <w:rsid w:val="00102F0B"/>
    <w:rsid w:val="0011131C"/>
    <w:rsid w:val="00112585"/>
    <w:rsid w:val="001202C2"/>
    <w:rsid w:val="00123A46"/>
    <w:rsid w:val="0012625C"/>
    <w:rsid w:val="00126D8C"/>
    <w:rsid w:val="0013498A"/>
    <w:rsid w:val="00143BEF"/>
    <w:rsid w:val="00143C92"/>
    <w:rsid w:val="00151728"/>
    <w:rsid w:val="001523EC"/>
    <w:rsid w:val="00152B0D"/>
    <w:rsid w:val="00152DD5"/>
    <w:rsid w:val="00154F1D"/>
    <w:rsid w:val="00156266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19F2"/>
    <w:rsid w:val="00184007"/>
    <w:rsid w:val="00184939"/>
    <w:rsid w:val="001866EE"/>
    <w:rsid w:val="00192A87"/>
    <w:rsid w:val="00194351"/>
    <w:rsid w:val="00196593"/>
    <w:rsid w:val="00196F49"/>
    <w:rsid w:val="001A0EA2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3031"/>
    <w:rsid w:val="001F303B"/>
    <w:rsid w:val="001F640A"/>
    <w:rsid w:val="001F7929"/>
    <w:rsid w:val="00200123"/>
    <w:rsid w:val="0020467B"/>
    <w:rsid w:val="00206801"/>
    <w:rsid w:val="00206A25"/>
    <w:rsid w:val="002101BD"/>
    <w:rsid w:val="00210DF9"/>
    <w:rsid w:val="00211775"/>
    <w:rsid w:val="00211CDF"/>
    <w:rsid w:val="00214815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D637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0C68"/>
    <w:rsid w:val="00323407"/>
    <w:rsid w:val="00324271"/>
    <w:rsid w:val="0032471C"/>
    <w:rsid w:val="0032560C"/>
    <w:rsid w:val="00326EC3"/>
    <w:rsid w:val="0033013A"/>
    <w:rsid w:val="0033719C"/>
    <w:rsid w:val="00343E1D"/>
    <w:rsid w:val="00350A6A"/>
    <w:rsid w:val="00351210"/>
    <w:rsid w:val="00361B75"/>
    <w:rsid w:val="003670CD"/>
    <w:rsid w:val="0037110C"/>
    <w:rsid w:val="00375359"/>
    <w:rsid w:val="00381569"/>
    <w:rsid w:val="00383C61"/>
    <w:rsid w:val="00387354"/>
    <w:rsid w:val="00395E8C"/>
    <w:rsid w:val="003972B3"/>
    <w:rsid w:val="00397619"/>
    <w:rsid w:val="00397673"/>
    <w:rsid w:val="003A297E"/>
    <w:rsid w:val="003A45CD"/>
    <w:rsid w:val="003A53B6"/>
    <w:rsid w:val="003A689F"/>
    <w:rsid w:val="003A79F0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1342B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614D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96340"/>
    <w:rsid w:val="004A0795"/>
    <w:rsid w:val="004A24FB"/>
    <w:rsid w:val="004A5100"/>
    <w:rsid w:val="004A677F"/>
    <w:rsid w:val="004B0540"/>
    <w:rsid w:val="004B201E"/>
    <w:rsid w:val="004B308C"/>
    <w:rsid w:val="004B34F2"/>
    <w:rsid w:val="004B3762"/>
    <w:rsid w:val="004B4031"/>
    <w:rsid w:val="004B68C6"/>
    <w:rsid w:val="004B70D7"/>
    <w:rsid w:val="004C1043"/>
    <w:rsid w:val="004C1E3E"/>
    <w:rsid w:val="004C61F4"/>
    <w:rsid w:val="004C6489"/>
    <w:rsid w:val="004D25CF"/>
    <w:rsid w:val="004D311B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1B1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03A2"/>
    <w:rsid w:val="00591B3C"/>
    <w:rsid w:val="005929C5"/>
    <w:rsid w:val="00595B8B"/>
    <w:rsid w:val="00597FED"/>
    <w:rsid w:val="005A09CB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D7243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458E8"/>
    <w:rsid w:val="006502A2"/>
    <w:rsid w:val="00653479"/>
    <w:rsid w:val="006535FC"/>
    <w:rsid w:val="00653C39"/>
    <w:rsid w:val="006573AE"/>
    <w:rsid w:val="00657610"/>
    <w:rsid w:val="00661207"/>
    <w:rsid w:val="006617A6"/>
    <w:rsid w:val="00663C4C"/>
    <w:rsid w:val="006652AB"/>
    <w:rsid w:val="00667EC5"/>
    <w:rsid w:val="00670056"/>
    <w:rsid w:val="006808AA"/>
    <w:rsid w:val="006813CB"/>
    <w:rsid w:val="006823FB"/>
    <w:rsid w:val="006831B1"/>
    <w:rsid w:val="006837FB"/>
    <w:rsid w:val="00683A32"/>
    <w:rsid w:val="00684DE4"/>
    <w:rsid w:val="006867FB"/>
    <w:rsid w:val="00686A6A"/>
    <w:rsid w:val="00691369"/>
    <w:rsid w:val="00691DCC"/>
    <w:rsid w:val="00693097"/>
    <w:rsid w:val="00694F68"/>
    <w:rsid w:val="006A1867"/>
    <w:rsid w:val="006A51A1"/>
    <w:rsid w:val="006A7620"/>
    <w:rsid w:val="006A782A"/>
    <w:rsid w:val="006B3B88"/>
    <w:rsid w:val="006B4FF6"/>
    <w:rsid w:val="006B622B"/>
    <w:rsid w:val="006B6BBD"/>
    <w:rsid w:val="006C17DD"/>
    <w:rsid w:val="006C6E40"/>
    <w:rsid w:val="006D7E74"/>
    <w:rsid w:val="006E27AB"/>
    <w:rsid w:val="006E2F0B"/>
    <w:rsid w:val="006E3B24"/>
    <w:rsid w:val="006E4DCC"/>
    <w:rsid w:val="006E54A2"/>
    <w:rsid w:val="006E707B"/>
    <w:rsid w:val="006F3519"/>
    <w:rsid w:val="006F4E9B"/>
    <w:rsid w:val="006F72D0"/>
    <w:rsid w:val="006F7808"/>
    <w:rsid w:val="0070380F"/>
    <w:rsid w:val="00704381"/>
    <w:rsid w:val="00706DF9"/>
    <w:rsid w:val="00711C0A"/>
    <w:rsid w:val="007146FC"/>
    <w:rsid w:val="00716BB4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5459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86FC9"/>
    <w:rsid w:val="00791BDE"/>
    <w:rsid w:val="00791F23"/>
    <w:rsid w:val="0079476B"/>
    <w:rsid w:val="00795325"/>
    <w:rsid w:val="00797895"/>
    <w:rsid w:val="007A3BB5"/>
    <w:rsid w:val="007A5CAC"/>
    <w:rsid w:val="007A7A39"/>
    <w:rsid w:val="007B010E"/>
    <w:rsid w:val="007B0948"/>
    <w:rsid w:val="007B126D"/>
    <w:rsid w:val="007B1BA4"/>
    <w:rsid w:val="007B22E6"/>
    <w:rsid w:val="007B6B4A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03D3"/>
    <w:rsid w:val="008512B9"/>
    <w:rsid w:val="0085147E"/>
    <w:rsid w:val="00851A6D"/>
    <w:rsid w:val="00855414"/>
    <w:rsid w:val="00856AFD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A3945"/>
    <w:rsid w:val="008B15A9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4C5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93CAC"/>
    <w:rsid w:val="009A78DA"/>
    <w:rsid w:val="009B4370"/>
    <w:rsid w:val="009B45FF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1F01"/>
    <w:rsid w:val="00A0433B"/>
    <w:rsid w:val="00A04FCA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7DA2"/>
    <w:rsid w:val="00A406CF"/>
    <w:rsid w:val="00A423BC"/>
    <w:rsid w:val="00A436B6"/>
    <w:rsid w:val="00A46138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3639"/>
    <w:rsid w:val="00A77B1D"/>
    <w:rsid w:val="00A905E3"/>
    <w:rsid w:val="00A97A39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10D2"/>
    <w:rsid w:val="00B023B3"/>
    <w:rsid w:val="00B06190"/>
    <w:rsid w:val="00B108BD"/>
    <w:rsid w:val="00B17278"/>
    <w:rsid w:val="00B2132F"/>
    <w:rsid w:val="00B23904"/>
    <w:rsid w:val="00B24636"/>
    <w:rsid w:val="00B24FFF"/>
    <w:rsid w:val="00B27ECD"/>
    <w:rsid w:val="00B3715C"/>
    <w:rsid w:val="00B46B75"/>
    <w:rsid w:val="00B50D90"/>
    <w:rsid w:val="00B50F6E"/>
    <w:rsid w:val="00B5108B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2B2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460D"/>
    <w:rsid w:val="00C85AEE"/>
    <w:rsid w:val="00C8667F"/>
    <w:rsid w:val="00C86752"/>
    <w:rsid w:val="00C87AD8"/>
    <w:rsid w:val="00C911D1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2C2A"/>
    <w:rsid w:val="00D05A3E"/>
    <w:rsid w:val="00D0783B"/>
    <w:rsid w:val="00D11532"/>
    <w:rsid w:val="00D13130"/>
    <w:rsid w:val="00D167CB"/>
    <w:rsid w:val="00D2013F"/>
    <w:rsid w:val="00D26D85"/>
    <w:rsid w:val="00D324AC"/>
    <w:rsid w:val="00D32BF5"/>
    <w:rsid w:val="00D342DA"/>
    <w:rsid w:val="00D34F15"/>
    <w:rsid w:val="00D35BF5"/>
    <w:rsid w:val="00D36CB7"/>
    <w:rsid w:val="00D4167E"/>
    <w:rsid w:val="00D41EA6"/>
    <w:rsid w:val="00D4267B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A79E6"/>
    <w:rsid w:val="00DA7F7D"/>
    <w:rsid w:val="00DB086C"/>
    <w:rsid w:val="00DB7CEE"/>
    <w:rsid w:val="00DC47B1"/>
    <w:rsid w:val="00DD1AA4"/>
    <w:rsid w:val="00DD2B92"/>
    <w:rsid w:val="00DD310B"/>
    <w:rsid w:val="00DD4F40"/>
    <w:rsid w:val="00DD6865"/>
    <w:rsid w:val="00DD7B69"/>
    <w:rsid w:val="00DE21EE"/>
    <w:rsid w:val="00DE658E"/>
    <w:rsid w:val="00DE6C67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6AC1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1E36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450AA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2016"/>
    <w:rsid w:val="00FC3966"/>
    <w:rsid w:val="00FC42A2"/>
    <w:rsid w:val="00FC42CF"/>
    <w:rsid w:val="00FC6610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198DB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Revisin">
    <w:name w:val="Revision"/>
    <w:hidden/>
    <w:uiPriority w:val="99"/>
    <w:semiHidden/>
    <w:rsid w:val="00466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EA39-5484-7C42-AE5E-A982C85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2020-03-09T09:59:00Z</cp:lastPrinted>
  <dcterms:created xsi:type="dcterms:W3CDTF">2021-06-23T07:26:00Z</dcterms:created>
  <dcterms:modified xsi:type="dcterms:W3CDTF">2021-06-23T08:09:00Z</dcterms:modified>
</cp:coreProperties>
</file>