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86C4" w14:textId="77777777" w:rsidR="00DC5924" w:rsidRDefault="00DC5924" w:rsidP="00DC5924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65903F9" wp14:editId="0774F70E">
            <wp:simplePos x="0" y="0"/>
            <wp:positionH relativeFrom="page">
              <wp:posOffset>4024630</wp:posOffset>
            </wp:positionH>
            <wp:positionV relativeFrom="margin">
              <wp:posOffset>-123190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0D73C" w14:textId="77777777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5DDDF5" w14:textId="069661DC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34E64D" w14:textId="77777777" w:rsidR="00D61CD3" w:rsidRDefault="00D61CD3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18CC94" w14:textId="44B145BC" w:rsidR="00DC5924" w:rsidRPr="00594501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B0E62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B62A6E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5E6D3C08" w14:textId="77777777" w:rsidR="00DC5924" w:rsidRPr="009D0021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221A8CE" w14:textId="11C5BE95" w:rsidR="00DC5924" w:rsidRPr="00426199" w:rsidRDefault="00877D10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4261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Rocio Carrasco </w:t>
      </w:r>
      <w:r w:rsidR="00426199" w:rsidRPr="004261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visita el plató de</w:t>
      </w:r>
      <w:r w:rsidR="00B4313C" w:rsidRPr="004261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671C6" w:rsidRPr="004261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‘Rocío</w:t>
      </w:r>
      <w:r w:rsidR="009A6378" w:rsidRPr="004261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c</w:t>
      </w:r>
      <w:r w:rsidR="003671C6" w:rsidRPr="004261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ontar la verdad para seguir viva’</w:t>
      </w:r>
      <w:r w:rsidR="00426199" w:rsidRPr="004261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para abordar las claves del testimonio sobre su vida ofrecidas en la serie documental</w:t>
      </w:r>
    </w:p>
    <w:p w14:paraId="7607C6FC" w14:textId="77777777" w:rsidR="003671C6" w:rsidRPr="00BB507D" w:rsidRDefault="003671C6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DC04FBC" w14:textId="2E48D179" w:rsidR="00DC5924" w:rsidRDefault="00426199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Será m</w:t>
      </w:r>
      <w:r w:rsidR="001A772C">
        <w:rPr>
          <w:rFonts w:ascii="Arial" w:eastAsia="Times New Roman" w:hAnsi="Arial" w:cs="Arial"/>
          <w:b/>
          <w:sz w:val="24"/>
          <w:szCs w:val="24"/>
          <w:lang w:eastAsia="es-ES"/>
        </w:rPr>
        <w:t>añana miércoles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A77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</w:t>
      </w:r>
      <w:r w:rsidR="003B0E62">
        <w:rPr>
          <w:rFonts w:ascii="Arial" w:eastAsia="Times New Roman" w:hAnsi="Arial" w:cs="Arial"/>
          <w:b/>
          <w:sz w:val="24"/>
          <w:szCs w:val="24"/>
          <w:lang w:eastAsia="es-ES"/>
        </w:rPr>
        <w:t>programa</w:t>
      </w:r>
      <w:r w:rsidR="00B431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Telecinco </w:t>
      </w:r>
      <w:r w:rsidR="001A77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emitirá a partir de las 22:00 horas y que arrancará </w:t>
      </w:r>
      <w:r w:rsidR="00FD74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las </w:t>
      </w:r>
      <w:r w:rsidR="001A772C">
        <w:rPr>
          <w:rFonts w:ascii="Arial" w:eastAsia="Times New Roman" w:hAnsi="Arial" w:cs="Arial"/>
          <w:b/>
          <w:sz w:val="24"/>
          <w:szCs w:val="24"/>
          <w:lang w:eastAsia="es-ES"/>
        </w:rPr>
        <w:t>21:30</w:t>
      </w:r>
      <w:r w:rsidR="00FD74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1A77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1A772C">
        <w:rPr>
          <w:rFonts w:ascii="Arial" w:eastAsia="Times New Roman" w:hAnsi="Arial" w:cs="Arial"/>
          <w:b/>
          <w:sz w:val="24"/>
          <w:szCs w:val="24"/>
          <w:lang w:eastAsia="es-ES"/>
        </w:rPr>
        <w:t>Mitele PLUS.</w:t>
      </w:r>
    </w:p>
    <w:p w14:paraId="5C59730A" w14:textId="6E9F32E7" w:rsidR="001A772C" w:rsidRDefault="001A772C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07DD48" w14:textId="610025A1" w:rsidR="00812690" w:rsidRDefault="001A772C" w:rsidP="0042619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Responderá a las cuestiones que le plantearán Jorge Javier Vázquez, Carlota Corredera y un equipo de colaboradores integrado</w:t>
      </w:r>
      <w:r w:rsidR="00426199">
        <w:rPr>
          <w:rFonts w:ascii="Arial" w:eastAsia="Times New Roman" w:hAnsi="Arial" w:cs="Arial"/>
          <w:b/>
          <w:sz w:val="24"/>
          <w:szCs w:val="24"/>
          <w:lang w:eastAsia="es-ES"/>
        </w:rPr>
        <w:t>, entre otros,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</w:t>
      </w:r>
      <w:r w:rsidR="00426199" w:rsidRPr="004261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Marc </w:t>
      </w:r>
      <w:proofErr w:type="spellStart"/>
      <w:r w:rsidR="00426199">
        <w:rPr>
          <w:rFonts w:ascii="Arial" w:eastAsia="Times New Roman" w:hAnsi="Arial" w:cs="Arial"/>
          <w:b/>
          <w:sz w:val="24"/>
          <w:szCs w:val="24"/>
          <w:lang w:eastAsia="es-ES"/>
        </w:rPr>
        <w:t>G</w:t>
      </w:r>
      <w:r w:rsidR="00426199" w:rsidRPr="00426199">
        <w:rPr>
          <w:rFonts w:ascii="Arial" w:eastAsia="Times New Roman" w:hAnsi="Arial" w:cs="Arial"/>
          <w:b/>
          <w:sz w:val="24"/>
          <w:szCs w:val="24"/>
          <w:lang w:eastAsia="es-ES"/>
        </w:rPr>
        <w:t>irò</w:t>
      </w:r>
      <w:proofErr w:type="spellEnd"/>
      <w:r w:rsidR="004261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426199" w:rsidRPr="00426199">
        <w:rPr>
          <w:rFonts w:ascii="Arial" w:eastAsia="Times New Roman" w:hAnsi="Arial" w:cs="Arial"/>
          <w:b/>
          <w:sz w:val="24"/>
          <w:szCs w:val="24"/>
          <w:lang w:eastAsia="es-ES"/>
        </w:rPr>
        <w:t>María Patiño</w:t>
      </w:r>
      <w:r w:rsidR="004261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426199" w:rsidRPr="004261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Antonio </w:t>
      </w:r>
      <w:r w:rsidR="00426199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="00426199" w:rsidRPr="00426199">
        <w:rPr>
          <w:rFonts w:ascii="Arial" w:eastAsia="Times New Roman" w:hAnsi="Arial" w:cs="Arial"/>
          <w:b/>
          <w:sz w:val="24"/>
          <w:szCs w:val="24"/>
          <w:lang w:eastAsia="es-ES"/>
        </w:rPr>
        <w:t>ossi</w:t>
      </w:r>
      <w:r w:rsidR="004261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426199" w:rsidRPr="00426199">
        <w:rPr>
          <w:rFonts w:ascii="Arial" w:eastAsia="Times New Roman" w:hAnsi="Arial" w:cs="Arial"/>
          <w:b/>
          <w:sz w:val="24"/>
          <w:szCs w:val="24"/>
          <w:lang w:eastAsia="es-ES"/>
        </w:rPr>
        <w:t>Ana Bernal</w:t>
      </w:r>
      <w:r w:rsidR="004261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-Triviño, </w:t>
      </w:r>
      <w:r w:rsidR="00426199" w:rsidRPr="00426199">
        <w:rPr>
          <w:rFonts w:ascii="Arial" w:eastAsia="Times New Roman" w:hAnsi="Arial" w:cs="Arial"/>
          <w:b/>
          <w:sz w:val="24"/>
          <w:szCs w:val="24"/>
          <w:lang w:eastAsia="es-ES"/>
        </w:rPr>
        <w:t>Paloma García Pelayo</w:t>
      </w:r>
      <w:r w:rsidR="004261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</w:t>
      </w:r>
      <w:r w:rsidR="00426199" w:rsidRPr="00426199">
        <w:rPr>
          <w:rFonts w:ascii="Arial" w:eastAsia="Times New Roman" w:hAnsi="Arial" w:cs="Arial"/>
          <w:b/>
          <w:sz w:val="24"/>
          <w:szCs w:val="24"/>
          <w:lang w:eastAsia="es-ES"/>
        </w:rPr>
        <w:t>amanta Villar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AF08EFB" w14:textId="49A9EA8E" w:rsidR="00DC5924" w:rsidRPr="00EB2267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B8DE1EB" w14:textId="564657A1" w:rsidR="00426199" w:rsidRDefault="001A772C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A77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emisión de los </w:t>
      </w:r>
      <w:r w:rsidR="00CC13AE">
        <w:rPr>
          <w:rFonts w:ascii="Arial" w:eastAsia="Times New Roman" w:hAnsi="Arial" w:cs="Arial"/>
          <w:bCs/>
          <w:sz w:val="24"/>
          <w:szCs w:val="24"/>
          <w:lang w:eastAsia="es-ES"/>
        </w:rPr>
        <w:t>siete</w:t>
      </w:r>
      <w:r w:rsidRPr="001A77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primeros episodios </w:t>
      </w:r>
      <w:r w:rsidR="004124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426199" w:rsidRPr="00BD0439">
        <w:rPr>
          <w:rFonts w:ascii="Arial" w:eastAsia="Times New Roman" w:hAnsi="Arial" w:cs="Arial"/>
          <w:b/>
          <w:sz w:val="24"/>
          <w:szCs w:val="24"/>
          <w:lang w:eastAsia="es-ES"/>
        </w:rPr>
        <w:t>‘Rocío, contar la verdad para seguir viva’</w:t>
      </w:r>
      <w:r w:rsidR="00CC13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261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 documental hará una pausa para ceder el testigo a </w:t>
      </w:r>
      <w:r w:rsidR="00CC13AE">
        <w:rPr>
          <w:rFonts w:ascii="Arial" w:eastAsia="Times New Roman" w:hAnsi="Arial" w:cs="Arial"/>
          <w:bCs/>
          <w:sz w:val="24"/>
          <w:szCs w:val="24"/>
          <w:lang w:eastAsia="es-ES"/>
        </w:rPr>
        <w:t>su protagonista</w:t>
      </w:r>
      <w:r w:rsidR="004261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26199" w:rsidRPr="00BD0439">
        <w:rPr>
          <w:rFonts w:ascii="Arial" w:eastAsia="Times New Roman" w:hAnsi="Arial" w:cs="Arial"/>
          <w:b/>
          <w:sz w:val="24"/>
          <w:szCs w:val="24"/>
          <w:lang w:eastAsia="es-ES"/>
        </w:rPr>
        <w:t>Rocío Carrasco</w:t>
      </w:r>
      <w:r w:rsidR="004261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4124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estará </w:t>
      </w:r>
      <w:r w:rsidR="00426199" w:rsidRPr="00BD0439">
        <w:rPr>
          <w:rFonts w:ascii="Arial" w:eastAsia="Times New Roman" w:hAnsi="Arial" w:cs="Arial"/>
          <w:b/>
          <w:sz w:val="24"/>
          <w:szCs w:val="24"/>
          <w:lang w:eastAsia="es-ES"/>
        </w:rPr>
        <w:t>en directo mañana miércoles 21 de abril en el plató</w:t>
      </w:r>
      <w:r w:rsidR="004261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programa </w:t>
      </w:r>
      <w:r w:rsidR="00FD74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abordar </w:t>
      </w:r>
      <w:r w:rsidR="004124C1">
        <w:rPr>
          <w:rFonts w:ascii="Arial" w:eastAsia="Times New Roman" w:hAnsi="Arial" w:cs="Arial"/>
          <w:b/>
          <w:sz w:val="24"/>
          <w:szCs w:val="24"/>
          <w:lang w:eastAsia="es-ES"/>
        </w:rPr>
        <w:t>los</w:t>
      </w:r>
      <w:r w:rsidR="00FD7447" w:rsidRPr="00BD04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aspectos más relevantes del testimonio sobre su vida</w:t>
      </w:r>
      <w:r w:rsidR="00FD74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4261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ella </w:t>
      </w:r>
      <w:r w:rsidR="00BD04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misma </w:t>
      </w:r>
      <w:r w:rsidR="00FD7447">
        <w:rPr>
          <w:rFonts w:ascii="Arial" w:eastAsia="Times New Roman" w:hAnsi="Arial" w:cs="Arial"/>
          <w:bCs/>
          <w:sz w:val="24"/>
          <w:szCs w:val="24"/>
          <w:lang w:eastAsia="es-ES"/>
        </w:rPr>
        <w:t>está ofreciendo en</w:t>
      </w:r>
      <w:r w:rsidR="004261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serie.</w:t>
      </w:r>
    </w:p>
    <w:p w14:paraId="20E339BD" w14:textId="482ABB5C" w:rsidR="00FD7447" w:rsidRDefault="00FD7447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7B2CD4" w14:textId="5C322697" w:rsidR="00BD0439" w:rsidRDefault="00FD7447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D7447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 y Carlota Corredera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serán los presentadores de esta entrega del espacio, que </w:t>
      </w:r>
      <w:r w:rsidRPr="00FD744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a partir de las </w:t>
      </w:r>
      <w:r w:rsidRPr="00FD7447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="00FD23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arrancará antes en </w:t>
      </w:r>
      <w:r w:rsidR="00FD2336" w:rsidRPr="00FD2336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552CF57" w14:textId="77777777" w:rsidR="00BD0439" w:rsidRDefault="00BD0439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A629F00" w14:textId="20BAA79F" w:rsidR="00FD7447" w:rsidRDefault="00BD0439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el programa, </w:t>
      </w:r>
      <w:r w:rsidR="00426199">
        <w:rPr>
          <w:rFonts w:ascii="Arial" w:eastAsia="Times New Roman" w:hAnsi="Arial" w:cs="Arial"/>
          <w:bCs/>
          <w:sz w:val="24"/>
          <w:szCs w:val="24"/>
          <w:lang w:eastAsia="es-ES"/>
        </w:rPr>
        <w:t>Rocío Carrasco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analizará también la </w:t>
      </w:r>
      <w:r w:rsidRPr="00BD0439">
        <w:rPr>
          <w:rFonts w:ascii="Arial" w:eastAsia="Times New Roman" w:hAnsi="Arial" w:cs="Arial"/>
          <w:b/>
          <w:sz w:val="24"/>
          <w:szCs w:val="24"/>
          <w:lang w:eastAsia="es-ES"/>
        </w:rPr>
        <w:t>enorme repercusión social, política y mediática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ha generado la serie documental y </w:t>
      </w:r>
      <w:r w:rsidRPr="00911914">
        <w:rPr>
          <w:rFonts w:ascii="Arial" w:eastAsia="Times New Roman" w:hAnsi="Arial" w:cs="Arial"/>
          <w:b/>
          <w:sz w:val="24"/>
          <w:szCs w:val="24"/>
          <w:lang w:eastAsia="es-ES"/>
        </w:rPr>
        <w:t>aclarará las posibles dudas que hayan podido surgir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raíz de su testimonio.</w:t>
      </w:r>
    </w:p>
    <w:p w14:paraId="33BD3277" w14:textId="7C45BF71" w:rsidR="00BD0439" w:rsidRDefault="00BD0439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48DDD13" w14:textId="35AEEC8E" w:rsidR="007224DC" w:rsidRPr="00BD0439" w:rsidRDefault="00BD0439" w:rsidP="00471E1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espacio</w:t>
      </w:r>
      <w:r w:rsidR="009635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contará con las intervenciones </w:t>
      </w:r>
      <w:r w:rsidRPr="00BD04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Marc </w:t>
      </w:r>
      <w:proofErr w:type="spellStart"/>
      <w:r w:rsidRPr="00BD0439">
        <w:rPr>
          <w:rFonts w:ascii="Arial" w:eastAsia="Times New Roman" w:hAnsi="Arial" w:cs="Arial"/>
          <w:b/>
          <w:sz w:val="24"/>
          <w:szCs w:val="24"/>
          <w:lang w:eastAsia="es-ES"/>
        </w:rPr>
        <w:t>Girò</w:t>
      </w:r>
      <w:proofErr w:type="spellEnd"/>
      <w:r w:rsidRPr="00BD0439">
        <w:rPr>
          <w:rFonts w:ascii="Arial" w:eastAsia="Times New Roman" w:hAnsi="Arial" w:cs="Arial"/>
          <w:b/>
          <w:sz w:val="24"/>
          <w:szCs w:val="24"/>
          <w:lang w:eastAsia="es-ES"/>
        </w:rPr>
        <w:t>, María Patiño, Antonio Rossi, Ana Bernal-Triviño, Paloma García Pelayo y Samanta Villar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entre otros colaboradores.</w:t>
      </w:r>
    </w:p>
    <w:sectPr w:rsidR="007224DC" w:rsidRPr="00BD0439" w:rsidSect="0069615F">
      <w:footerReference w:type="default" r:id="rId7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11CE" w14:textId="77777777" w:rsidR="0073069C" w:rsidRDefault="00346E64">
      <w:pPr>
        <w:spacing w:after="0" w:line="240" w:lineRule="auto"/>
      </w:pPr>
      <w:r>
        <w:separator/>
      </w:r>
    </w:p>
  </w:endnote>
  <w:endnote w:type="continuationSeparator" w:id="0">
    <w:p w14:paraId="60FD8423" w14:textId="77777777" w:rsidR="0073069C" w:rsidRDefault="0034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DFAE" w14:textId="77777777" w:rsidR="00B23904" w:rsidRDefault="003037F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4E1E73A" wp14:editId="59707C3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59B274" wp14:editId="4B1FE4A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4AFBDED" w14:textId="77777777" w:rsidR="00B23904" w:rsidRDefault="009635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3CC2" w14:textId="77777777" w:rsidR="0073069C" w:rsidRDefault="00346E64">
      <w:pPr>
        <w:spacing w:after="0" w:line="240" w:lineRule="auto"/>
      </w:pPr>
      <w:r>
        <w:separator/>
      </w:r>
    </w:p>
  </w:footnote>
  <w:footnote w:type="continuationSeparator" w:id="0">
    <w:p w14:paraId="12BA245B" w14:textId="77777777" w:rsidR="0073069C" w:rsidRDefault="00346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24"/>
    <w:rsid w:val="00051A9A"/>
    <w:rsid w:val="00087FD0"/>
    <w:rsid w:val="000B0165"/>
    <w:rsid w:val="000B32D2"/>
    <w:rsid w:val="000F3302"/>
    <w:rsid w:val="00125A21"/>
    <w:rsid w:val="001A772C"/>
    <w:rsid w:val="002629F4"/>
    <w:rsid w:val="003037FE"/>
    <w:rsid w:val="003071C1"/>
    <w:rsid w:val="00312BCB"/>
    <w:rsid w:val="00344C92"/>
    <w:rsid w:val="00346E64"/>
    <w:rsid w:val="003671C6"/>
    <w:rsid w:val="00397EE4"/>
    <w:rsid w:val="003B0E62"/>
    <w:rsid w:val="004124C1"/>
    <w:rsid w:val="0041334D"/>
    <w:rsid w:val="004245B1"/>
    <w:rsid w:val="00426199"/>
    <w:rsid w:val="00446576"/>
    <w:rsid w:val="00471E19"/>
    <w:rsid w:val="00473515"/>
    <w:rsid w:val="00565EDC"/>
    <w:rsid w:val="00602800"/>
    <w:rsid w:val="006034E2"/>
    <w:rsid w:val="00645DF6"/>
    <w:rsid w:val="006B1E2D"/>
    <w:rsid w:val="006F4233"/>
    <w:rsid w:val="007224DC"/>
    <w:rsid w:val="0072668E"/>
    <w:rsid w:val="0073069C"/>
    <w:rsid w:val="00733385"/>
    <w:rsid w:val="00741B22"/>
    <w:rsid w:val="0075787D"/>
    <w:rsid w:val="007E1D2F"/>
    <w:rsid w:val="007F5DF0"/>
    <w:rsid w:val="008073F7"/>
    <w:rsid w:val="00812690"/>
    <w:rsid w:val="00873757"/>
    <w:rsid w:val="00877D10"/>
    <w:rsid w:val="00895AC1"/>
    <w:rsid w:val="008A75BF"/>
    <w:rsid w:val="008C20E1"/>
    <w:rsid w:val="008E5549"/>
    <w:rsid w:val="009101E7"/>
    <w:rsid w:val="00911914"/>
    <w:rsid w:val="009122E9"/>
    <w:rsid w:val="009635EA"/>
    <w:rsid w:val="009740B8"/>
    <w:rsid w:val="009A6378"/>
    <w:rsid w:val="009B1B8D"/>
    <w:rsid w:val="009D0A3F"/>
    <w:rsid w:val="00A34CE3"/>
    <w:rsid w:val="00A4304E"/>
    <w:rsid w:val="00A76E9B"/>
    <w:rsid w:val="00AB7EC0"/>
    <w:rsid w:val="00B4313C"/>
    <w:rsid w:val="00B4425A"/>
    <w:rsid w:val="00B60758"/>
    <w:rsid w:val="00B62A6E"/>
    <w:rsid w:val="00BC3B85"/>
    <w:rsid w:val="00BC55C3"/>
    <w:rsid w:val="00BD0439"/>
    <w:rsid w:val="00C63E46"/>
    <w:rsid w:val="00CC13AE"/>
    <w:rsid w:val="00D03588"/>
    <w:rsid w:val="00D61CD3"/>
    <w:rsid w:val="00DB0CD2"/>
    <w:rsid w:val="00DC5924"/>
    <w:rsid w:val="00DD7933"/>
    <w:rsid w:val="00DE0C3B"/>
    <w:rsid w:val="00EB2267"/>
    <w:rsid w:val="00F30054"/>
    <w:rsid w:val="00F853BC"/>
    <w:rsid w:val="00FC0CD2"/>
    <w:rsid w:val="00FD2336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0031"/>
  <w15:chartTrackingRefBased/>
  <w15:docId w15:val="{E4AE192F-9E87-4A0A-8059-14B4AC7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C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16</cp:revision>
  <dcterms:created xsi:type="dcterms:W3CDTF">2021-04-20T10:43:00Z</dcterms:created>
  <dcterms:modified xsi:type="dcterms:W3CDTF">2021-04-20T16:14:00Z</dcterms:modified>
</cp:coreProperties>
</file>