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E630" w14:textId="4EA646EA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5465803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DC51C" w14:textId="44628A1F"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B17D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413D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7EF9ECF" w14:textId="35C9FAD1"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AC4AA9" w14:textId="6F724088"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1B17D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1B17D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6413D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DE256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274614E0" w14:textId="54527685" w:rsidR="001B17DB" w:rsidRPr="008D3761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‘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Rocío</w:t>
      </w:r>
      <w:r w:rsidR="00E27302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,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contar la verdad para seguir viva’</w:t>
      </w:r>
      <w:r w:rsidR="00F52E1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: 27,4% de </w:t>
      </w:r>
      <w:r w:rsidR="00F52E19" w:rsidRPr="00F52E19">
        <w:rPr>
          <w:rFonts w:ascii="Arial" w:eastAsia="Times New Roman" w:hAnsi="Arial" w:cs="Arial"/>
          <w:bCs/>
          <w:i/>
          <w:iCs/>
          <w:color w:val="002C5F"/>
          <w:sz w:val="48"/>
          <w:szCs w:val="48"/>
          <w:lang w:eastAsia="es-ES"/>
        </w:rPr>
        <w:t>share</w:t>
      </w:r>
      <w:r w:rsidR="00F52E1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y 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más de 3,</w:t>
      </w:r>
      <w:r w:rsidR="006413D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1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M de espectadores</w:t>
      </w:r>
      <w:r w:rsidR="00ED006D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6F959E44" w14:textId="421D6220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0261C5" w14:textId="46629B78" w:rsidR="001B17DB" w:rsidRDefault="00F52E1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lo más visto del día y obtuvo un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especial seguimiento 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los espectadores </w:t>
      </w:r>
      <w:r w:rsidR="00ED00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</w:t>
      </w:r>
      <w:r w:rsidR="004C59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4C59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96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 (</w:t>
      </w:r>
      <w:r w:rsidR="001B17DB" w:rsidRPr="00F66A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4C59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D9637B" w:rsidRPr="00F66A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C59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B17DB" w:rsidRPr="00F66A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171D598D" w14:textId="7439258D" w:rsidR="00C91575" w:rsidRDefault="00C9157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DAF3AD" w14:textId="369DF242" w:rsidR="008D3761" w:rsidRDefault="00D109E4" w:rsidP="00C9157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936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lideró ayer todas las franjas de la jornada,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anot</w:t>
      </w:r>
      <w:r w:rsidR="00936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ando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641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41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8D376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6413D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641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total día y un 19,2% en el </w:t>
      </w:r>
      <w:r w:rsidR="006413D4" w:rsidRPr="0098722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</w:t>
      </w:r>
      <w:r w:rsidR="00641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413D4" w:rsidRPr="0098722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time</w:t>
      </w:r>
      <w:r w:rsidR="00641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</w:t>
      </w:r>
      <w:r w:rsidR="00641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41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segundos 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</w:t>
      </w:r>
      <w:r w:rsidR="00641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dato</w:t>
      </w:r>
      <w:r w:rsidR="00F52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domingo </w:t>
      </w:r>
      <w:r w:rsidR="00641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temporada en </w:t>
      </w:r>
      <w:r w:rsidR="009872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641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mb</w:t>
      </w:r>
      <w:r w:rsidR="00F52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641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</w:t>
      </w:r>
      <w:r w:rsidR="00F52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franjas de emisión</w:t>
      </w:r>
    </w:p>
    <w:p w14:paraId="7A9F106B" w14:textId="712768A6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3C30351" w14:textId="77777777" w:rsidR="00ED006D" w:rsidRDefault="00ED006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24ECA4" w14:textId="45D8EAE2" w:rsidR="0025590D" w:rsidRDefault="0098722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segunda </w:t>
      </w:r>
      <w:r w:rsidR="00F52E19">
        <w:rPr>
          <w:rFonts w:ascii="Arial" w:eastAsia="Times New Roman" w:hAnsi="Arial" w:cs="Arial"/>
          <w:bCs/>
          <w:sz w:val="24"/>
          <w:szCs w:val="24"/>
          <w:lang w:eastAsia="es-ES"/>
        </w:rPr>
        <w:t>entrega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Rocío, contar la verdad para seguir viva</w:t>
      </w:r>
      <w:r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ha vuelto a situarse como lo más visto del domingo con m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ás de </w:t>
      </w:r>
      <w:r w:rsidR="008D3761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>3,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D0F65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</w:t>
      </w:r>
      <w:r w:rsidR="009D0F65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27</w:t>
      </w:r>
      <w:r w:rsidR="008D3761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9D0F65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9D0F65" w:rsidRPr="008D376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>egistr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ando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8759C5" w:rsidRPr="008759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minuto de oro 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>de la jornada, a las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09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</w:t>
      </w:r>
      <w:r w:rsidR="008759C5" w:rsidRPr="008759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4.379</w:t>
      </w:r>
      <w:r w:rsidR="008759C5" w:rsidRPr="008759C5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25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1479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147959" w:rsidRPr="001479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9,1 M de seguidores contactaron en algún momento con la serie </w:t>
      </w:r>
      <w:r w:rsidR="00147959">
        <w:rPr>
          <w:rFonts w:ascii="Arial" w:eastAsia="Times New Roman" w:hAnsi="Arial" w:cs="Arial"/>
          <w:bCs/>
          <w:sz w:val="24"/>
          <w:szCs w:val="24"/>
          <w:lang w:eastAsia="es-ES"/>
        </w:rPr>
        <w:t>documental protagonizada por Rocío Carrasco.</w:t>
      </w:r>
    </w:p>
    <w:p w14:paraId="3FCDD7BB" w14:textId="06F2CAFA" w:rsidR="008D3761" w:rsidRDefault="00F4439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5E696D7C" wp14:editId="21DCF80A">
            <wp:simplePos x="0" y="0"/>
            <wp:positionH relativeFrom="margin">
              <wp:posOffset>-635</wp:posOffset>
            </wp:positionH>
            <wp:positionV relativeFrom="paragraph">
              <wp:posOffset>26670</wp:posOffset>
            </wp:positionV>
            <wp:extent cx="6023610" cy="2336800"/>
            <wp:effectExtent l="0" t="0" r="0" b="0"/>
            <wp:wrapTight wrapText="bothSides">
              <wp:wrapPolygon edited="0">
                <wp:start x="0" y="176"/>
                <wp:lineTo x="0" y="13735"/>
                <wp:lineTo x="68" y="14615"/>
                <wp:lineTo x="342" y="17257"/>
                <wp:lineTo x="10793" y="17433"/>
                <wp:lineTo x="5260" y="19370"/>
                <wp:lineTo x="5192" y="20074"/>
                <wp:lineTo x="5943" y="20426"/>
                <wp:lineTo x="17761" y="20426"/>
                <wp:lineTo x="18102" y="19722"/>
                <wp:lineTo x="17556" y="19193"/>
                <wp:lineTo x="10793" y="17433"/>
                <wp:lineTo x="18444" y="17433"/>
                <wp:lineTo x="20903" y="16728"/>
                <wp:lineTo x="20903" y="5811"/>
                <wp:lineTo x="19469" y="3346"/>
                <wp:lineTo x="19674" y="2289"/>
                <wp:lineTo x="18307" y="1937"/>
                <wp:lineTo x="751" y="176"/>
                <wp:lineTo x="0" y="176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5C49E1F" w14:textId="594A001A" w:rsidR="00E2190B" w:rsidRDefault="00E2190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BC8938" w14:textId="5E319CDC" w:rsidR="0025590D" w:rsidRDefault="0025590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8A995D" w14:textId="09500501" w:rsidR="008E768A" w:rsidRDefault="008E768A" w:rsidP="003E4CF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15B07F" w14:textId="559583E5" w:rsidR="00224511" w:rsidRDefault="008759C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</w:t>
      </w:r>
      <w:r w:rsidR="008978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forma absoluta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todos los perfiles sociodemográficos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especial seguimiento entre los espectadores de </w:t>
      </w:r>
      <w:r w:rsidR="00121614">
        <w:rPr>
          <w:rFonts w:ascii="Arial" w:eastAsia="Times New Roman" w:hAnsi="Arial" w:cs="Arial"/>
          <w:bCs/>
          <w:sz w:val="24"/>
          <w:szCs w:val="24"/>
          <w:lang w:eastAsia="es-ES"/>
        </w:rPr>
        <w:t>25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12161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4 años (3</w:t>
      </w:r>
      <w:r w:rsidR="0012161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2161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%). 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ndalucía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33,8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Murcia (3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Asturias (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28,3%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(31,7%)</w:t>
      </w:r>
      <w:r w:rsidR="00045D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E421CB9" w14:textId="61D1E6ED" w:rsidR="00C91575" w:rsidRDefault="00C915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23CC0A" w14:textId="47058EF9" w:rsidR="0038435F" w:rsidRPr="00F52E19" w:rsidRDefault="0089785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</w:t>
      </w:r>
      <w:r w:rsidR="005410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ayer 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18,3% de </w:t>
      </w:r>
      <w:r w:rsidR="0054104C" w:rsidRPr="005410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share 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total día y un 19,2% en el </w:t>
      </w:r>
      <w:r w:rsidR="0054104C" w:rsidRPr="005410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4104C" w:rsidRPr="005410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time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sus segundos mejores dato</w:t>
      </w:r>
      <w:r w:rsidR="00F52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domingo de la temporada en ambos parámetros</w:t>
      </w:r>
      <w:r w:rsidR="00FC3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igualmente el resto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>: mañana (1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%), sobremesa (1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%), tarde (1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,1%), </w:t>
      </w:r>
      <w:r w:rsidRPr="008978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8978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34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 w:rsidR="00D23456" w:rsidRPr="00D234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D23456" w:rsidRPr="00D234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También coronó el </w:t>
      </w:r>
      <w:proofErr w:type="gramStart"/>
      <w:r w:rsidR="00D23456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domingo con un 20% </w:t>
      </w:r>
      <w:r w:rsidR="003F3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F375F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38435F" w:rsidRPr="00F52E19" w:rsidSect="002F0FFB">
      <w:footerReference w:type="default" r:id="rId9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4144E" w14:textId="77777777" w:rsidR="00E13F85" w:rsidRDefault="00E13F85" w:rsidP="00B23904">
      <w:pPr>
        <w:spacing w:after="0" w:line="240" w:lineRule="auto"/>
      </w:pPr>
      <w:r>
        <w:separator/>
      </w:r>
    </w:p>
  </w:endnote>
  <w:endnote w:type="continuationSeparator" w:id="0">
    <w:p w14:paraId="537ABC53" w14:textId="77777777" w:rsidR="00E13F85" w:rsidRDefault="00E13F8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C38E" w14:textId="77777777" w:rsidR="00E13F85" w:rsidRDefault="00E13F85" w:rsidP="00B23904">
      <w:pPr>
        <w:spacing w:after="0" w:line="240" w:lineRule="auto"/>
      </w:pPr>
      <w:r>
        <w:separator/>
      </w:r>
    </w:p>
  </w:footnote>
  <w:footnote w:type="continuationSeparator" w:id="0">
    <w:p w14:paraId="406F984D" w14:textId="77777777" w:rsidR="00E13F85" w:rsidRDefault="00E13F8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07E61"/>
    <w:rsid w:val="00121614"/>
    <w:rsid w:val="0012625C"/>
    <w:rsid w:val="0013498A"/>
    <w:rsid w:val="00143BEF"/>
    <w:rsid w:val="00143C92"/>
    <w:rsid w:val="00145BEC"/>
    <w:rsid w:val="00147959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17DB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10DF9"/>
    <w:rsid w:val="00220B89"/>
    <w:rsid w:val="00224511"/>
    <w:rsid w:val="00226FE2"/>
    <w:rsid w:val="002347A6"/>
    <w:rsid w:val="0024272A"/>
    <w:rsid w:val="00242E16"/>
    <w:rsid w:val="002445D3"/>
    <w:rsid w:val="00246D78"/>
    <w:rsid w:val="00251526"/>
    <w:rsid w:val="0025590D"/>
    <w:rsid w:val="002565C1"/>
    <w:rsid w:val="00256EA1"/>
    <w:rsid w:val="002669E2"/>
    <w:rsid w:val="0027542D"/>
    <w:rsid w:val="002774D1"/>
    <w:rsid w:val="0028299A"/>
    <w:rsid w:val="0028386E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435F"/>
    <w:rsid w:val="00393485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4CFD"/>
    <w:rsid w:val="003E7BA6"/>
    <w:rsid w:val="003F161B"/>
    <w:rsid w:val="003F375F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5CC"/>
    <w:rsid w:val="004B3762"/>
    <w:rsid w:val="004B68C6"/>
    <w:rsid w:val="004B70D7"/>
    <w:rsid w:val="004B7B08"/>
    <w:rsid w:val="004C1043"/>
    <w:rsid w:val="004C5929"/>
    <w:rsid w:val="004C6489"/>
    <w:rsid w:val="004D418A"/>
    <w:rsid w:val="004D4416"/>
    <w:rsid w:val="004D6103"/>
    <w:rsid w:val="004F00F6"/>
    <w:rsid w:val="004F2AB3"/>
    <w:rsid w:val="004F66FC"/>
    <w:rsid w:val="00503FCD"/>
    <w:rsid w:val="0050536F"/>
    <w:rsid w:val="005068BC"/>
    <w:rsid w:val="005115DD"/>
    <w:rsid w:val="00511A0F"/>
    <w:rsid w:val="00512672"/>
    <w:rsid w:val="005140FB"/>
    <w:rsid w:val="00516FC4"/>
    <w:rsid w:val="00520AD5"/>
    <w:rsid w:val="00534049"/>
    <w:rsid w:val="0053606C"/>
    <w:rsid w:val="0054104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13D4"/>
    <w:rsid w:val="00642ADC"/>
    <w:rsid w:val="006502A2"/>
    <w:rsid w:val="00653479"/>
    <w:rsid w:val="006535FC"/>
    <w:rsid w:val="00653B7E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37B9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759C5"/>
    <w:rsid w:val="00880851"/>
    <w:rsid w:val="0089094A"/>
    <w:rsid w:val="00897856"/>
    <w:rsid w:val="008B2E6B"/>
    <w:rsid w:val="008B57C7"/>
    <w:rsid w:val="008C195D"/>
    <w:rsid w:val="008D0E96"/>
    <w:rsid w:val="008D2355"/>
    <w:rsid w:val="008D3761"/>
    <w:rsid w:val="008E2C32"/>
    <w:rsid w:val="008E748A"/>
    <w:rsid w:val="008E768A"/>
    <w:rsid w:val="008F244A"/>
    <w:rsid w:val="008F26F0"/>
    <w:rsid w:val="008F4CEE"/>
    <w:rsid w:val="00901F6C"/>
    <w:rsid w:val="009211C4"/>
    <w:rsid w:val="00922D65"/>
    <w:rsid w:val="009268C4"/>
    <w:rsid w:val="0093002C"/>
    <w:rsid w:val="0093055C"/>
    <w:rsid w:val="00930D26"/>
    <w:rsid w:val="00932E20"/>
    <w:rsid w:val="00936FF6"/>
    <w:rsid w:val="00952E8D"/>
    <w:rsid w:val="009613D2"/>
    <w:rsid w:val="009648F0"/>
    <w:rsid w:val="009679EB"/>
    <w:rsid w:val="00970A89"/>
    <w:rsid w:val="0098722D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26F94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18E"/>
    <w:rsid w:val="00AC6870"/>
    <w:rsid w:val="00AD17F5"/>
    <w:rsid w:val="00AD493A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070E"/>
    <w:rsid w:val="00B92376"/>
    <w:rsid w:val="00B93F86"/>
    <w:rsid w:val="00B95DF9"/>
    <w:rsid w:val="00B962F4"/>
    <w:rsid w:val="00BA65AD"/>
    <w:rsid w:val="00BB09B6"/>
    <w:rsid w:val="00BB5AD2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09E4"/>
    <w:rsid w:val="00D167CB"/>
    <w:rsid w:val="00D2013F"/>
    <w:rsid w:val="00D23456"/>
    <w:rsid w:val="00D26D85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7B"/>
    <w:rsid w:val="00D967DA"/>
    <w:rsid w:val="00DA36C4"/>
    <w:rsid w:val="00DC7CA3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D9B"/>
    <w:rsid w:val="00E13F85"/>
    <w:rsid w:val="00E2190B"/>
    <w:rsid w:val="00E23201"/>
    <w:rsid w:val="00E2473D"/>
    <w:rsid w:val="00E27302"/>
    <w:rsid w:val="00E30532"/>
    <w:rsid w:val="00E331FA"/>
    <w:rsid w:val="00E350AF"/>
    <w:rsid w:val="00E35934"/>
    <w:rsid w:val="00E42ADC"/>
    <w:rsid w:val="00E449AB"/>
    <w:rsid w:val="00E46F7B"/>
    <w:rsid w:val="00E6352E"/>
    <w:rsid w:val="00E672A8"/>
    <w:rsid w:val="00E718F3"/>
    <w:rsid w:val="00E773FC"/>
    <w:rsid w:val="00E77E2B"/>
    <w:rsid w:val="00E80D6A"/>
    <w:rsid w:val="00E8536B"/>
    <w:rsid w:val="00E8714B"/>
    <w:rsid w:val="00E948AA"/>
    <w:rsid w:val="00E95225"/>
    <w:rsid w:val="00EA6962"/>
    <w:rsid w:val="00EB09FB"/>
    <w:rsid w:val="00EB1D5B"/>
    <w:rsid w:val="00EB31D3"/>
    <w:rsid w:val="00EC54CA"/>
    <w:rsid w:val="00EC596B"/>
    <w:rsid w:val="00ED006D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4439A"/>
    <w:rsid w:val="00F52E19"/>
    <w:rsid w:val="00F54B00"/>
    <w:rsid w:val="00F54DAD"/>
    <w:rsid w:val="00F60552"/>
    <w:rsid w:val="00F660D6"/>
    <w:rsid w:val="00F66AE9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8EA"/>
    <w:rsid w:val="00F978E7"/>
    <w:rsid w:val="00FA0F4C"/>
    <w:rsid w:val="00FA2C32"/>
    <w:rsid w:val="00FA515E"/>
    <w:rsid w:val="00FB280E"/>
    <w:rsid w:val="00FB3420"/>
    <w:rsid w:val="00FB7B0B"/>
    <w:rsid w:val="00FC38BC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2021-03-29T09:16:00Z</dcterms:created>
  <dcterms:modified xsi:type="dcterms:W3CDTF">2021-03-29T09:58:00Z</dcterms:modified>
</cp:coreProperties>
</file>