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D9D9" w14:textId="77777777" w:rsidR="000B0B11" w:rsidRDefault="000B0B11" w:rsidP="000B0B11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BEF7909" wp14:editId="4D031407">
            <wp:simplePos x="0" y="0"/>
            <wp:positionH relativeFrom="page">
              <wp:posOffset>3922141</wp:posOffset>
            </wp:positionH>
            <wp:positionV relativeFrom="margin">
              <wp:posOffset>-10160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A52FD" w14:textId="77777777" w:rsidR="000B0B11" w:rsidRDefault="000B0B11" w:rsidP="000B0B11"/>
    <w:p w14:paraId="15CEA92D" w14:textId="77777777" w:rsidR="000B0B11" w:rsidRDefault="000B0B11" w:rsidP="000B0B11"/>
    <w:p w14:paraId="343CE117" w14:textId="77777777" w:rsidR="000B0B11" w:rsidRDefault="000B0B11" w:rsidP="000B0B11"/>
    <w:p w14:paraId="1E93FC9C" w14:textId="77777777" w:rsidR="000B0B11" w:rsidRDefault="000B0B11" w:rsidP="000B0B11">
      <w:pPr>
        <w:rPr>
          <w:rFonts w:ascii="Arial" w:hAnsi="Arial" w:cs="Arial"/>
          <w:sz w:val="24"/>
          <w:szCs w:val="24"/>
        </w:rPr>
      </w:pPr>
    </w:p>
    <w:p w14:paraId="429FDE46" w14:textId="77777777" w:rsidR="00604BC7" w:rsidRDefault="00604BC7" w:rsidP="00007BB3">
      <w:pPr>
        <w:ind w:right="-568"/>
        <w:rPr>
          <w:rFonts w:ascii="Arial" w:hAnsi="Arial" w:cs="Arial"/>
        </w:rPr>
      </w:pPr>
    </w:p>
    <w:p w14:paraId="5861D783" w14:textId="10CA7965" w:rsidR="000B0B11" w:rsidRDefault="000B0B11" w:rsidP="00007BB3">
      <w:pPr>
        <w:ind w:right="-568"/>
        <w:rPr>
          <w:rFonts w:ascii="Arial" w:hAnsi="Arial" w:cs="Arial"/>
        </w:rPr>
      </w:pPr>
      <w:r w:rsidRPr="00452656">
        <w:rPr>
          <w:rFonts w:ascii="Arial" w:hAnsi="Arial" w:cs="Arial"/>
        </w:rPr>
        <w:t xml:space="preserve">Madrid, </w:t>
      </w:r>
      <w:r w:rsidR="00EF26D5" w:rsidRPr="00452656">
        <w:rPr>
          <w:rFonts w:ascii="Arial" w:hAnsi="Arial" w:cs="Arial"/>
        </w:rPr>
        <w:t xml:space="preserve">11 </w:t>
      </w:r>
      <w:r w:rsidR="00857FA2" w:rsidRPr="00452656">
        <w:rPr>
          <w:rFonts w:ascii="Arial" w:hAnsi="Arial" w:cs="Arial"/>
        </w:rPr>
        <w:t xml:space="preserve">de </w:t>
      </w:r>
      <w:r w:rsidR="00EF26D5" w:rsidRPr="00452656">
        <w:rPr>
          <w:rFonts w:ascii="Arial" w:hAnsi="Arial" w:cs="Arial"/>
        </w:rPr>
        <w:t>marzo</w:t>
      </w:r>
      <w:r w:rsidR="002447A9" w:rsidRPr="00452656">
        <w:rPr>
          <w:rFonts w:ascii="Arial" w:hAnsi="Arial" w:cs="Arial"/>
        </w:rPr>
        <w:t xml:space="preserve"> de </w:t>
      </w:r>
      <w:r w:rsidRPr="00452656">
        <w:rPr>
          <w:rFonts w:ascii="Arial" w:hAnsi="Arial" w:cs="Arial"/>
        </w:rPr>
        <w:t>202</w:t>
      </w:r>
      <w:r w:rsidR="00EF26D5" w:rsidRPr="00452656">
        <w:rPr>
          <w:rFonts w:ascii="Arial" w:hAnsi="Arial" w:cs="Arial"/>
        </w:rPr>
        <w:t>1</w:t>
      </w:r>
    </w:p>
    <w:p w14:paraId="3C959887" w14:textId="32EE8864" w:rsidR="000B0B11" w:rsidRDefault="000B0B11" w:rsidP="00DA59CD">
      <w:pPr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</w:rPr>
      </w:pPr>
    </w:p>
    <w:p w14:paraId="03F33EEC" w14:textId="77777777" w:rsidR="00DD31B7" w:rsidRDefault="00DD31B7" w:rsidP="00DA59CD">
      <w:pPr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</w:rPr>
      </w:pPr>
    </w:p>
    <w:p w14:paraId="50B09017" w14:textId="4B3C3C60" w:rsidR="00FE3EA4" w:rsidRPr="00DD31B7" w:rsidRDefault="00A90A0B" w:rsidP="00604BC7">
      <w:pPr>
        <w:ind w:right="-1"/>
        <w:jc w:val="center"/>
        <w:rPr>
          <w:rFonts w:ascii="Arial" w:eastAsia="Times New Roman" w:hAnsi="Arial" w:cs="Arial"/>
          <w:sz w:val="48"/>
          <w:szCs w:val="48"/>
        </w:rPr>
      </w:pPr>
      <w:proofErr w:type="gramStart"/>
      <w:r w:rsidRPr="00DD31B7">
        <w:rPr>
          <w:rFonts w:ascii="Arial" w:eastAsia="Times New Roman" w:hAnsi="Arial" w:cs="Arial"/>
          <w:bCs/>
          <w:color w:val="002C5F"/>
          <w:sz w:val="48"/>
          <w:szCs w:val="48"/>
        </w:rPr>
        <w:t>Cuatro apuesta</w:t>
      </w:r>
      <w:proofErr w:type="gramEnd"/>
      <w:r w:rsidRPr="00DD31B7">
        <w:rPr>
          <w:rFonts w:ascii="Arial" w:eastAsia="Times New Roman" w:hAnsi="Arial" w:cs="Arial"/>
          <w:bCs/>
          <w:color w:val="002C5F"/>
          <w:sz w:val="48"/>
          <w:szCs w:val="48"/>
        </w:rPr>
        <w:t xml:space="preserve"> por la ficción propia con el estreno de ‘Caronte’</w:t>
      </w:r>
    </w:p>
    <w:p w14:paraId="073E2857" w14:textId="77777777" w:rsidR="008B7CB7" w:rsidRDefault="008B7CB7" w:rsidP="006108F4">
      <w:pPr>
        <w:pStyle w:val="Prrafodelista"/>
        <w:widowControl w:val="0"/>
        <w:suppressAutoHyphens/>
        <w:autoSpaceDE w:val="0"/>
        <w:spacing w:after="160" w:line="256" w:lineRule="auto"/>
        <w:ind w:left="578" w:right="-1"/>
        <w:jc w:val="both"/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</w:pPr>
    </w:p>
    <w:p w14:paraId="36B8C62A" w14:textId="0F8CCC8E" w:rsidR="00C1190D" w:rsidRPr="00007BB3" w:rsidRDefault="00A90A0B" w:rsidP="006108F4">
      <w:pPr>
        <w:pStyle w:val="Prrafodelista"/>
        <w:widowControl w:val="0"/>
        <w:suppressAutoHyphens/>
        <w:autoSpaceDE w:val="0"/>
        <w:spacing w:after="160" w:line="256" w:lineRule="auto"/>
        <w:ind w:left="0" w:right="-1"/>
        <w:jc w:val="both"/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  <w:t>Protagonizada por Roberto Álam</w:t>
      </w:r>
      <w:r w:rsidR="004D2847"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  <w:t>o, la serie aborda</w:t>
      </w:r>
      <w:r w:rsidR="008B7CB7" w:rsidRPr="008B7CB7"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  <w:t xml:space="preserve"> la historia de un expolicía que, encarcelado injustamente, sale de prisión convertido en abogado para representar a personas que no tienen acceso a una buena defensa mientras que en paralelo trata de esclarecer los hechos que originaron su condena</w:t>
      </w:r>
      <w:r w:rsidR="00007BB3">
        <w:rPr>
          <w:rFonts w:ascii="Arial" w:hAnsi="Arial" w:cs="Arial"/>
          <w:b/>
          <w:bCs/>
          <w:color w:val="000000" w:themeColor="text1"/>
          <w:spacing w:val="-6"/>
          <w:sz w:val="22"/>
          <w:szCs w:val="22"/>
        </w:rPr>
        <w:t>.</w:t>
      </w:r>
    </w:p>
    <w:p w14:paraId="316A292B" w14:textId="16D9A8FB" w:rsidR="00BC32CC" w:rsidRDefault="00EF26D5" w:rsidP="006108F4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</w:rPr>
      </w:pPr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Miriam </w:t>
      </w:r>
      <w:proofErr w:type="spellStart"/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>Giovanelli</w:t>
      </w:r>
      <w:proofErr w:type="spellEnd"/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, </w:t>
      </w:r>
      <w:r w:rsidR="00E238B3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Carlos Hipólito, </w:t>
      </w:r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Alex </w:t>
      </w:r>
      <w:proofErr w:type="spellStart"/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>Villazán</w:t>
      </w:r>
      <w:proofErr w:type="spellEnd"/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, Belén López, Marta Larralde, </w:t>
      </w:r>
      <w:r w:rsidR="00A13E2C"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Julieta Serrano </w:t>
      </w:r>
      <w:r w:rsidRPr="00452656">
        <w:rPr>
          <w:rFonts w:ascii="Arial" w:eastAsia="Times New Roman" w:hAnsi="Arial" w:cs="Arial"/>
          <w:b/>
          <w:bCs/>
          <w:color w:val="000000" w:themeColor="text1"/>
          <w:spacing w:val="-6"/>
        </w:rPr>
        <w:t>y Raúl Tejón</w:t>
      </w:r>
      <w:r w:rsidR="00E20BE7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 completan el reparto</w:t>
      </w:r>
      <w:r w:rsidR="00834453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 principal</w:t>
      </w:r>
      <w:r w:rsidR="00E20BE7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 de </w:t>
      </w:r>
      <w:r w:rsidR="004D2847"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la ficción. </w:t>
      </w:r>
    </w:p>
    <w:p w14:paraId="7ECA3436" w14:textId="2E41F4C7" w:rsidR="00D35637" w:rsidRDefault="00D35637" w:rsidP="006108F4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</w:rPr>
      </w:pPr>
    </w:p>
    <w:p w14:paraId="33584532" w14:textId="3F2457EA" w:rsidR="00D35637" w:rsidRDefault="00805D1A" w:rsidP="006108F4">
      <w:pPr>
        <w:ind w:right="-1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En el episodio de estreno, Caronte se enfrentará a su primer caso: la defensa de Javi (Miguel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pacing w:val="-6"/>
        </w:rPr>
        <w:t>Bernardeau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pacing w:val="-6"/>
        </w:rPr>
        <w:t xml:space="preserve">), el mejor amigo de su hijo, acusado de homicidio. La madre del joven (Nathalie Poza) insistirá para que sea él quien lleve el caso, segura de la inocencia del chico. </w:t>
      </w:r>
    </w:p>
    <w:p w14:paraId="7FCE44D6" w14:textId="362D60D1" w:rsidR="007850C5" w:rsidRDefault="007850C5" w:rsidP="006108F4">
      <w:pPr>
        <w:ind w:right="-1"/>
        <w:jc w:val="both"/>
        <w:rPr>
          <w:rFonts w:ascii="Arial" w:hAnsi="Arial" w:cs="Arial"/>
          <w:bCs/>
        </w:rPr>
      </w:pPr>
    </w:p>
    <w:p w14:paraId="5DBB49FD" w14:textId="77777777" w:rsidR="00EC4151" w:rsidRDefault="00EC4151" w:rsidP="00EC4151">
      <w:pPr>
        <w:ind w:right="-1"/>
        <w:jc w:val="both"/>
        <w:rPr>
          <w:rFonts w:ascii="Arial" w:hAnsi="Arial" w:cs="Arial"/>
          <w:bCs/>
        </w:rPr>
      </w:pPr>
    </w:p>
    <w:p w14:paraId="1709AAB8" w14:textId="77777777" w:rsidR="00EC4151" w:rsidRDefault="00EC4151" w:rsidP="006108F4">
      <w:pPr>
        <w:ind w:right="-1"/>
        <w:jc w:val="both"/>
        <w:rPr>
          <w:rFonts w:ascii="Arial" w:hAnsi="Arial" w:cs="Arial"/>
          <w:bCs/>
        </w:rPr>
      </w:pPr>
      <w:proofErr w:type="gramStart"/>
      <w:r w:rsidRPr="00ED69AA">
        <w:rPr>
          <w:rFonts w:ascii="Arial" w:hAnsi="Arial" w:cs="Arial"/>
          <w:b/>
        </w:rPr>
        <w:t>Cuatro apuesta</w:t>
      </w:r>
      <w:proofErr w:type="gramEnd"/>
      <w:r w:rsidRPr="00ED69AA">
        <w:rPr>
          <w:rFonts w:ascii="Arial" w:hAnsi="Arial" w:cs="Arial"/>
          <w:b/>
        </w:rPr>
        <w:t xml:space="preserve"> por la ficción propia</w:t>
      </w:r>
      <w:r>
        <w:rPr>
          <w:rFonts w:ascii="Arial" w:hAnsi="Arial" w:cs="Arial"/>
          <w:bCs/>
        </w:rPr>
        <w:t xml:space="preserve"> en su horario estelar con el próximo estreno de </w:t>
      </w:r>
      <w:r w:rsidRPr="00595CBF">
        <w:rPr>
          <w:rFonts w:ascii="Arial" w:hAnsi="Arial" w:cs="Arial"/>
          <w:b/>
        </w:rPr>
        <w:t>‘Caronte’</w:t>
      </w:r>
      <w:r>
        <w:rPr>
          <w:rFonts w:ascii="Arial" w:hAnsi="Arial" w:cs="Arial"/>
          <w:bCs/>
        </w:rPr>
        <w:t xml:space="preserve">, drama procedimental jurídico-policíaco protagonizado por </w:t>
      </w:r>
      <w:r w:rsidRPr="00595CBF">
        <w:rPr>
          <w:rFonts w:ascii="Arial" w:hAnsi="Arial" w:cs="Arial"/>
          <w:b/>
        </w:rPr>
        <w:t>Roberto Álamo</w:t>
      </w:r>
      <w:r>
        <w:rPr>
          <w:rFonts w:ascii="Arial" w:hAnsi="Arial" w:cs="Arial"/>
          <w:bCs/>
        </w:rPr>
        <w:t xml:space="preserve"> que aborda la historia de </w:t>
      </w:r>
      <w:r w:rsidR="00E8591D" w:rsidRPr="00E34193">
        <w:rPr>
          <w:rFonts w:ascii="Arial" w:hAnsi="Arial" w:cs="Arial"/>
          <w:b/>
        </w:rPr>
        <w:t>Samuel Caronte</w:t>
      </w:r>
      <w:r w:rsidRPr="001869C4">
        <w:rPr>
          <w:rFonts w:ascii="Arial" w:hAnsi="Arial" w:cs="Arial"/>
          <w:bCs/>
        </w:rPr>
        <w:t xml:space="preserve">, </w:t>
      </w:r>
      <w:r w:rsidRPr="00EC4151">
        <w:rPr>
          <w:rFonts w:ascii="Arial" w:hAnsi="Arial" w:cs="Arial"/>
          <w:bCs/>
        </w:rPr>
        <w:t>un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expolicía que </w:t>
      </w:r>
      <w:r w:rsidR="00A61B31">
        <w:rPr>
          <w:rFonts w:ascii="Arial" w:hAnsi="Arial" w:cs="Arial"/>
          <w:b/>
        </w:rPr>
        <w:t>l</w:t>
      </w:r>
      <w:r w:rsidR="007F3D9B" w:rsidRPr="00A90F22">
        <w:rPr>
          <w:rFonts w:ascii="Arial" w:hAnsi="Arial" w:cs="Arial"/>
          <w:b/>
        </w:rPr>
        <w:t>o perdió todo</w:t>
      </w:r>
      <w:r w:rsidR="00A61B31">
        <w:rPr>
          <w:rFonts w:ascii="Arial" w:hAnsi="Arial" w:cs="Arial"/>
          <w:b/>
        </w:rPr>
        <w:t xml:space="preserve"> -</w:t>
      </w:r>
      <w:r w:rsidR="00A61B31" w:rsidRPr="00A90F22">
        <w:rPr>
          <w:rFonts w:ascii="Arial" w:hAnsi="Arial" w:cs="Arial"/>
          <w:b/>
        </w:rPr>
        <w:t>su libertad, su trabajo y su familia</w:t>
      </w:r>
      <w:r w:rsidR="00A61B31">
        <w:rPr>
          <w:rFonts w:ascii="Arial" w:hAnsi="Arial" w:cs="Arial"/>
          <w:b/>
        </w:rPr>
        <w:t>-</w:t>
      </w:r>
      <w:r w:rsidR="00A61B31" w:rsidRPr="00A61B31">
        <w:rPr>
          <w:rFonts w:ascii="Arial" w:hAnsi="Arial" w:cs="Arial"/>
          <w:bCs/>
        </w:rPr>
        <w:t xml:space="preserve"> </w:t>
      </w:r>
      <w:r w:rsidR="00A61B31">
        <w:rPr>
          <w:rFonts w:ascii="Arial" w:hAnsi="Arial" w:cs="Arial"/>
          <w:bCs/>
        </w:rPr>
        <w:t xml:space="preserve">cuando </w:t>
      </w:r>
      <w:r w:rsidR="00A61B31" w:rsidRPr="00A90F22">
        <w:rPr>
          <w:rFonts w:ascii="Arial" w:hAnsi="Arial" w:cs="Arial"/>
          <w:b/>
        </w:rPr>
        <w:t>entró en prisión por un homicidio que no cometió</w:t>
      </w:r>
      <w:r w:rsidR="007F3D9B">
        <w:rPr>
          <w:rFonts w:ascii="Arial" w:hAnsi="Arial" w:cs="Arial"/>
          <w:bCs/>
        </w:rPr>
        <w:t xml:space="preserve">. </w:t>
      </w:r>
    </w:p>
    <w:p w14:paraId="04EBC44C" w14:textId="77777777" w:rsidR="00EC4151" w:rsidRDefault="00EC4151" w:rsidP="006108F4">
      <w:pPr>
        <w:ind w:right="-1"/>
        <w:jc w:val="both"/>
        <w:rPr>
          <w:rFonts w:ascii="Arial" w:hAnsi="Arial" w:cs="Arial"/>
          <w:bCs/>
        </w:rPr>
      </w:pPr>
    </w:p>
    <w:p w14:paraId="5F29C7A5" w14:textId="68E71A60" w:rsidR="00ED69AA" w:rsidRDefault="003B737A" w:rsidP="006108F4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Tras salir de la cárcel convertido en </w:t>
      </w:r>
      <w:r w:rsidRPr="001869C4">
        <w:rPr>
          <w:rFonts w:ascii="Arial" w:hAnsi="Arial" w:cs="Arial"/>
          <w:b/>
        </w:rPr>
        <w:t>abogado penalista</w:t>
      </w:r>
      <w:r>
        <w:rPr>
          <w:rFonts w:ascii="Arial" w:hAnsi="Arial" w:cs="Arial"/>
          <w:bCs/>
        </w:rPr>
        <w:t xml:space="preserve">, vuelve </w:t>
      </w:r>
      <w:r w:rsidR="007F3D9B">
        <w:rPr>
          <w:rFonts w:ascii="Arial" w:hAnsi="Arial" w:cs="Arial"/>
          <w:bCs/>
        </w:rPr>
        <w:t xml:space="preserve">decidido a </w:t>
      </w:r>
      <w:r w:rsidR="00E8591D" w:rsidRPr="00A90F22">
        <w:rPr>
          <w:rFonts w:ascii="Arial" w:hAnsi="Arial" w:cs="Arial"/>
          <w:b/>
        </w:rPr>
        <w:t>hacer justicia</w:t>
      </w:r>
      <w:r w:rsidR="00E8591D">
        <w:rPr>
          <w:rFonts w:ascii="Arial" w:hAnsi="Arial" w:cs="Arial"/>
          <w:bCs/>
        </w:rPr>
        <w:t>: con los demás, defendiendo a personas que, como él, no tuvieron una buena defensa</w:t>
      </w:r>
      <w:r w:rsidR="00E34193">
        <w:rPr>
          <w:rFonts w:ascii="Arial" w:hAnsi="Arial" w:cs="Arial"/>
          <w:bCs/>
        </w:rPr>
        <w:t>;</w:t>
      </w:r>
      <w:r w:rsidR="00E8591D">
        <w:rPr>
          <w:rFonts w:ascii="Arial" w:hAnsi="Arial" w:cs="Arial"/>
          <w:bCs/>
        </w:rPr>
        <w:t xml:space="preserve"> y para sí mismo, volviendo a investigar los acontecimientos que propiciaron su condena.</w:t>
      </w:r>
    </w:p>
    <w:p w14:paraId="5DA4B757" w14:textId="1C2A2A79" w:rsidR="00A90F22" w:rsidRDefault="00A90F22" w:rsidP="006108F4">
      <w:pPr>
        <w:ind w:right="-1"/>
        <w:jc w:val="both"/>
        <w:rPr>
          <w:rFonts w:ascii="Arial" w:hAnsi="Arial" w:cs="Arial"/>
          <w:bCs/>
        </w:rPr>
      </w:pPr>
    </w:p>
    <w:p w14:paraId="2CCA6597" w14:textId="528DBEAA" w:rsidR="007E7CF2" w:rsidRPr="007E7CF2" w:rsidRDefault="00595CBF" w:rsidP="006108F4">
      <w:pPr>
        <w:ind w:right="-1"/>
        <w:jc w:val="both"/>
        <w:rPr>
          <w:rFonts w:ascii="Arial" w:hAnsi="Arial" w:cs="Arial"/>
          <w:bCs/>
        </w:rPr>
      </w:pPr>
      <w:r w:rsidRPr="00595CBF">
        <w:rPr>
          <w:rFonts w:ascii="Arial" w:hAnsi="Arial" w:cs="Arial"/>
          <w:b/>
          <w:bCs/>
        </w:rPr>
        <w:t xml:space="preserve">Miriam </w:t>
      </w:r>
      <w:proofErr w:type="spellStart"/>
      <w:r w:rsidRPr="00595CBF">
        <w:rPr>
          <w:rFonts w:ascii="Arial" w:hAnsi="Arial" w:cs="Arial"/>
          <w:b/>
          <w:bCs/>
        </w:rPr>
        <w:t>Giovanelli</w:t>
      </w:r>
      <w:proofErr w:type="spellEnd"/>
      <w:r w:rsidRPr="00595CBF">
        <w:rPr>
          <w:rFonts w:ascii="Arial" w:hAnsi="Arial" w:cs="Arial"/>
          <w:b/>
          <w:bCs/>
        </w:rPr>
        <w:t xml:space="preserve">, </w:t>
      </w:r>
      <w:r w:rsidR="00834453">
        <w:rPr>
          <w:rFonts w:ascii="Arial" w:hAnsi="Arial" w:cs="Arial"/>
          <w:b/>
          <w:bCs/>
        </w:rPr>
        <w:t xml:space="preserve">Carlos Hipólito, </w:t>
      </w:r>
      <w:r w:rsidRPr="00595CBF">
        <w:rPr>
          <w:rFonts w:ascii="Arial" w:hAnsi="Arial" w:cs="Arial"/>
          <w:b/>
          <w:bCs/>
        </w:rPr>
        <w:t xml:space="preserve">Alex </w:t>
      </w:r>
      <w:proofErr w:type="spellStart"/>
      <w:r w:rsidRPr="00595CBF">
        <w:rPr>
          <w:rFonts w:ascii="Arial" w:hAnsi="Arial" w:cs="Arial"/>
          <w:b/>
          <w:bCs/>
        </w:rPr>
        <w:t>Villazán</w:t>
      </w:r>
      <w:proofErr w:type="spellEnd"/>
      <w:r w:rsidRPr="00595CBF">
        <w:rPr>
          <w:rFonts w:ascii="Arial" w:hAnsi="Arial" w:cs="Arial"/>
          <w:b/>
          <w:bCs/>
        </w:rPr>
        <w:t>, Belén López, Marta Larralde, Julieta Serrano</w:t>
      </w:r>
      <w:r w:rsidR="005C5425">
        <w:rPr>
          <w:rFonts w:ascii="Arial" w:hAnsi="Arial" w:cs="Arial"/>
          <w:b/>
          <w:bCs/>
        </w:rPr>
        <w:t xml:space="preserve"> y</w:t>
      </w:r>
      <w:r w:rsidR="000A63BC">
        <w:rPr>
          <w:rFonts w:ascii="Arial" w:hAnsi="Arial" w:cs="Arial"/>
          <w:b/>
          <w:bCs/>
        </w:rPr>
        <w:t xml:space="preserve"> </w:t>
      </w:r>
      <w:r w:rsidRPr="00595CBF">
        <w:rPr>
          <w:rFonts w:ascii="Arial" w:hAnsi="Arial" w:cs="Arial"/>
          <w:b/>
          <w:bCs/>
        </w:rPr>
        <w:t>Raúl Tejón</w:t>
      </w:r>
      <w:r w:rsidR="000A63BC">
        <w:rPr>
          <w:rFonts w:ascii="Arial" w:hAnsi="Arial" w:cs="Arial"/>
          <w:b/>
          <w:bCs/>
        </w:rPr>
        <w:t xml:space="preserve"> </w:t>
      </w:r>
      <w:r w:rsidR="00A90F22">
        <w:rPr>
          <w:rFonts w:ascii="Arial" w:hAnsi="Arial" w:cs="Arial"/>
        </w:rPr>
        <w:t xml:space="preserve">completan el elenco </w:t>
      </w:r>
      <w:r w:rsidR="005C5425">
        <w:rPr>
          <w:rFonts w:ascii="Arial" w:hAnsi="Arial" w:cs="Arial"/>
        </w:rPr>
        <w:t>principal d</w:t>
      </w:r>
      <w:r w:rsidR="00A90F22">
        <w:rPr>
          <w:rFonts w:ascii="Arial" w:hAnsi="Arial" w:cs="Arial"/>
        </w:rPr>
        <w:t>e actores de esta serie,</w:t>
      </w:r>
      <w:r w:rsidR="001B78DC">
        <w:rPr>
          <w:rFonts w:ascii="Arial" w:hAnsi="Arial" w:cs="Arial"/>
          <w:b/>
          <w:bCs/>
        </w:rPr>
        <w:t xml:space="preserve"> </w:t>
      </w:r>
      <w:r w:rsidR="00EC4151">
        <w:rPr>
          <w:rFonts w:ascii="Arial" w:hAnsi="Arial" w:cs="Arial"/>
        </w:rPr>
        <w:t>producida por Mediaset España en colaboración con</w:t>
      </w:r>
      <w:r w:rsidR="00EC4151" w:rsidRPr="00BA1674">
        <w:rPr>
          <w:rFonts w:ascii="Arial" w:hAnsi="Arial" w:cs="Arial"/>
        </w:rPr>
        <w:t xml:space="preserve"> </w:t>
      </w:r>
      <w:r w:rsidR="00EC4151" w:rsidRPr="000E4523">
        <w:rPr>
          <w:rFonts w:ascii="Arial" w:hAnsi="Arial" w:cs="Arial"/>
        </w:rPr>
        <w:t xml:space="preserve">Big </w:t>
      </w:r>
      <w:proofErr w:type="spellStart"/>
      <w:r w:rsidR="00EC4151" w:rsidRPr="000E4523">
        <w:rPr>
          <w:rFonts w:ascii="Arial" w:hAnsi="Arial" w:cs="Arial"/>
        </w:rPr>
        <w:t>Bang</w:t>
      </w:r>
      <w:proofErr w:type="spellEnd"/>
      <w:r w:rsidR="00EC4151" w:rsidRPr="000E4523">
        <w:rPr>
          <w:rFonts w:ascii="Arial" w:hAnsi="Arial" w:cs="Arial"/>
        </w:rPr>
        <w:t xml:space="preserve"> Media</w:t>
      </w:r>
      <w:r w:rsidR="00D406AF">
        <w:rPr>
          <w:rFonts w:ascii="Arial" w:hAnsi="Arial" w:cs="Arial"/>
        </w:rPr>
        <w:t xml:space="preserve"> (</w:t>
      </w:r>
      <w:proofErr w:type="spellStart"/>
      <w:r w:rsidR="00D406AF">
        <w:rPr>
          <w:rFonts w:ascii="Arial" w:hAnsi="Arial" w:cs="Arial"/>
        </w:rPr>
        <w:t>T</w:t>
      </w:r>
      <w:r w:rsidR="00B46107">
        <w:rPr>
          <w:rFonts w:ascii="Arial" w:hAnsi="Arial" w:cs="Arial"/>
        </w:rPr>
        <w:t>he</w:t>
      </w:r>
      <w:proofErr w:type="spellEnd"/>
      <w:r w:rsidR="00B46107">
        <w:rPr>
          <w:rFonts w:ascii="Arial" w:hAnsi="Arial" w:cs="Arial"/>
        </w:rPr>
        <w:t xml:space="preserve"> </w:t>
      </w:r>
      <w:proofErr w:type="spellStart"/>
      <w:r w:rsidR="00B46107">
        <w:rPr>
          <w:rFonts w:ascii="Arial" w:hAnsi="Arial" w:cs="Arial"/>
        </w:rPr>
        <w:t>Mediapro</w:t>
      </w:r>
      <w:proofErr w:type="spellEnd"/>
      <w:r w:rsidR="00B46107">
        <w:rPr>
          <w:rFonts w:ascii="Arial" w:hAnsi="Arial" w:cs="Arial"/>
        </w:rPr>
        <w:t xml:space="preserve"> Studio</w:t>
      </w:r>
      <w:r w:rsidR="00D406AF">
        <w:rPr>
          <w:rFonts w:ascii="Arial" w:hAnsi="Arial" w:cs="Arial"/>
        </w:rPr>
        <w:t>)</w:t>
      </w:r>
      <w:r w:rsidR="00EC4151">
        <w:rPr>
          <w:rFonts w:ascii="Arial" w:hAnsi="Arial" w:cs="Arial"/>
          <w:bCs/>
        </w:rPr>
        <w:t xml:space="preserve">, </w:t>
      </w:r>
      <w:r w:rsidR="001B78DC" w:rsidRPr="001B78DC">
        <w:rPr>
          <w:rFonts w:ascii="Arial" w:hAnsi="Arial" w:cs="Arial"/>
          <w:bCs/>
        </w:rPr>
        <w:t xml:space="preserve">que habla de </w:t>
      </w:r>
      <w:r w:rsidR="001B78DC" w:rsidRPr="000E4523">
        <w:rPr>
          <w:rFonts w:ascii="Arial" w:hAnsi="Arial" w:cs="Arial"/>
          <w:b/>
        </w:rPr>
        <w:t>segundas oportunidades</w:t>
      </w:r>
      <w:r w:rsidR="001B78DC" w:rsidRPr="001B78DC">
        <w:rPr>
          <w:rFonts w:ascii="Arial" w:hAnsi="Arial" w:cs="Arial"/>
          <w:bCs/>
        </w:rPr>
        <w:t xml:space="preserve"> y de cómo un hombre se puede reinventar y</w:t>
      </w:r>
      <w:r w:rsidR="00EC4151">
        <w:rPr>
          <w:rFonts w:ascii="Arial" w:hAnsi="Arial" w:cs="Arial"/>
          <w:bCs/>
        </w:rPr>
        <w:t xml:space="preserve">, </w:t>
      </w:r>
      <w:r w:rsidR="001B78DC" w:rsidRPr="000E4523">
        <w:rPr>
          <w:rFonts w:ascii="Arial" w:hAnsi="Arial" w:cs="Arial"/>
          <w:b/>
        </w:rPr>
        <w:t>recuperar su vida teniéndolo todo en contra.</w:t>
      </w:r>
      <w:r w:rsidR="001B78DC" w:rsidRPr="001B78DC">
        <w:rPr>
          <w:rFonts w:ascii="Arial" w:hAnsi="Arial" w:cs="Arial"/>
          <w:bCs/>
        </w:rPr>
        <w:t xml:space="preserve"> </w:t>
      </w:r>
      <w:r w:rsidR="007E7CF2">
        <w:rPr>
          <w:rFonts w:ascii="Arial" w:hAnsi="Arial" w:cs="Arial"/>
        </w:rPr>
        <w:t xml:space="preserve">En cada entrega, ‘Caronte’ contará </w:t>
      </w:r>
      <w:r w:rsidR="00EA7D7A">
        <w:rPr>
          <w:rFonts w:ascii="Arial" w:hAnsi="Arial" w:cs="Arial"/>
        </w:rPr>
        <w:t xml:space="preserve">también </w:t>
      </w:r>
      <w:r w:rsidR="007E7CF2">
        <w:rPr>
          <w:rFonts w:ascii="Arial" w:hAnsi="Arial" w:cs="Arial"/>
        </w:rPr>
        <w:t xml:space="preserve">con las actuaciones de conocidos actores episódicos, como </w:t>
      </w:r>
      <w:r w:rsidR="007E7CF2" w:rsidRPr="00B65E81">
        <w:rPr>
          <w:rFonts w:ascii="Arial" w:hAnsi="Arial" w:cs="Arial"/>
          <w:b/>
          <w:bCs/>
        </w:rPr>
        <w:t xml:space="preserve">Miguel </w:t>
      </w:r>
      <w:proofErr w:type="spellStart"/>
      <w:r w:rsidR="007E7CF2" w:rsidRPr="00B65E81">
        <w:rPr>
          <w:rFonts w:ascii="Arial" w:hAnsi="Arial" w:cs="Arial"/>
          <w:b/>
          <w:bCs/>
        </w:rPr>
        <w:t>Bernardeau</w:t>
      </w:r>
      <w:proofErr w:type="spellEnd"/>
      <w:r w:rsidR="007E7CF2" w:rsidRPr="00B65E81">
        <w:rPr>
          <w:rFonts w:ascii="Arial" w:hAnsi="Arial" w:cs="Arial"/>
          <w:b/>
          <w:bCs/>
        </w:rPr>
        <w:t>, Nathalie Poza, Candela Serrat, Jorge Bosch o Marta Nieto</w:t>
      </w:r>
      <w:r w:rsidR="007E7CF2" w:rsidRPr="00613B4B">
        <w:rPr>
          <w:rFonts w:ascii="Arial" w:hAnsi="Arial" w:cs="Arial"/>
        </w:rPr>
        <w:t xml:space="preserve">, entre otros. </w:t>
      </w:r>
    </w:p>
    <w:p w14:paraId="39510F91" w14:textId="77777777" w:rsidR="007E7CF2" w:rsidRPr="007E7CF2" w:rsidRDefault="007E7CF2" w:rsidP="006108F4">
      <w:pPr>
        <w:ind w:right="-1"/>
        <w:jc w:val="both"/>
        <w:rPr>
          <w:rFonts w:ascii="Arial" w:hAnsi="Arial" w:cs="Arial"/>
        </w:rPr>
      </w:pPr>
    </w:p>
    <w:p w14:paraId="2E4C5BCB" w14:textId="30A160D6" w:rsidR="00452656" w:rsidRDefault="001B78DC" w:rsidP="006108F4">
      <w:pPr>
        <w:ind w:right="-1"/>
        <w:jc w:val="both"/>
        <w:rPr>
          <w:rFonts w:ascii="Arial" w:hAnsi="Arial" w:cs="Arial"/>
          <w:bCs/>
        </w:rPr>
      </w:pPr>
      <w:r w:rsidRPr="001B78DC">
        <w:rPr>
          <w:rFonts w:ascii="Arial" w:hAnsi="Arial" w:cs="Arial"/>
          <w:bCs/>
        </w:rPr>
        <w:t>A lo largo de sus tramas, la serie</w:t>
      </w:r>
      <w:r w:rsidR="008C44BA" w:rsidRPr="008C44BA">
        <w:rPr>
          <w:rFonts w:ascii="Arial" w:hAnsi="Arial" w:cs="Arial"/>
          <w:b/>
        </w:rPr>
        <w:t xml:space="preserve"> </w:t>
      </w:r>
      <w:r w:rsidR="008C44BA" w:rsidRPr="00EA7D7A">
        <w:rPr>
          <w:rFonts w:ascii="Arial" w:hAnsi="Arial" w:cs="Arial"/>
          <w:bCs/>
        </w:rPr>
        <w:t>-</w:t>
      </w:r>
      <w:r w:rsidR="008C44BA">
        <w:rPr>
          <w:rFonts w:ascii="Arial" w:hAnsi="Arial" w:cs="Arial"/>
          <w:b/>
        </w:rPr>
        <w:t>creada por Verónica Fernández y dirigida por</w:t>
      </w:r>
      <w:r w:rsidR="00F36D9B">
        <w:rPr>
          <w:rFonts w:ascii="Arial" w:hAnsi="Arial" w:cs="Arial"/>
          <w:b/>
        </w:rPr>
        <w:t xml:space="preserve"> Alberto Ruiz Rojo,</w:t>
      </w:r>
      <w:r w:rsidR="008C44BA">
        <w:rPr>
          <w:rFonts w:ascii="Arial" w:hAnsi="Arial" w:cs="Arial"/>
          <w:b/>
        </w:rPr>
        <w:t xml:space="preserve"> Sandra Gallego, Joaquín Llamas y Jesús Font</w:t>
      </w:r>
      <w:r w:rsidR="008C44BA" w:rsidRPr="00EA7D7A">
        <w:rPr>
          <w:rFonts w:ascii="Arial" w:hAnsi="Arial" w:cs="Arial"/>
          <w:bCs/>
        </w:rPr>
        <w:t>-</w:t>
      </w:r>
      <w:r w:rsidR="008C44BA">
        <w:rPr>
          <w:rFonts w:ascii="Arial" w:hAnsi="Arial" w:cs="Arial"/>
          <w:b/>
        </w:rPr>
        <w:t xml:space="preserve"> </w:t>
      </w:r>
      <w:r w:rsidRPr="001B78DC">
        <w:rPr>
          <w:rFonts w:ascii="Arial" w:hAnsi="Arial" w:cs="Arial"/>
          <w:bCs/>
        </w:rPr>
        <w:t xml:space="preserve">invita a reflexionar sobre la justicia, la presunción de inocencia y sobre </w:t>
      </w:r>
      <w:r w:rsidR="000E4523">
        <w:rPr>
          <w:rFonts w:ascii="Arial" w:hAnsi="Arial" w:cs="Arial"/>
          <w:bCs/>
        </w:rPr>
        <w:t xml:space="preserve">las dificultades para esclarecer la verdad cuando hay demasiadas personas empeñadas en ocultarla. </w:t>
      </w:r>
    </w:p>
    <w:p w14:paraId="7CF49B69" w14:textId="2CFA950F" w:rsidR="009B320E" w:rsidRDefault="009B320E" w:rsidP="006108F4">
      <w:pPr>
        <w:ind w:right="-1"/>
        <w:jc w:val="both"/>
        <w:rPr>
          <w:rFonts w:ascii="Arial" w:hAnsi="Arial" w:cs="Arial"/>
          <w:b/>
          <w:bCs/>
        </w:rPr>
      </w:pPr>
    </w:p>
    <w:p w14:paraId="6C9E00E5" w14:textId="77777777" w:rsidR="00604BC7" w:rsidRDefault="00604BC7" w:rsidP="006108F4">
      <w:pPr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</w:p>
    <w:p w14:paraId="44918FEC" w14:textId="3B7AAF25" w:rsidR="006E7E49" w:rsidRPr="006D2D08" w:rsidRDefault="000E4523" w:rsidP="006108F4">
      <w:pPr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6D2D08">
        <w:rPr>
          <w:rFonts w:ascii="Arial" w:eastAsia="Times New Roman" w:hAnsi="Arial" w:cs="Arial"/>
          <w:b/>
          <w:bCs/>
          <w:color w:val="002C5F"/>
          <w:sz w:val="28"/>
          <w:szCs w:val="28"/>
        </w:rPr>
        <w:lastRenderedPageBreak/>
        <w:t>Hacer justicia, objetivo vital y profesional del protagonista</w:t>
      </w:r>
    </w:p>
    <w:p w14:paraId="289AAC2F" w14:textId="77777777" w:rsidR="00027900" w:rsidRDefault="00027900" w:rsidP="006108F4">
      <w:pPr>
        <w:ind w:right="-1"/>
        <w:jc w:val="both"/>
        <w:rPr>
          <w:rFonts w:ascii="Arial" w:hAnsi="Arial" w:cs="Arial"/>
          <w:b/>
          <w:bCs/>
        </w:rPr>
      </w:pPr>
    </w:p>
    <w:p w14:paraId="037CBD0D" w14:textId="0D844449" w:rsidR="009A7ABB" w:rsidRDefault="000B20A3" w:rsidP="006108F4">
      <w:pPr>
        <w:ind w:right="-1"/>
        <w:jc w:val="both"/>
        <w:rPr>
          <w:rFonts w:ascii="Arial" w:hAnsi="Arial" w:cs="Arial"/>
        </w:rPr>
      </w:pPr>
      <w:r w:rsidRPr="00EA7D7A">
        <w:rPr>
          <w:rFonts w:ascii="Arial" w:hAnsi="Arial" w:cs="Arial"/>
        </w:rPr>
        <w:t>Samuel</w:t>
      </w:r>
      <w:r w:rsidR="000E4523" w:rsidRPr="00EA7D7A">
        <w:rPr>
          <w:rFonts w:ascii="Arial" w:hAnsi="Arial" w:cs="Arial"/>
        </w:rPr>
        <w:t xml:space="preserve"> Caronte</w:t>
      </w:r>
      <w:r>
        <w:rPr>
          <w:rFonts w:ascii="Arial" w:hAnsi="Arial" w:cs="Arial"/>
        </w:rPr>
        <w:t xml:space="preserve"> </w:t>
      </w:r>
      <w:r w:rsidR="009A7ABB">
        <w:rPr>
          <w:rFonts w:ascii="Arial" w:hAnsi="Arial" w:cs="Arial"/>
        </w:rPr>
        <w:t>(</w:t>
      </w:r>
      <w:r w:rsidR="009A7ABB" w:rsidRPr="00EA7D7A">
        <w:rPr>
          <w:rFonts w:ascii="Arial" w:hAnsi="Arial" w:cs="Arial"/>
          <w:b/>
          <w:bCs/>
        </w:rPr>
        <w:t>Roberto Álamo</w:t>
      </w:r>
      <w:r w:rsidR="009A7ABB">
        <w:rPr>
          <w:rFonts w:ascii="Arial" w:hAnsi="Arial" w:cs="Arial"/>
        </w:rPr>
        <w:t xml:space="preserve">) </w:t>
      </w:r>
      <w:r w:rsidR="00F772B3">
        <w:rPr>
          <w:rFonts w:ascii="Arial" w:hAnsi="Arial" w:cs="Arial"/>
        </w:rPr>
        <w:t>se creó muchos enemigos</w:t>
      </w:r>
      <w:r w:rsidR="000E4523">
        <w:rPr>
          <w:rFonts w:ascii="Arial" w:hAnsi="Arial" w:cs="Arial"/>
        </w:rPr>
        <w:t xml:space="preserve"> en el pasado</w:t>
      </w:r>
      <w:r w:rsidR="006C3121">
        <w:rPr>
          <w:rFonts w:ascii="Arial" w:hAnsi="Arial" w:cs="Arial"/>
        </w:rPr>
        <w:t xml:space="preserve">: </w:t>
      </w:r>
      <w:r w:rsidR="009A7ABB">
        <w:rPr>
          <w:rFonts w:ascii="Arial" w:hAnsi="Arial" w:cs="Arial"/>
        </w:rPr>
        <w:t>su ira y arrebatos violentos</w:t>
      </w:r>
      <w:r w:rsidR="00664E1C">
        <w:rPr>
          <w:rFonts w:ascii="Arial" w:hAnsi="Arial" w:cs="Arial"/>
        </w:rPr>
        <w:t>,</w:t>
      </w:r>
      <w:r w:rsidR="00D14879">
        <w:rPr>
          <w:rFonts w:ascii="Arial" w:hAnsi="Arial" w:cs="Arial"/>
        </w:rPr>
        <w:t xml:space="preserve"> </w:t>
      </w:r>
      <w:r w:rsidR="000E4523">
        <w:rPr>
          <w:rFonts w:ascii="Arial" w:hAnsi="Arial" w:cs="Arial"/>
        </w:rPr>
        <w:t>derivados en</w:t>
      </w:r>
      <w:r w:rsidR="00D14879">
        <w:rPr>
          <w:rFonts w:ascii="Arial" w:hAnsi="Arial" w:cs="Arial"/>
        </w:rPr>
        <w:t xml:space="preserve"> </w:t>
      </w:r>
      <w:r w:rsidR="0001596D">
        <w:rPr>
          <w:rFonts w:ascii="Arial" w:hAnsi="Arial" w:cs="Arial"/>
        </w:rPr>
        <w:t xml:space="preserve">gran </w:t>
      </w:r>
      <w:r w:rsidR="00D14879">
        <w:rPr>
          <w:rFonts w:ascii="Arial" w:hAnsi="Arial" w:cs="Arial"/>
        </w:rPr>
        <w:t>parte por</w:t>
      </w:r>
      <w:r w:rsidR="000E4523">
        <w:rPr>
          <w:rFonts w:ascii="Arial" w:hAnsi="Arial" w:cs="Arial"/>
        </w:rPr>
        <w:t xml:space="preserve"> el</w:t>
      </w:r>
      <w:r w:rsidR="00D14879">
        <w:rPr>
          <w:rFonts w:ascii="Arial" w:hAnsi="Arial" w:cs="Arial"/>
        </w:rPr>
        <w:t xml:space="preserve"> consumo de </w:t>
      </w:r>
      <w:r w:rsidR="000E4523">
        <w:rPr>
          <w:rFonts w:ascii="Arial" w:hAnsi="Arial" w:cs="Arial"/>
        </w:rPr>
        <w:t>estupefacientes</w:t>
      </w:r>
      <w:r w:rsidR="00664E1C">
        <w:rPr>
          <w:rFonts w:ascii="Arial" w:hAnsi="Arial" w:cs="Arial"/>
        </w:rPr>
        <w:t>,</w:t>
      </w:r>
      <w:r w:rsidR="009A7ABB">
        <w:rPr>
          <w:rFonts w:ascii="Arial" w:hAnsi="Arial" w:cs="Arial"/>
        </w:rPr>
        <w:t xml:space="preserve"> </w:t>
      </w:r>
      <w:r w:rsidR="009E3BF5">
        <w:rPr>
          <w:rFonts w:ascii="Arial" w:hAnsi="Arial" w:cs="Arial"/>
        </w:rPr>
        <w:t>le hicieron cometer muchos errores en su vida profesional y familiar</w:t>
      </w:r>
      <w:r>
        <w:rPr>
          <w:rFonts w:ascii="Arial" w:hAnsi="Arial" w:cs="Arial"/>
        </w:rPr>
        <w:t xml:space="preserve">. </w:t>
      </w:r>
      <w:r w:rsidR="009A7ABB">
        <w:rPr>
          <w:rFonts w:ascii="Arial" w:hAnsi="Arial" w:cs="Arial"/>
        </w:rPr>
        <w:t xml:space="preserve">Pero </w:t>
      </w:r>
      <w:r w:rsidR="0001596D" w:rsidRPr="003D2A73">
        <w:rPr>
          <w:rFonts w:ascii="Arial" w:hAnsi="Arial" w:cs="Arial"/>
          <w:b/>
          <w:bCs/>
        </w:rPr>
        <w:t xml:space="preserve">Caronte </w:t>
      </w:r>
      <w:r w:rsidR="001439AE" w:rsidRPr="003D2A73">
        <w:rPr>
          <w:rFonts w:ascii="Arial" w:hAnsi="Arial" w:cs="Arial"/>
          <w:b/>
          <w:bCs/>
        </w:rPr>
        <w:t>no e</w:t>
      </w:r>
      <w:r w:rsidR="0054342B" w:rsidRPr="003D2A73">
        <w:rPr>
          <w:rFonts w:ascii="Arial" w:hAnsi="Arial" w:cs="Arial"/>
          <w:b/>
          <w:bCs/>
        </w:rPr>
        <w:t>s</w:t>
      </w:r>
      <w:r w:rsidR="001439AE" w:rsidRPr="003D2A73">
        <w:rPr>
          <w:rFonts w:ascii="Arial" w:hAnsi="Arial" w:cs="Arial"/>
          <w:b/>
          <w:bCs/>
        </w:rPr>
        <w:t xml:space="preserve"> un asesino y </w:t>
      </w:r>
      <w:r w:rsidR="009A7ABB" w:rsidRPr="003D2A73">
        <w:rPr>
          <w:rFonts w:ascii="Arial" w:hAnsi="Arial" w:cs="Arial"/>
          <w:b/>
          <w:bCs/>
        </w:rPr>
        <w:t xml:space="preserve">le acusaron injustamente. </w:t>
      </w:r>
      <w:r w:rsidR="001439AE">
        <w:rPr>
          <w:rFonts w:ascii="Arial" w:hAnsi="Arial" w:cs="Arial"/>
        </w:rPr>
        <w:t>F</w:t>
      </w:r>
      <w:r w:rsidR="006C3121">
        <w:rPr>
          <w:rFonts w:ascii="Arial" w:hAnsi="Arial" w:cs="Arial"/>
        </w:rPr>
        <w:t xml:space="preserve">ue una víctima </w:t>
      </w:r>
      <w:r w:rsidR="009A7ABB">
        <w:rPr>
          <w:rFonts w:ascii="Arial" w:hAnsi="Arial" w:cs="Arial"/>
        </w:rPr>
        <w:t>débil</w:t>
      </w:r>
      <w:r w:rsidR="0001596D">
        <w:rPr>
          <w:rFonts w:ascii="Arial" w:hAnsi="Arial" w:cs="Arial"/>
        </w:rPr>
        <w:t>, una persona que reunía tod</w:t>
      </w:r>
      <w:r w:rsidR="00F772B3">
        <w:rPr>
          <w:rFonts w:ascii="Arial" w:hAnsi="Arial" w:cs="Arial"/>
        </w:rPr>
        <w:t xml:space="preserve">os los </w:t>
      </w:r>
      <w:r w:rsidR="009E3BF5">
        <w:rPr>
          <w:rFonts w:ascii="Arial" w:hAnsi="Arial" w:cs="Arial"/>
        </w:rPr>
        <w:t xml:space="preserve">condicionantes </w:t>
      </w:r>
      <w:r w:rsidR="0001596D">
        <w:rPr>
          <w:rFonts w:ascii="Arial" w:hAnsi="Arial" w:cs="Arial"/>
        </w:rPr>
        <w:t xml:space="preserve">para que el jurado le </w:t>
      </w:r>
      <w:r w:rsidR="00F772B3">
        <w:rPr>
          <w:rFonts w:ascii="Arial" w:hAnsi="Arial" w:cs="Arial"/>
        </w:rPr>
        <w:t>prejuzgara</w:t>
      </w:r>
      <w:r w:rsidR="0001596D">
        <w:rPr>
          <w:rFonts w:ascii="Arial" w:hAnsi="Arial" w:cs="Arial"/>
        </w:rPr>
        <w:t xml:space="preserve"> culpable, a lo que se añadió un </w:t>
      </w:r>
      <w:r w:rsidR="009A7ABB">
        <w:rPr>
          <w:rFonts w:ascii="Arial" w:hAnsi="Arial" w:cs="Arial"/>
        </w:rPr>
        <w:t xml:space="preserve">juicio </w:t>
      </w:r>
      <w:r w:rsidR="0001596D">
        <w:rPr>
          <w:rFonts w:ascii="Arial" w:hAnsi="Arial" w:cs="Arial"/>
        </w:rPr>
        <w:t>repleto</w:t>
      </w:r>
      <w:r w:rsidR="009A7ABB">
        <w:rPr>
          <w:rFonts w:ascii="Arial" w:hAnsi="Arial" w:cs="Arial"/>
        </w:rPr>
        <w:t xml:space="preserve"> de irregularidades</w:t>
      </w:r>
      <w:r w:rsidR="0001596D">
        <w:rPr>
          <w:rFonts w:ascii="Arial" w:hAnsi="Arial" w:cs="Arial"/>
        </w:rPr>
        <w:t xml:space="preserve"> en su contra</w:t>
      </w:r>
      <w:r w:rsidR="00B50416">
        <w:rPr>
          <w:rFonts w:ascii="Arial" w:hAnsi="Arial" w:cs="Arial"/>
        </w:rPr>
        <w:t>.</w:t>
      </w:r>
      <w:r w:rsidR="009A7ABB">
        <w:rPr>
          <w:rFonts w:ascii="Arial" w:hAnsi="Arial" w:cs="Arial"/>
        </w:rPr>
        <w:t xml:space="preserve"> Por e</w:t>
      </w:r>
      <w:r w:rsidR="00015AAB">
        <w:rPr>
          <w:rFonts w:ascii="Arial" w:hAnsi="Arial" w:cs="Arial"/>
        </w:rPr>
        <w:t>ste motivo</w:t>
      </w:r>
      <w:r w:rsidR="009A7ABB">
        <w:rPr>
          <w:rFonts w:ascii="Arial" w:hAnsi="Arial" w:cs="Arial"/>
        </w:rPr>
        <w:t xml:space="preserve">, y porque consideraba que su presunción de inocencia había sido violada cuando su defensa se dedicó a callar cuando los demás le acusaban, </w:t>
      </w:r>
      <w:r w:rsidR="00015AAB" w:rsidRPr="003D2A73">
        <w:rPr>
          <w:rFonts w:ascii="Arial" w:hAnsi="Arial" w:cs="Arial"/>
          <w:b/>
          <w:bCs/>
        </w:rPr>
        <w:t>dedicó</w:t>
      </w:r>
      <w:r w:rsidR="009A7ABB" w:rsidRPr="003D2A73">
        <w:rPr>
          <w:rFonts w:ascii="Arial" w:hAnsi="Arial" w:cs="Arial"/>
          <w:b/>
          <w:bCs/>
        </w:rPr>
        <w:t xml:space="preserve"> su tiempo en la cárcel a estudiar </w:t>
      </w:r>
      <w:r w:rsidR="009F2BBE" w:rsidRPr="003D2A73">
        <w:rPr>
          <w:rFonts w:ascii="Arial" w:hAnsi="Arial" w:cs="Arial"/>
          <w:b/>
          <w:bCs/>
        </w:rPr>
        <w:t>D</w:t>
      </w:r>
      <w:r w:rsidR="009A7ABB" w:rsidRPr="003D2A73">
        <w:rPr>
          <w:rFonts w:ascii="Arial" w:hAnsi="Arial" w:cs="Arial"/>
          <w:b/>
          <w:bCs/>
        </w:rPr>
        <w:t>erecho</w:t>
      </w:r>
      <w:r w:rsidR="009A7ABB">
        <w:rPr>
          <w:rFonts w:ascii="Arial" w:hAnsi="Arial" w:cs="Arial"/>
        </w:rPr>
        <w:t xml:space="preserve">. </w:t>
      </w:r>
      <w:r w:rsidR="001073F9">
        <w:rPr>
          <w:rFonts w:ascii="Arial" w:hAnsi="Arial" w:cs="Arial"/>
        </w:rPr>
        <w:t>Ocho</w:t>
      </w:r>
      <w:r w:rsidR="009F67BF">
        <w:rPr>
          <w:rFonts w:ascii="Arial" w:hAnsi="Arial" w:cs="Arial"/>
        </w:rPr>
        <w:t xml:space="preserve"> años después, ha conseguido que </w:t>
      </w:r>
      <w:r w:rsidR="00855F12">
        <w:rPr>
          <w:rFonts w:ascii="Arial" w:hAnsi="Arial" w:cs="Arial"/>
        </w:rPr>
        <w:t>su caso ha</w:t>
      </w:r>
      <w:r w:rsidR="009F67BF">
        <w:rPr>
          <w:rFonts w:ascii="Arial" w:hAnsi="Arial" w:cs="Arial"/>
        </w:rPr>
        <w:t>ya</w:t>
      </w:r>
      <w:r w:rsidR="00855F12">
        <w:rPr>
          <w:rFonts w:ascii="Arial" w:hAnsi="Arial" w:cs="Arial"/>
        </w:rPr>
        <w:t xml:space="preserve"> sido revisado</w:t>
      </w:r>
      <w:r w:rsidR="00015AAB">
        <w:rPr>
          <w:rFonts w:ascii="Arial" w:hAnsi="Arial" w:cs="Arial"/>
        </w:rPr>
        <w:t xml:space="preserve"> y </w:t>
      </w:r>
      <w:r w:rsidR="00664E1C">
        <w:rPr>
          <w:rFonts w:ascii="Arial" w:hAnsi="Arial" w:cs="Arial"/>
        </w:rPr>
        <w:t>sobreseído</w:t>
      </w:r>
      <w:r w:rsidR="00855F12">
        <w:rPr>
          <w:rFonts w:ascii="Arial" w:hAnsi="Arial" w:cs="Arial"/>
        </w:rPr>
        <w:t xml:space="preserve"> y </w:t>
      </w:r>
      <w:r w:rsidR="00015AAB">
        <w:rPr>
          <w:rFonts w:ascii="Arial" w:hAnsi="Arial" w:cs="Arial"/>
        </w:rPr>
        <w:t xml:space="preserve">acaba de </w:t>
      </w:r>
      <w:r w:rsidR="00EA023E">
        <w:rPr>
          <w:rFonts w:ascii="Arial" w:hAnsi="Arial" w:cs="Arial"/>
        </w:rPr>
        <w:t>recuperar su</w:t>
      </w:r>
      <w:r w:rsidR="00855F12">
        <w:rPr>
          <w:rFonts w:ascii="Arial" w:hAnsi="Arial" w:cs="Arial"/>
        </w:rPr>
        <w:t xml:space="preserve"> libertad.</w:t>
      </w:r>
    </w:p>
    <w:p w14:paraId="7361AAC0" w14:textId="77777777" w:rsidR="009A7ABB" w:rsidRDefault="009A7ABB" w:rsidP="006108F4">
      <w:pPr>
        <w:ind w:right="-1"/>
        <w:jc w:val="both"/>
        <w:rPr>
          <w:rFonts w:ascii="Arial" w:hAnsi="Arial" w:cs="Arial"/>
        </w:rPr>
      </w:pPr>
    </w:p>
    <w:p w14:paraId="166D9976" w14:textId="37F3A4A6" w:rsidR="00855F12" w:rsidRDefault="00855F12" w:rsidP="006108F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visita de la madre de un amigo de su hijo suplicándole su defensa ante una injusta acusación le hace </w:t>
      </w:r>
      <w:r w:rsidRPr="00805D1A">
        <w:rPr>
          <w:rFonts w:ascii="Arial" w:hAnsi="Arial" w:cs="Arial"/>
          <w:b/>
          <w:bCs/>
        </w:rPr>
        <w:t>volver a Madrid</w:t>
      </w:r>
      <w:r w:rsidR="00B60318">
        <w:rPr>
          <w:rFonts w:ascii="Arial" w:hAnsi="Arial" w:cs="Arial"/>
        </w:rPr>
        <w:t>,</w:t>
      </w:r>
      <w:r w:rsidR="00EA023E">
        <w:rPr>
          <w:rFonts w:ascii="Arial" w:hAnsi="Arial" w:cs="Arial"/>
        </w:rPr>
        <w:t xml:space="preserve"> la ciudad donde lo perdió todo y en la que</w:t>
      </w:r>
      <w:r>
        <w:rPr>
          <w:rFonts w:ascii="Arial" w:hAnsi="Arial" w:cs="Arial"/>
        </w:rPr>
        <w:t xml:space="preserve"> </w:t>
      </w:r>
      <w:r w:rsidR="003C2540">
        <w:rPr>
          <w:rFonts w:ascii="Arial" w:hAnsi="Arial" w:cs="Arial"/>
        </w:rPr>
        <w:t xml:space="preserve">tendrá que </w:t>
      </w:r>
      <w:r w:rsidR="00D12D02">
        <w:rPr>
          <w:rFonts w:ascii="Arial" w:hAnsi="Arial" w:cs="Arial"/>
        </w:rPr>
        <w:t xml:space="preserve">empezar </w:t>
      </w:r>
      <w:r w:rsidR="00EA023E">
        <w:rPr>
          <w:rFonts w:ascii="Arial" w:hAnsi="Arial" w:cs="Arial"/>
        </w:rPr>
        <w:t>desde</w:t>
      </w:r>
      <w:r w:rsidR="00D12D02">
        <w:rPr>
          <w:rFonts w:ascii="Arial" w:hAnsi="Arial" w:cs="Arial"/>
        </w:rPr>
        <w:t xml:space="preserve"> cero</w:t>
      </w:r>
      <w:r w:rsidR="00B50416">
        <w:rPr>
          <w:rFonts w:ascii="Arial" w:hAnsi="Arial" w:cs="Arial"/>
        </w:rPr>
        <w:t xml:space="preserve"> y </w:t>
      </w:r>
      <w:r w:rsidR="003C2540">
        <w:rPr>
          <w:rFonts w:ascii="Arial" w:hAnsi="Arial" w:cs="Arial"/>
        </w:rPr>
        <w:t>enfrentar</w:t>
      </w:r>
      <w:r w:rsidR="00D12D02">
        <w:rPr>
          <w:rFonts w:ascii="Arial" w:hAnsi="Arial" w:cs="Arial"/>
        </w:rPr>
        <w:t>se</w:t>
      </w:r>
      <w:r w:rsidR="003C2540">
        <w:rPr>
          <w:rFonts w:ascii="Arial" w:hAnsi="Arial" w:cs="Arial"/>
        </w:rPr>
        <w:t xml:space="preserve"> a los fantasmas de su pasado y al rechazo de los que más quiere.</w:t>
      </w:r>
      <w:r>
        <w:rPr>
          <w:rFonts w:ascii="Arial" w:hAnsi="Arial" w:cs="Arial"/>
        </w:rPr>
        <w:t xml:space="preserve">    </w:t>
      </w:r>
    </w:p>
    <w:p w14:paraId="2580B355" w14:textId="77777777" w:rsidR="00855F12" w:rsidRDefault="00855F12" w:rsidP="006108F4">
      <w:pPr>
        <w:ind w:right="-1"/>
        <w:jc w:val="both"/>
        <w:rPr>
          <w:rFonts w:ascii="Arial" w:hAnsi="Arial" w:cs="Arial"/>
        </w:rPr>
      </w:pPr>
    </w:p>
    <w:p w14:paraId="0E1A9C16" w14:textId="3C57C7B8" w:rsidR="009B320E" w:rsidRPr="000F0E7C" w:rsidRDefault="003C2540" w:rsidP="006108F4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Caronte s</w:t>
      </w:r>
      <w:r w:rsidR="009A7ABB">
        <w:rPr>
          <w:rFonts w:ascii="Arial" w:hAnsi="Arial" w:cs="Arial"/>
        </w:rPr>
        <w:t>abe que su inexperiencia</w:t>
      </w:r>
      <w:r>
        <w:rPr>
          <w:rFonts w:ascii="Arial" w:hAnsi="Arial" w:cs="Arial"/>
        </w:rPr>
        <w:t xml:space="preserve"> en la abogacía y sus oscuros antecedentes serán un escollo en </w:t>
      </w:r>
      <w:r w:rsidR="0095502A">
        <w:rPr>
          <w:rFonts w:ascii="Arial" w:hAnsi="Arial" w:cs="Arial"/>
        </w:rPr>
        <w:t xml:space="preserve">el arranque de </w:t>
      </w:r>
      <w:r>
        <w:rPr>
          <w:rFonts w:ascii="Arial" w:hAnsi="Arial" w:cs="Arial"/>
        </w:rPr>
        <w:t>su carrera</w:t>
      </w:r>
      <w:r w:rsidR="002F08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pero su pasado como policía le </w:t>
      </w:r>
      <w:r w:rsidR="00347654">
        <w:rPr>
          <w:rFonts w:ascii="Arial" w:hAnsi="Arial" w:cs="Arial"/>
        </w:rPr>
        <w:t xml:space="preserve">aportará una </w:t>
      </w:r>
      <w:r w:rsidR="00347654" w:rsidRPr="00805D1A">
        <w:rPr>
          <w:rFonts w:ascii="Arial" w:hAnsi="Arial" w:cs="Arial"/>
          <w:b/>
          <w:bCs/>
        </w:rPr>
        <w:t xml:space="preserve">gran </w:t>
      </w:r>
      <w:r w:rsidRPr="00805D1A">
        <w:rPr>
          <w:rFonts w:ascii="Arial" w:hAnsi="Arial" w:cs="Arial"/>
          <w:b/>
          <w:bCs/>
        </w:rPr>
        <w:t>sagacidad</w:t>
      </w:r>
      <w:r w:rsidR="00347654">
        <w:rPr>
          <w:rFonts w:ascii="Arial" w:hAnsi="Arial" w:cs="Arial"/>
        </w:rPr>
        <w:t xml:space="preserve">. </w:t>
      </w:r>
      <w:r w:rsidR="002F08F1">
        <w:rPr>
          <w:rFonts w:ascii="Arial" w:hAnsi="Arial" w:cs="Arial"/>
        </w:rPr>
        <w:t>Además, contará con la ayuda de su socia, Marta Pelay</w:t>
      </w:r>
      <w:r w:rsidR="000A63BC">
        <w:rPr>
          <w:rFonts w:ascii="Arial" w:hAnsi="Arial" w:cs="Arial"/>
        </w:rPr>
        <w:t>o</w:t>
      </w:r>
      <w:r w:rsidR="002F08F1">
        <w:rPr>
          <w:rFonts w:ascii="Arial" w:hAnsi="Arial" w:cs="Arial"/>
        </w:rPr>
        <w:t xml:space="preserve">, una joven e inteligente abogada con la que formará un eficaz tándem. </w:t>
      </w:r>
      <w:r w:rsidR="00C54289">
        <w:rPr>
          <w:rFonts w:ascii="Arial" w:hAnsi="Arial" w:cs="Arial"/>
        </w:rPr>
        <w:t>P</w:t>
      </w:r>
      <w:r w:rsidR="00347654">
        <w:rPr>
          <w:rFonts w:ascii="Arial" w:hAnsi="Arial" w:cs="Arial"/>
        </w:rPr>
        <w:t xml:space="preserve">ronto </w:t>
      </w:r>
      <w:r w:rsidR="002F08F1">
        <w:rPr>
          <w:rFonts w:ascii="Arial" w:hAnsi="Arial" w:cs="Arial"/>
        </w:rPr>
        <w:t>adquirirá</w:t>
      </w:r>
      <w:r w:rsidR="00347654">
        <w:rPr>
          <w:rFonts w:ascii="Arial" w:hAnsi="Arial" w:cs="Arial"/>
        </w:rPr>
        <w:t xml:space="preserve"> fama de </w:t>
      </w:r>
      <w:r w:rsidR="0095502A">
        <w:rPr>
          <w:rFonts w:ascii="Arial" w:hAnsi="Arial" w:cs="Arial"/>
        </w:rPr>
        <w:t>letrado</w:t>
      </w:r>
      <w:r w:rsidR="00347654">
        <w:rPr>
          <w:rFonts w:ascii="Arial" w:hAnsi="Arial" w:cs="Arial"/>
        </w:rPr>
        <w:t xml:space="preserve"> duro</w:t>
      </w:r>
      <w:r w:rsidR="008B6610">
        <w:rPr>
          <w:rFonts w:ascii="Arial" w:hAnsi="Arial" w:cs="Arial"/>
        </w:rPr>
        <w:t xml:space="preserve"> y tenaz, </w:t>
      </w:r>
      <w:r w:rsidR="00C97063">
        <w:rPr>
          <w:rFonts w:ascii="Arial" w:hAnsi="Arial" w:cs="Arial"/>
        </w:rPr>
        <w:t>especializa</w:t>
      </w:r>
      <w:r w:rsidR="008B6610">
        <w:rPr>
          <w:rFonts w:ascii="Arial" w:hAnsi="Arial" w:cs="Arial"/>
        </w:rPr>
        <w:t>do</w:t>
      </w:r>
      <w:r w:rsidR="00C97063">
        <w:rPr>
          <w:rFonts w:ascii="Arial" w:hAnsi="Arial" w:cs="Arial"/>
        </w:rPr>
        <w:t xml:space="preserve"> </w:t>
      </w:r>
      <w:r w:rsidR="00C54289">
        <w:rPr>
          <w:rFonts w:ascii="Arial" w:hAnsi="Arial" w:cs="Arial"/>
        </w:rPr>
        <w:t>en a</w:t>
      </w:r>
      <w:r w:rsidR="00347654">
        <w:rPr>
          <w:rFonts w:ascii="Arial" w:hAnsi="Arial" w:cs="Arial"/>
        </w:rPr>
        <w:t>brir expedientes cerrados que esconden condenas injustas a inocentes.</w:t>
      </w:r>
      <w:r w:rsidR="00834453">
        <w:rPr>
          <w:rFonts w:ascii="Arial" w:hAnsi="Arial" w:cs="Arial"/>
        </w:rPr>
        <w:t xml:space="preserve"> </w:t>
      </w:r>
      <w:r w:rsidR="00B50416" w:rsidRPr="00B50416">
        <w:rPr>
          <w:rFonts w:ascii="Arial" w:hAnsi="Arial" w:cs="Arial"/>
        </w:rPr>
        <w:t>Mientras trabaja en diversos casos y va curtiéndose como abogado,</w:t>
      </w:r>
      <w:r w:rsidR="00834453">
        <w:rPr>
          <w:rFonts w:ascii="Arial" w:hAnsi="Arial" w:cs="Arial"/>
        </w:rPr>
        <w:t xml:space="preserve"> </w:t>
      </w:r>
      <w:r w:rsidR="00B50416" w:rsidRPr="00B50416">
        <w:rPr>
          <w:rFonts w:ascii="Arial" w:hAnsi="Arial" w:cs="Arial"/>
        </w:rPr>
        <w:t>empezará a investigar los acontecimientos que derivaron en su condena, con el objetivo de encontrar su propia justicia.</w:t>
      </w:r>
      <w:r w:rsidR="00B50416" w:rsidRPr="00660B7A">
        <w:rPr>
          <w:rFonts w:ascii="Gill Sans MT" w:eastAsia="Courier" w:hAnsi="Gill Sans MT"/>
          <w:kern w:val="2"/>
          <w:lang w:eastAsia="hi-IN" w:bidi="hi-IN"/>
        </w:rPr>
        <w:t xml:space="preserve">  </w:t>
      </w:r>
      <w:r w:rsidR="009A7ABB">
        <w:rPr>
          <w:rFonts w:ascii="Arial" w:hAnsi="Arial" w:cs="Arial"/>
        </w:rPr>
        <w:t xml:space="preserve">  </w:t>
      </w:r>
    </w:p>
    <w:p w14:paraId="709DC3F7" w14:textId="65F8461F" w:rsidR="004C66BA" w:rsidRPr="006D2D08" w:rsidRDefault="004C66BA" w:rsidP="006108F4">
      <w:pPr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</w:p>
    <w:p w14:paraId="00A6EF47" w14:textId="4B539AD6" w:rsidR="00F86047" w:rsidRPr="006D2D08" w:rsidRDefault="007E7CF2" w:rsidP="006108F4">
      <w:pPr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6D2D08">
        <w:rPr>
          <w:rFonts w:ascii="Arial" w:eastAsia="Times New Roman" w:hAnsi="Arial" w:cs="Arial"/>
          <w:b/>
          <w:bCs/>
          <w:color w:val="002C5F"/>
          <w:sz w:val="28"/>
          <w:szCs w:val="28"/>
        </w:rPr>
        <w:t>El entorno profesional de Caronte</w:t>
      </w:r>
    </w:p>
    <w:p w14:paraId="3EEA75FF" w14:textId="43BD9226" w:rsidR="00B45044" w:rsidRDefault="00B45044" w:rsidP="006108F4">
      <w:pPr>
        <w:ind w:right="-1"/>
        <w:jc w:val="both"/>
        <w:rPr>
          <w:rFonts w:ascii="Arial" w:hAnsi="Arial" w:cs="Arial"/>
          <w:b/>
          <w:bCs/>
        </w:rPr>
      </w:pPr>
    </w:p>
    <w:p w14:paraId="246362B4" w14:textId="0F21E3EB" w:rsidR="00505B38" w:rsidRDefault="00505B38" w:rsidP="006108F4">
      <w:pPr>
        <w:ind w:right="-1"/>
        <w:jc w:val="both"/>
        <w:rPr>
          <w:rFonts w:ascii="Arial" w:hAnsi="Arial" w:cs="Arial"/>
        </w:rPr>
      </w:pPr>
      <w:r w:rsidRPr="008A4E94">
        <w:rPr>
          <w:rFonts w:ascii="Arial" w:hAnsi="Arial" w:cs="Arial"/>
          <w:b/>
          <w:bCs/>
        </w:rPr>
        <w:t>Marta Pelayo</w:t>
      </w:r>
      <w:r w:rsidR="000A63BC">
        <w:rPr>
          <w:rFonts w:ascii="Arial" w:hAnsi="Arial" w:cs="Arial"/>
          <w:b/>
          <w:bCs/>
        </w:rPr>
        <w:t xml:space="preserve"> (Miriam </w:t>
      </w:r>
      <w:proofErr w:type="spellStart"/>
      <w:r w:rsidR="000A63BC">
        <w:rPr>
          <w:rFonts w:ascii="Arial" w:hAnsi="Arial" w:cs="Arial"/>
          <w:b/>
          <w:bCs/>
        </w:rPr>
        <w:t>Giovanelli</w:t>
      </w:r>
      <w:proofErr w:type="spellEnd"/>
      <w:r w:rsidR="000A63BC">
        <w:rPr>
          <w:rFonts w:ascii="Arial" w:hAnsi="Arial" w:cs="Arial"/>
          <w:b/>
          <w:bCs/>
        </w:rPr>
        <w:t>)</w:t>
      </w:r>
      <w:r w:rsidRPr="008A4E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es una recién licenciada en Derecho que sueña con convertirse en una gran abogada penalista. Cuando </w:t>
      </w:r>
      <w:r w:rsidR="00834453">
        <w:rPr>
          <w:rFonts w:ascii="Arial" w:hAnsi="Arial" w:cs="Arial"/>
        </w:rPr>
        <w:t>ve a</w:t>
      </w:r>
      <w:r>
        <w:rPr>
          <w:rFonts w:ascii="Arial" w:hAnsi="Arial" w:cs="Arial"/>
        </w:rPr>
        <w:t xml:space="preserve"> Caronte en su </w:t>
      </w:r>
      <w:r w:rsidR="00834453">
        <w:rPr>
          <w:rFonts w:ascii="Arial" w:hAnsi="Arial" w:cs="Arial"/>
        </w:rPr>
        <w:t xml:space="preserve">acción </w:t>
      </w:r>
      <w:r w:rsidR="00D95719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 xml:space="preserve">primer juicio, admira en él el nervio y el carácter que </w:t>
      </w:r>
      <w:r w:rsidR="00FE3EA4">
        <w:rPr>
          <w:rFonts w:ascii="Arial" w:hAnsi="Arial" w:cs="Arial"/>
        </w:rPr>
        <w:t xml:space="preserve">despliega </w:t>
      </w:r>
      <w:r>
        <w:rPr>
          <w:rFonts w:ascii="Arial" w:hAnsi="Arial" w:cs="Arial"/>
        </w:rPr>
        <w:t xml:space="preserve">en la sala, aunque también </w:t>
      </w:r>
      <w:r w:rsidR="00FE3EA4">
        <w:rPr>
          <w:rFonts w:ascii="Arial" w:hAnsi="Arial" w:cs="Arial"/>
        </w:rPr>
        <w:t xml:space="preserve">se da cuenta de </w:t>
      </w:r>
      <w:r w:rsidR="00837B69">
        <w:rPr>
          <w:rFonts w:ascii="Arial" w:hAnsi="Arial" w:cs="Arial"/>
        </w:rPr>
        <w:t>algunos fallos que ella podría ayudarle a mejorar.</w:t>
      </w:r>
      <w:r w:rsidR="00FE3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 el juicio</w:t>
      </w:r>
      <w:r w:rsidR="00837B69">
        <w:rPr>
          <w:rFonts w:ascii="Arial" w:hAnsi="Arial" w:cs="Arial"/>
        </w:rPr>
        <w:t>, le ofrece convertirse en</w:t>
      </w:r>
      <w:r>
        <w:rPr>
          <w:rFonts w:ascii="Arial" w:hAnsi="Arial" w:cs="Arial"/>
        </w:rPr>
        <w:t xml:space="preserve"> socios, un despacho en Madrid y el 50% de los honorarios obtenidos de los casos que lleven juntos. </w:t>
      </w:r>
    </w:p>
    <w:p w14:paraId="26B5B0C0" w14:textId="77777777" w:rsidR="00203E00" w:rsidRPr="001B0F11" w:rsidRDefault="00203E00" w:rsidP="006108F4">
      <w:pPr>
        <w:ind w:right="-1"/>
        <w:jc w:val="both"/>
        <w:rPr>
          <w:rFonts w:ascii="Arial" w:hAnsi="Arial" w:cs="Arial"/>
          <w:b/>
          <w:bCs/>
        </w:rPr>
      </w:pPr>
    </w:p>
    <w:p w14:paraId="234A7571" w14:textId="22316958" w:rsidR="00203E00" w:rsidRDefault="00203E00" w:rsidP="006108F4">
      <w:pPr>
        <w:ind w:right="-1"/>
        <w:jc w:val="both"/>
        <w:rPr>
          <w:rFonts w:ascii="Arial" w:hAnsi="Arial" w:cs="Arial"/>
        </w:rPr>
      </w:pPr>
      <w:r w:rsidRPr="00A01248">
        <w:rPr>
          <w:rFonts w:ascii="Arial" w:hAnsi="Arial" w:cs="Arial"/>
        </w:rPr>
        <w:t xml:space="preserve">El </w:t>
      </w:r>
      <w:r>
        <w:rPr>
          <w:rFonts w:ascii="Arial" w:hAnsi="Arial" w:cs="Arial"/>
          <w:b/>
          <w:bCs/>
        </w:rPr>
        <w:t>c</w:t>
      </w:r>
      <w:r w:rsidRPr="001B0F11">
        <w:rPr>
          <w:rFonts w:ascii="Arial" w:hAnsi="Arial" w:cs="Arial"/>
          <w:b/>
          <w:bCs/>
        </w:rPr>
        <w:t>omisario Paniagua (Carlos Hipólito)</w:t>
      </w:r>
      <w:r w:rsidRPr="00F86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el </w:t>
      </w:r>
      <w:r w:rsidR="00612BA9">
        <w:rPr>
          <w:rFonts w:ascii="Arial" w:hAnsi="Arial" w:cs="Arial"/>
        </w:rPr>
        <w:t xml:space="preserve">principal </w:t>
      </w:r>
      <w:r>
        <w:rPr>
          <w:rFonts w:ascii="Arial" w:hAnsi="Arial" w:cs="Arial"/>
        </w:rPr>
        <w:t>enemigo de Caronte, el hombre que desde el despacho de la comisaría organizaba la lucha contra la delincuencia al mismo tiempo que buscaba la manera de hacerse con el 20% de los decomisos que requisaban. Caronte trató de incriminarle cuando le acusaron de la muerte de</w:t>
      </w:r>
      <w:r w:rsidR="006108F4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traficante de drogas, pero fue imposible desmontar la trama que Paniagua había diseñado y fue el propio Caronte quien al final acabó en el penal. Ahora está dispuesto a desenmascararle y conseguir que ingrese en prisión. Lejos de amedrentarse, Paniagua afronta la vuelta de Caronte como una provocación y un reto al que está dispuesto a enfrentarse con todas sus fuerzas. </w:t>
      </w:r>
    </w:p>
    <w:p w14:paraId="6C13801B" w14:textId="432688B7" w:rsidR="000A63BC" w:rsidRDefault="000A63BC" w:rsidP="006108F4">
      <w:pPr>
        <w:ind w:right="-1"/>
        <w:jc w:val="both"/>
        <w:rPr>
          <w:rFonts w:ascii="Arial" w:hAnsi="Arial" w:cs="Arial"/>
        </w:rPr>
      </w:pPr>
    </w:p>
    <w:p w14:paraId="159C5EEA" w14:textId="5D65483B" w:rsidR="000A63BC" w:rsidRDefault="000A63BC" w:rsidP="006108F4">
      <w:pPr>
        <w:ind w:right="-1"/>
        <w:jc w:val="both"/>
        <w:rPr>
          <w:rFonts w:ascii="Arial" w:hAnsi="Arial" w:cs="Arial"/>
        </w:rPr>
      </w:pPr>
      <w:r w:rsidRPr="00625CC3">
        <w:rPr>
          <w:rFonts w:ascii="Arial" w:hAnsi="Arial" w:cs="Arial"/>
          <w:b/>
          <w:bCs/>
        </w:rPr>
        <w:t>Aurelio Velasco (Raúl Tejón)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es oficial de policía, excompañero de Caronte y </w:t>
      </w:r>
      <w:r w:rsidR="00EF07B5">
        <w:rPr>
          <w:rFonts w:ascii="Arial" w:hAnsi="Arial" w:cs="Arial"/>
        </w:rPr>
        <w:t>la única persona a la que</w:t>
      </w:r>
      <w:r>
        <w:rPr>
          <w:rFonts w:ascii="Arial" w:hAnsi="Arial" w:cs="Arial"/>
        </w:rPr>
        <w:t xml:space="preserve"> Samuel puede llamar amigo. Siempre creyó en su inocencia, pero no se atrevió a mantener contacto con él </w:t>
      </w:r>
      <w:r w:rsidR="00EF07B5">
        <w:rPr>
          <w:rFonts w:ascii="Arial" w:hAnsi="Arial" w:cs="Arial"/>
        </w:rPr>
        <w:t xml:space="preserve">mientras estuvo en prisión. </w:t>
      </w:r>
      <w:r>
        <w:rPr>
          <w:rFonts w:ascii="Arial" w:hAnsi="Arial" w:cs="Arial"/>
        </w:rPr>
        <w:t>No obstante, comparte con</w:t>
      </w:r>
      <w:r w:rsidR="00EF07B5">
        <w:rPr>
          <w:rFonts w:ascii="Arial" w:hAnsi="Arial" w:cs="Arial"/>
        </w:rPr>
        <w:t xml:space="preserve"> el protagonista su</w:t>
      </w:r>
      <w:r>
        <w:rPr>
          <w:rFonts w:ascii="Arial" w:hAnsi="Arial" w:cs="Arial"/>
        </w:rPr>
        <w:t xml:space="preserve"> sentido de la justicia</w:t>
      </w:r>
      <w:r w:rsidR="00EF07B5">
        <w:rPr>
          <w:rFonts w:ascii="Arial" w:hAnsi="Arial" w:cs="Arial"/>
        </w:rPr>
        <w:t xml:space="preserve"> y se convierte en un aliado de</w:t>
      </w:r>
      <w:r>
        <w:rPr>
          <w:rFonts w:ascii="Arial" w:hAnsi="Arial" w:cs="Arial"/>
        </w:rPr>
        <w:t xml:space="preserve"> Caronte en la comisaría.</w:t>
      </w:r>
    </w:p>
    <w:p w14:paraId="2AF1F0A1" w14:textId="77777777" w:rsidR="000A63BC" w:rsidRPr="0014573C" w:rsidRDefault="000A63BC" w:rsidP="006108F4">
      <w:pPr>
        <w:ind w:right="-1"/>
        <w:jc w:val="both"/>
        <w:rPr>
          <w:rFonts w:ascii="Arial" w:hAnsi="Arial" w:cs="Arial"/>
          <w:b/>
          <w:bCs/>
        </w:rPr>
      </w:pPr>
    </w:p>
    <w:p w14:paraId="3857A687" w14:textId="77777777" w:rsidR="000A63BC" w:rsidRDefault="000A63BC" w:rsidP="006108F4">
      <w:pPr>
        <w:ind w:right="-1"/>
        <w:jc w:val="both"/>
        <w:rPr>
          <w:rFonts w:ascii="Arial" w:hAnsi="Arial" w:cs="Arial"/>
        </w:rPr>
      </w:pPr>
    </w:p>
    <w:p w14:paraId="6093F1F2" w14:textId="33959D02" w:rsidR="00203E00" w:rsidRPr="006D2D08" w:rsidRDefault="00CE3A0C" w:rsidP="006108F4">
      <w:pPr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6D2D08">
        <w:rPr>
          <w:rFonts w:ascii="Arial" w:eastAsia="Times New Roman" w:hAnsi="Arial" w:cs="Arial"/>
          <w:b/>
          <w:bCs/>
          <w:color w:val="002C5F"/>
          <w:sz w:val="28"/>
          <w:szCs w:val="28"/>
        </w:rPr>
        <w:lastRenderedPageBreak/>
        <w:t>La familia de Caronte</w:t>
      </w:r>
    </w:p>
    <w:p w14:paraId="35FFAB2C" w14:textId="121EA89B" w:rsidR="00F86047" w:rsidRPr="00CE3A0C" w:rsidRDefault="00505B38" w:rsidP="006108F4">
      <w:pPr>
        <w:ind w:right="-1"/>
        <w:jc w:val="both"/>
        <w:rPr>
          <w:rFonts w:ascii="Arial" w:hAnsi="Arial" w:cs="Arial"/>
          <w:b/>
          <w:bCs/>
        </w:rPr>
      </w:pPr>
      <w:r w:rsidRPr="00CE3A0C">
        <w:rPr>
          <w:rFonts w:ascii="Arial" w:hAnsi="Arial" w:cs="Arial"/>
          <w:b/>
          <w:bCs/>
        </w:rPr>
        <w:t xml:space="preserve">      </w:t>
      </w:r>
    </w:p>
    <w:p w14:paraId="791B94F2" w14:textId="63C2205C" w:rsidR="00F86047" w:rsidRDefault="00F86047" w:rsidP="006108F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Julia Altamira (Belén López) </w:t>
      </w:r>
      <w:r w:rsidRPr="00F86047">
        <w:rPr>
          <w:rFonts w:ascii="Arial" w:hAnsi="Arial" w:cs="Arial"/>
        </w:rPr>
        <w:t>es la exmujer de Caronte</w:t>
      </w:r>
      <w:r w:rsidR="00CE3A0C">
        <w:rPr>
          <w:rFonts w:ascii="Arial" w:hAnsi="Arial" w:cs="Arial"/>
        </w:rPr>
        <w:t xml:space="preserve">. </w:t>
      </w:r>
      <w:r w:rsidR="006108F4">
        <w:rPr>
          <w:rFonts w:ascii="Arial" w:hAnsi="Arial" w:cs="Arial"/>
        </w:rPr>
        <w:t>Se ha vuelto a casar</w:t>
      </w:r>
      <w:r w:rsidRPr="00F86047">
        <w:rPr>
          <w:rFonts w:ascii="Arial" w:hAnsi="Arial" w:cs="Arial"/>
        </w:rPr>
        <w:t xml:space="preserve"> y ha decidido inventarse una vida en la que cree estar enamorada de su marido</w:t>
      </w:r>
      <w:r w:rsidR="00CF2E4C">
        <w:rPr>
          <w:rFonts w:ascii="Arial" w:hAnsi="Arial" w:cs="Arial"/>
        </w:rPr>
        <w:t xml:space="preserve">, que sus heridas sentimentales se han cerrado y que puede </w:t>
      </w:r>
      <w:r w:rsidRPr="00F86047">
        <w:rPr>
          <w:rFonts w:ascii="Arial" w:hAnsi="Arial" w:cs="Arial"/>
        </w:rPr>
        <w:t xml:space="preserve">educar a su hijo </w:t>
      </w:r>
      <w:r w:rsidR="00306768">
        <w:rPr>
          <w:rFonts w:ascii="Arial" w:hAnsi="Arial" w:cs="Arial"/>
        </w:rPr>
        <w:t xml:space="preserve">ella sola </w:t>
      </w:r>
      <w:r w:rsidRPr="00F86047">
        <w:rPr>
          <w:rFonts w:ascii="Arial" w:hAnsi="Arial" w:cs="Arial"/>
        </w:rPr>
        <w:t>sin explicarle</w:t>
      </w:r>
      <w:r>
        <w:rPr>
          <w:rFonts w:ascii="Arial" w:hAnsi="Arial" w:cs="Arial"/>
        </w:rPr>
        <w:t xml:space="preserve"> la ausencia de su padre</w:t>
      </w:r>
      <w:r w:rsidR="006108F4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ero está equivocada. Aunque no </w:t>
      </w:r>
      <w:r w:rsidR="00CF2E4C">
        <w:rPr>
          <w:rFonts w:ascii="Arial" w:hAnsi="Arial" w:cs="Arial"/>
        </w:rPr>
        <w:t>creyó en la inocencia de Samuel</w:t>
      </w:r>
      <w:r>
        <w:rPr>
          <w:rFonts w:ascii="Arial" w:hAnsi="Arial" w:cs="Arial"/>
        </w:rPr>
        <w:t xml:space="preserve">, </w:t>
      </w:r>
      <w:r w:rsidR="00CF2E4C">
        <w:rPr>
          <w:rFonts w:ascii="Arial" w:hAnsi="Arial" w:cs="Arial"/>
        </w:rPr>
        <w:t xml:space="preserve">sufrió mucho </w:t>
      </w:r>
      <w:r>
        <w:rPr>
          <w:rFonts w:ascii="Arial" w:hAnsi="Arial" w:cs="Arial"/>
        </w:rPr>
        <w:t>cuando le condenaron y ahora teme que vuelva para quitarle lo que más quiere en el mundo</w:t>
      </w:r>
      <w:r w:rsidR="003067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su hijo Guillermo.</w:t>
      </w:r>
      <w:r w:rsidR="00173EDD">
        <w:rPr>
          <w:rFonts w:ascii="Arial" w:hAnsi="Arial" w:cs="Arial"/>
        </w:rPr>
        <w:t xml:space="preserve"> </w:t>
      </w:r>
      <w:r w:rsidR="00CF2E4C">
        <w:rPr>
          <w:rFonts w:ascii="Arial" w:hAnsi="Arial" w:cs="Arial"/>
        </w:rPr>
        <w:t>El reencuentro con su exmarido</w:t>
      </w:r>
      <w:r w:rsidR="00306768">
        <w:rPr>
          <w:rFonts w:ascii="Arial" w:hAnsi="Arial" w:cs="Arial"/>
        </w:rPr>
        <w:t xml:space="preserve"> r</w:t>
      </w:r>
      <w:r w:rsidR="00173EDD">
        <w:rPr>
          <w:rFonts w:ascii="Arial" w:hAnsi="Arial" w:cs="Arial"/>
        </w:rPr>
        <w:t>emover</w:t>
      </w:r>
      <w:r w:rsidR="00306768">
        <w:rPr>
          <w:rFonts w:ascii="Arial" w:hAnsi="Arial" w:cs="Arial"/>
        </w:rPr>
        <w:t>á</w:t>
      </w:r>
      <w:r w:rsidR="00173EDD">
        <w:rPr>
          <w:rFonts w:ascii="Arial" w:hAnsi="Arial" w:cs="Arial"/>
        </w:rPr>
        <w:t xml:space="preserve"> rescoldos que </w:t>
      </w:r>
      <w:r w:rsidR="00306768">
        <w:rPr>
          <w:rFonts w:ascii="Arial" w:hAnsi="Arial" w:cs="Arial"/>
        </w:rPr>
        <w:t xml:space="preserve">creía apagados </w:t>
      </w:r>
      <w:r w:rsidR="00765835">
        <w:rPr>
          <w:rFonts w:ascii="Arial" w:hAnsi="Arial" w:cs="Arial"/>
        </w:rPr>
        <w:t xml:space="preserve">y </w:t>
      </w:r>
      <w:r w:rsidR="006108F4">
        <w:rPr>
          <w:rFonts w:ascii="Arial" w:hAnsi="Arial" w:cs="Arial"/>
        </w:rPr>
        <w:t xml:space="preserve">que </w:t>
      </w:r>
      <w:r w:rsidR="00CC2F28">
        <w:rPr>
          <w:rFonts w:ascii="Arial" w:hAnsi="Arial" w:cs="Arial"/>
        </w:rPr>
        <w:t>podrían volver a encenderse.</w:t>
      </w:r>
    </w:p>
    <w:p w14:paraId="2C3F09F5" w14:textId="17E10E23" w:rsidR="00F86047" w:rsidRDefault="00F86047" w:rsidP="006108F4">
      <w:pPr>
        <w:ind w:right="-1"/>
        <w:jc w:val="both"/>
        <w:rPr>
          <w:rFonts w:ascii="Arial" w:hAnsi="Arial" w:cs="Arial"/>
        </w:rPr>
      </w:pPr>
    </w:p>
    <w:p w14:paraId="302A8618" w14:textId="64401A3A" w:rsidR="008A4E94" w:rsidRDefault="00F86047" w:rsidP="006108F4">
      <w:pPr>
        <w:ind w:right="-1"/>
        <w:jc w:val="both"/>
        <w:rPr>
          <w:rFonts w:ascii="Arial" w:hAnsi="Arial" w:cs="Arial"/>
        </w:rPr>
      </w:pPr>
      <w:r w:rsidRPr="008A4E94">
        <w:rPr>
          <w:rFonts w:ascii="Arial" w:hAnsi="Arial" w:cs="Arial"/>
          <w:b/>
          <w:bCs/>
        </w:rPr>
        <w:t>Guillermo (</w:t>
      </w:r>
      <w:r w:rsidR="008A4E94" w:rsidRPr="008A4E94">
        <w:rPr>
          <w:rFonts w:ascii="Arial" w:hAnsi="Arial" w:cs="Arial"/>
          <w:b/>
          <w:bCs/>
        </w:rPr>
        <w:t xml:space="preserve">Álex </w:t>
      </w:r>
      <w:proofErr w:type="spellStart"/>
      <w:r w:rsidR="008A4E94" w:rsidRPr="008A4E94">
        <w:rPr>
          <w:rFonts w:ascii="Arial" w:hAnsi="Arial" w:cs="Arial"/>
          <w:b/>
          <w:bCs/>
        </w:rPr>
        <w:t>Villazán</w:t>
      </w:r>
      <w:proofErr w:type="spellEnd"/>
      <w:r w:rsidR="008A4E94" w:rsidRPr="008A4E94">
        <w:rPr>
          <w:rFonts w:ascii="Arial" w:hAnsi="Arial" w:cs="Arial"/>
          <w:b/>
          <w:bCs/>
        </w:rPr>
        <w:t xml:space="preserve">) </w:t>
      </w:r>
      <w:r w:rsidR="008A4E94">
        <w:rPr>
          <w:rFonts w:ascii="Arial" w:hAnsi="Arial" w:cs="Arial"/>
        </w:rPr>
        <w:t>es el hijo de Caronte</w:t>
      </w:r>
      <w:r w:rsidR="00CC2F28">
        <w:rPr>
          <w:rFonts w:ascii="Arial" w:hAnsi="Arial" w:cs="Arial"/>
        </w:rPr>
        <w:t>. No ha vuelto a ver a su padre</w:t>
      </w:r>
      <w:r w:rsidR="008A4E94">
        <w:rPr>
          <w:rFonts w:ascii="Arial" w:hAnsi="Arial" w:cs="Arial"/>
        </w:rPr>
        <w:t xml:space="preserve"> desde que entró en la cárcel. Tiene la ira de su </w:t>
      </w:r>
      <w:r w:rsidR="00CC2F28">
        <w:rPr>
          <w:rFonts w:ascii="Arial" w:hAnsi="Arial" w:cs="Arial"/>
        </w:rPr>
        <w:t>progenitor</w:t>
      </w:r>
      <w:r w:rsidR="008A4E94">
        <w:rPr>
          <w:rFonts w:ascii="Arial" w:hAnsi="Arial" w:cs="Arial"/>
        </w:rPr>
        <w:t xml:space="preserve"> y el miedo autodestructivo de su madre</w:t>
      </w:r>
      <w:r w:rsidR="00AA78F4">
        <w:rPr>
          <w:rFonts w:ascii="Arial" w:hAnsi="Arial" w:cs="Arial"/>
        </w:rPr>
        <w:t xml:space="preserve">. </w:t>
      </w:r>
      <w:r w:rsidR="008A4E94">
        <w:rPr>
          <w:rFonts w:ascii="Arial" w:hAnsi="Arial" w:cs="Arial"/>
        </w:rPr>
        <w:t>Es bueno jugando al fútbol, pero le falta disciplina y le sobra soberbia</w:t>
      </w:r>
      <w:r w:rsidR="00AA78F4">
        <w:rPr>
          <w:rFonts w:ascii="Arial" w:hAnsi="Arial" w:cs="Arial"/>
        </w:rPr>
        <w:t>.</w:t>
      </w:r>
      <w:r w:rsidR="008A4E94">
        <w:rPr>
          <w:rFonts w:ascii="Arial" w:hAnsi="Arial" w:cs="Arial"/>
        </w:rPr>
        <w:t xml:space="preserve"> </w:t>
      </w:r>
      <w:r w:rsidR="00AA78F4">
        <w:rPr>
          <w:rFonts w:ascii="Arial" w:hAnsi="Arial" w:cs="Arial"/>
        </w:rPr>
        <w:t xml:space="preserve">Su </w:t>
      </w:r>
      <w:r w:rsidR="008A4E94">
        <w:rPr>
          <w:rFonts w:ascii="Arial" w:hAnsi="Arial" w:cs="Arial"/>
        </w:rPr>
        <w:t>descontento existencial crec</w:t>
      </w:r>
      <w:r w:rsidR="00CC2F28">
        <w:rPr>
          <w:rFonts w:ascii="Arial" w:hAnsi="Arial" w:cs="Arial"/>
        </w:rPr>
        <w:t>erá</w:t>
      </w:r>
      <w:r w:rsidR="008A4E94">
        <w:rPr>
          <w:rFonts w:ascii="Arial" w:hAnsi="Arial" w:cs="Arial"/>
        </w:rPr>
        <w:t xml:space="preserve"> al ver que su futuro </w:t>
      </w:r>
      <w:r w:rsidR="00AA78F4">
        <w:rPr>
          <w:rFonts w:ascii="Arial" w:hAnsi="Arial" w:cs="Arial"/>
        </w:rPr>
        <w:t xml:space="preserve">en el mundo del deporte </w:t>
      </w:r>
      <w:r w:rsidR="00CC2F28">
        <w:rPr>
          <w:rFonts w:ascii="Arial" w:hAnsi="Arial" w:cs="Arial"/>
        </w:rPr>
        <w:t>es</w:t>
      </w:r>
      <w:r w:rsidR="00AA78F4">
        <w:rPr>
          <w:rFonts w:ascii="Arial" w:hAnsi="Arial" w:cs="Arial"/>
        </w:rPr>
        <w:t xml:space="preserve"> cada vez más incierto. </w:t>
      </w:r>
      <w:r w:rsidR="008A4E94">
        <w:rPr>
          <w:rFonts w:ascii="Arial" w:hAnsi="Arial" w:cs="Arial"/>
        </w:rPr>
        <w:t xml:space="preserve"> </w:t>
      </w:r>
    </w:p>
    <w:p w14:paraId="22DF21D3" w14:textId="65216F45" w:rsidR="000B3551" w:rsidRDefault="000B3551" w:rsidP="006108F4">
      <w:pPr>
        <w:ind w:right="-1"/>
        <w:jc w:val="both"/>
        <w:rPr>
          <w:rFonts w:ascii="Arial" w:hAnsi="Arial" w:cs="Arial"/>
        </w:rPr>
      </w:pPr>
    </w:p>
    <w:p w14:paraId="4EB69F2E" w14:textId="150BFB13" w:rsidR="000B3551" w:rsidRPr="006D2D08" w:rsidRDefault="00AA78F4" w:rsidP="006108F4">
      <w:pPr>
        <w:ind w:right="-1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6D2D08">
        <w:rPr>
          <w:rFonts w:ascii="Arial" w:eastAsia="Times New Roman" w:hAnsi="Arial" w:cs="Arial"/>
          <w:b/>
          <w:bCs/>
          <w:color w:val="002C5F"/>
          <w:sz w:val="28"/>
          <w:szCs w:val="28"/>
        </w:rPr>
        <w:t>Caronte acepta su primer caso y se enfrena a los fantasmas del pasado</w:t>
      </w:r>
      <w:r w:rsidR="000B3551" w:rsidRPr="006D2D08">
        <w:rPr>
          <w:rFonts w:ascii="Arial" w:eastAsia="Times New Roman" w:hAnsi="Arial" w:cs="Arial"/>
          <w:b/>
          <w:bCs/>
          <w:color w:val="002C5F"/>
          <w:sz w:val="28"/>
          <w:szCs w:val="28"/>
        </w:rPr>
        <w:t>, en el primer capítulo de la serie</w:t>
      </w:r>
    </w:p>
    <w:p w14:paraId="3FD85F91" w14:textId="6AD7248D" w:rsidR="000B3551" w:rsidRDefault="000B3551" w:rsidP="006108F4">
      <w:pPr>
        <w:ind w:right="-1"/>
        <w:jc w:val="both"/>
        <w:rPr>
          <w:rFonts w:ascii="Arial" w:hAnsi="Arial" w:cs="Arial"/>
          <w:b/>
          <w:bCs/>
        </w:rPr>
      </w:pPr>
    </w:p>
    <w:p w14:paraId="7E541A9E" w14:textId="35E4BEC1" w:rsidR="00CC2F28" w:rsidRDefault="00E8376A" w:rsidP="006108F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Tras la insistencia de la madre de</w:t>
      </w:r>
      <w:r w:rsidR="00C87221">
        <w:rPr>
          <w:rFonts w:ascii="Arial" w:hAnsi="Arial" w:cs="Arial"/>
        </w:rPr>
        <w:t>l mejor</w:t>
      </w:r>
      <w:r w:rsidR="00AA78F4">
        <w:rPr>
          <w:rFonts w:ascii="Arial" w:hAnsi="Arial" w:cs="Arial"/>
        </w:rPr>
        <w:t xml:space="preserve"> amigo de</w:t>
      </w:r>
      <w:r w:rsidR="00CC2F28">
        <w:rPr>
          <w:rFonts w:ascii="Arial" w:hAnsi="Arial" w:cs="Arial"/>
        </w:rPr>
        <w:t xml:space="preserve"> su hijo</w:t>
      </w:r>
      <w:r w:rsidR="00AA78F4">
        <w:rPr>
          <w:rFonts w:ascii="Arial" w:hAnsi="Arial" w:cs="Arial"/>
        </w:rPr>
        <w:t xml:space="preserve"> </w:t>
      </w:r>
      <w:r w:rsidR="00B65E81">
        <w:rPr>
          <w:rFonts w:ascii="Arial" w:hAnsi="Arial" w:cs="Arial"/>
        </w:rPr>
        <w:t>(</w:t>
      </w:r>
      <w:r w:rsidR="00B65E81" w:rsidRPr="00CC2F28">
        <w:rPr>
          <w:rFonts w:ascii="Arial" w:hAnsi="Arial" w:cs="Arial"/>
          <w:b/>
          <w:bCs/>
        </w:rPr>
        <w:t>Nathalie Poza</w:t>
      </w:r>
      <w:r w:rsidR="00B65E81">
        <w:rPr>
          <w:rFonts w:ascii="Arial" w:hAnsi="Arial" w:cs="Arial"/>
        </w:rPr>
        <w:t>)</w:t>
      </w:r>
      <w:r w:rsidR="00CC2F28">
        <w:rPr>
          <w:rFonts w:ascii="Arial" w:hAnsi="Arial" w:cs="Arial"/>
        </w:rPr>
        <w:t>,</w:t>
      </w:r>
      <w:r w:rsidR="00B65E81">
        <w:rPr>
          <w:rFonts w:ascii="Arial" w:hAnsi="Arial" w:cs="Arial"/>
        </w:rPr>
        <w:t xml:space="preserve"> </w:t>
      </w:r>
      <w:r w:rsidR="000B3551">
        <w:rPr>
          <w:rFonts w:ascii="Arial" w:hAnsi="Arial" w:cs="Arial"/>
        </w:rPr>
        <w:t>Samuel Caronte acepta la defensa de</w:t>
      </w:r>
      <w:r>
        <w:rPr>
          <w:rFonts w:ascii="Arial" w:hAnsi="Arial" w:cs="Arial"/>
        </w:rPr>
        <w:t xml:space="preserve"> Javier Sáez</w:t>
      </w:r>
      <w:r w:rsidR="00B65E81">
        <w:rPr>
          <w:rFonts w:ascii="Arial" w:hAnsi="Arial" w:cs="Arial"/>
        </w:rPr>
        <w:t xml:space="preserve"> (</w:t>
      </w:r>
      <w:r w:rsidR="00B65E81" w:rsidRPr="00CC2F28">
        <w:rPr>
          <w:rFonts w:ascii="Arial" w:hAnsi="Arial" w:cs="Arial"/>
          <w:b/>
          <w:bCs/>
        </w:rPr>
        <w:t xml:space="preserve">Miguel </w:t>
      </w:r>
      <w:proofErr w:type="spellStart"/>
      <w:r w:rsidR="00B65E81" w:rsidRPr="00CC2F28">
        <w:rPr>
          <w:rFonts w:ascii="Arial" w:hAnsi="Arial" w:cs="Arial"/>
          <w:b/>
          <w:bCs/>
        </w:rPr>
        <w:t>Bernardeau</w:t>
      </w:r>
      <w:proofErr w:type="spellEnd"/>
      <w:r w:rsidR="00B65E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B3551">
        <w:rPr>
          <w:rFonts w:ascii="Arial" w:hAnsi="Arial" w:cs="Arial"/>
        </w:rPr>
        <w:t xml:space="preserve">acusado de homicidio en un altercado entre hinchas de fútbol rivales. </w:t>
      </w:r>
      <w:r w:rsidR="00CC2F28">
        <w:rPr>
          <w:rFonts w:ascii="Arial" w:hAnsi="Arial" w:cs="Arial"/>
        </w:rPr>
        <w:t xml:space="preserve">Para asumir la defensa de este caso abandona </w:t>
      </w:r>
      <w:r w:rsidR="000B3551">
        <w:rPr>
          <w:rFonts w:ascii="Arial" w:hAnsi="Arial" w:cs="Arial"/>
        </w:rPr>
        <w:t>Gijón</w:t>
      </w:r>
      <w:r>
        <w:rPr>
          <w:rFonts w:ascii="Arial" w:hAnsi="Arial" w:cs="Arial"/>
        </w:rPr>
        <w:t>,</w:t>
      </w:r>
      <w:r w:rsidR="000B3551">
        <w:rPr>
          <w:rFonts w:ascii="Arial" w:hAnsi="Arial" w:cs="Arial"/>
        </w:rPr>
        <w:t xml:space="preserve"> </w:t>
      </w:r>
      <w:r w:rsidR="00CC2F28">
        <w:rPr>
          <w:rFonts w:ascii="Arial" w:hAnsi="Arial" w:cs="Arial"/>
        </w:rPr>
        <w:t xml:space="preserve">la ciudad donde comienza a vivir tras su salida de la cárcel, y regresa a </w:t>
      </w:r>
      <w:r>
        <w:rPr>
          <w:rFonts w:ascii="Arial" w:hAnsi="Arial" w:cs="Arial"/>
        </w:rPr>
        <w:t>Madrid</w:t>
      </w:r>
      <w:r w:rsidR="00CC2F28">
        <w:rPr>
          <w:rFonts w:ascii="Arial" w:hAnsi="Arial" w:cs="Arial"/>
        </w:rPr>
        <w:t xml:space="preserve">. </w:t>
      </w:r>
    </w:p>
    <w:p w14:paraId="18227451" w14:textId="77777777" w:rsidR="00CC2F28" w:rsidRDefault="00CC2F28" w:rsidP="006108F4">
      <w:pPr>
        <w:ind w:right="-1"/>
        <w:jc w:val="both"/>
        <w:rPr>
          <w:rFonts w:ascii="Arial" w:hAnsi="Arial" w:cs="Arial"/>
        </w:rPr>
      </w:pPr>
    </w:p>
    <w:p w14:paraId="38E8819C" w14:textId="2376C224" w:rsidR="00E8376A" w:rsidRDefault="00CC2F28" w:rsidP="006108F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Caronte se instala en su </w:t>
      </w:r>
      <w:r w:rsidR="00E8376A" w:rsidRPr="00E8376A">
        <w:rPr>
          <w:rFonts w:ascii="Arial" w:hAnsi="Arial" w:cs="Arial"/>
        </w:rPr>
        <w:t>casa familiar</w:t>
      </w:r>
      <w:r>
        <w:rPr>
          <w:rFonts w:ascii="Arial" w:hAnsi="Arial" w:cs="Arial"/>
        </w:rPr>
        <w:t>,</w:t>
      </w:r>
      <w:r w:rsidR="00E8376A">
        <w:rPr>
          <w:rFonts w:ascii="Arial" w:hAnsi="Arial" w:cs="Arial"/>
        </w:rPr>
        <w:t xml:space="preserve"> donde </w:t>
      </w:r>
      <w:r w:rsidR="00E8376A" w:rsidRPr="00E8376A">
        <w:rPr>
          <w:rFonts w:ascii="Arial" w:hAnsi="Arial" w:cs="Arial"/>
        </w:rPr>
        <w:t>se reencuentra con su antigua vida</w:t>
      </w:r>
      <w:r>
        <w:rPr>
          <w:rFonts w:ascii="Arial" w:hAnsi="Arial" w:cs="Arial"/>
        </w:rPr>
        <w:t xml:space="preserve"> y se topa con la dura realidad: </w:t>
      </w:r>
      <w:r w:rsidR="00E8376A" w:rsidRPr="00E8376A">
        <w:rPr>
          <w:rFonts w:ascii="Arial" w:hAnsi="Arial" w:cs="Arial"/>
        </w:rPr>
        <w:t xml:space="preserve">su hermana Paula </w:t>
      </w:r>
      <w:r w:rsidR="009A1F19">
        <w:rPr>
          <w:rFonts w:ascii="Arial" w:hAnsi="Arial" w:cs="Arial"/>
        </w:rPr>
        <w:t>(</w:t>
      </w:r>
      <w:r w:rsidR="009A1F19" w:rsidRPr="009A1F19">
        <w:rPr>
          <w:rFonts w:ascii="Arial" w:hAnsi="Arial" w:cs="Arial"/>
          <w:b/>
          <w:bCs/>
        </w:rPr>
        <w:t>Itziar Atienza</w:t>
      </w:r>
      <w:r w:rsidR="009A1F19">
        <w:rPr>
          <w:rFonts w:ascii="Arial" w:hAnsi="Arial" w:cs="Arial"/>
        </w:rPr>
        <w:t xml:space="preserve">) </w:t>
      </w:r>
      <w:r w:rsidR="00E8376A" w:rsidRPr="00E8376A">
        <w:rPr>
          <w:rFonts w:ascii="Arial" w:hAnsi="Arial" w:cs="Arial"/>
        </w:rPr>
        <w:t>no quiere verl</w:t>
      </w:r>
      <w:r>
        <w:rPr>
          <w:rFonts w:ascii="Arial" w:hAnsi="Arial" w:cs="Arial"/>
        </w:rPr>
        <w:t>e</w:t>
      </w:r>
      <w:r w:rsidR="00E8376A" w:rsidRPr="00E8376A">
        <w:rPr>
          <w:rFonts w:ascii="Arial" w:hAnsi="Arial" w:cs="Arial"/>
        </w:rPr>
        <w:t xml:space="preserve"> y su madre </w:t>
      </w:r>
      <w:r w:rsidR="009A1F19">
        <w:rPr>
          <w:rFonts w:ascii="Arial" w:hAnsi="Arial" w:cs="Arial"/>
        </w:rPr>
        <w:t>(</w:t>
      </w:r>
      <w:r w:rsidR="009A1F19" w:rsidRPr="009A1F19">
        <w:rPr>
          <w:rFonts w:ascii="Arial" w:hAnsi="Arial" w:cs="Arial"/>
          <w:b/>
          <w:bCs/>
        </w:rPr>
        <w:t>Julieta Serrano</w:t>
      </w:r>
      <w:r w:rsidR="009A1F19">
        <w:rPr>
          <w:rFonts w:ascii="Arial" w:hAnsi="Arial" w:cs="Arial"/>
        </w:rPr>
        <w:t xml:space="preserve">) </w:t>
      </w:r>
      <w:r w:rsidR="00E8376A" w:rsidRPr="00E8376A">
        <w:rPr>
          <w:rFonts w:ascii="Arial" w:hAnsi="Arial" w:cs="Arial"/>
        </w:rPr>
        <w:t xml:space="preserve">padece Alzheimer y está ingresada en una residencia. Tampoco su exmujer, Julia, parece muy contenta cuando </w:t>
      </w:r>
      <w:r>
        <w:rPr>
          <w:rFonts w:ascii="Arial" w:hAnsi="Arial" w:cs="Arial"/>
        </w:rPr>
        <w:t>el protagonista</w:t>
      </w:r>
      <w:r w:rsidR="00E8376A" w:rsidRPr="00E8376A">
        <w:rPr>
          <w:rFonts w:ascii="Arial" w:hAnsi="Arial" w:cs="Arial"/>
        </w:rPr>
        <w:t xml:space="preserve"> se presenta en su casa para hablar con su hijo, al que no ha visto desde </w:t>
      </w:r>
      <w:r w:rsidR="002F5C9A">
        <w:rPr>
          <w:rFonts w:ascii="Arial" w:hAnsi="Arial" w:cs="Arial"/>
        </w:rPr>
        <w:t>su encarcelamiento</w:t>
      </w:r>
      <w:r w:rsidR="00E8376A" w:rsidRPr="00E8376A">
        <w:rPr>
          <w:rFonts w:ascii="Arial" w:hAnsi="Arial" w:cs="Arial"/>
        </w:rPr>
        <w:t xml:space="preserve">. Samuel quiere hablar con él para obtener pistas </w:t>
      </w:r>
      <w:r w:rsidR="002F5C9A">
        <w:rPr>
          <w:rFonts w:ascii="Arial" w:hAnsi="Arial" w:cs="Arial"/>
        </w:rPr>
        <w:t xml:space="preserve">que le ayuden a esclarecer </w:t>
      </w:r>
      <w:r w:rsidR="00E8376A" w:rsidRPr="00E8376A">
        <w:rPr>
          <w:rFonts w:ascii="Arial" w:hAnsi="Arial" w:cs="Arial"/>
        </w:rPr>
        <w:t xml:space="preserve">el caso de su amigo Javier, que insiste en </w:t>
      </w:r>
      <w:proofErr w:type="spellStart"/>
      <w:r w:rsidR="00E8376A" w:rsidRPr="00E8376A">
        <w:rPr>
          <w:rFonts w:ascii="Arial" w:hAnsi="Arial" w:cs="Arial"/>
        </w:rPr>
        <w:t>auto</w:t>
      </w:r>
      <w:r w:rsidR="00C87221">
        <w:rPr>
          <w:rFonts w:ascii="Arial" w:hAnsi="Arial" w:cs="Arial"/>
        </w:rPr>
        <w:t>-</w:t>
      </w:r>
      <w:r w:rsidR="00E8376A" w:rsidRPr="00E8376A">
        <w:rPr>
          <w:rFonts w:ascii="Arial" w:hAnsi="Arial" w:cs="Arial"/>
        </w:rPr>
        <w:t>inculparse</w:t>
      </w:r>
      <w:proofErr w:type="spellEnd"/>
      <w:r w:rsidR="00E8376A" w:rsidRPr="00E8376A">
        <w:rPr>
          <w:rFonts w:ascii="Arial" w:hAnsi="Arial" w:cs="Arial"/>
        </w:rPr>
        <w:t xml:space="preserve"> del homicidio de un hincha. La llegada a los juzgados también se traduce en un tenso encuentro con Bernardo Santos, el fiscal que logró que lo encarcelaran y al que se enfrenta en su primer gran juicio. Y por supuesto con Paniagua, su antiguo comisario y enemigo, cuya sombra parece siempre planear por todos los asuntos </w:t>
      </w:r>
      <w:r>
        <w:rPr>
          <w:rFonts w:ascii="Arial" w:hAnsi="Arial" w:cs="Arial"/>
        </w:rPr>
        <w:t xml:space="preserve">turbios </w:t>
      </w:r>
      <w:r w:rsidR="00E8376A" w:rsidRPr="00E8376A">
        <w:rPr>
          <w:rFonts w:ascii="Arial" w:hAnsi="Arial" w:cs="Arial"/>
        </w:rPr>
        <w:t>de la capital.</w:t>
      </w:r>
    </w:p>
    <w:p w14:paraId="68D01AE0" w14:textId="77777777" w:rsidR="00E8376A" w:rsidRPr="002C0822" w:rsidRDefault="00E8376A" w:rsidP="00DA59CD">
      <w:pPr>
        <w:ind w:right="-568"/>
        <w:jc w:val="both"/>
        <w:rPr>
          <w:rFonts w:ascii="Arial" w:hAnsi="Arial" w:cs="Arial"/>
          <w:b/>
          <w:bCs/>
        </w:rPr>
      </w:pPr>
    </w:p>
    <w:p w14:paraId="3971F334" w14:textId="09522086" w:rsidR="00E8376A" w:rsidRPr="00805D1A" w:rsidRDefault="002C0822" w:rsidP="00DA59CD">
      <w:pPr>
        <w:ind w:right="-568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805D1A">
        <w:rPr>
          <w:rFonts w:ascii="Arial" w:eastAsia="Times New Roman" w:hAnsi="Arial" w:cs="Arial"/>
          <w:b/>
          <w:bCs/>
          <w:color w:val="002C5F"/>
          <w:sz w:val="28"/>
          <w:szCs w:val="28"/>
        </w:rPr>
        <w:t>Ficha artística</w:t>
      </w:r>
    </w:p>
    <w:p w14:paraId="0B9CC290" w14:textId="2EB66CCD" w:rsidR="00E8376A" w:rsidRDefault="00E8376A" w:rsidP="00DA59CD">
      <w:pPr>
        <w:ind w:right="-568"/>
        <w:jc w:val="both"/>
        <w:rPr>
          <w:rFonts w:ascii="Arial" w:hAnsi="Arial" w:cs="Arial"/>
        </w:rPr>
      </w:pPr>
    </w:p>
    <w:p w14:paraId="2778D030" w14:textId="327F6250" w:rsidR="002C0822" w:rsidRDefault="001B0CAB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Álamo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Caronte</w:t>
      </w:r>
    </w:p>
    <w:p w14:paraId="61E24AFF" w14:textId="25EDD42D" w:rsidR="001B0CAB" w:rsidRDefault="001B0CAB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Miriam </w:t>
      </w:r>
      <w:proofErr w:type="spellStart"/>
      <w:r>
        <w:rPr>
          <w:rFonts w:ascii="Arial" w:hAnsi="Arial" w:cs="Arial"/>
        </w:rPr>
        <w:t>Giovanelli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Marta Pelayo</w:t>
      </w:r>
    </w:p>
    <w:p w14:paraId="13743869" w14:textId="37EA76A7" w:rsidR="001B0CAB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Belén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 Altamira</w:t>
      </w:r>
    </w:p>
    <w:p w14:paraId="0786026D" w14:textId="77777777" w:rsidR="00AA3AB6" w:rsidRDefault="00AA3AB6" w:rsidP="00AA3AB6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Álex </w:t>
      </w:r>
      <w:proofErr w:type="spellStart"/>
      <w:r>
        <w:rPr>
          <w:rFonts w:ascii="Arial" w:hAnsi="Arial" w:cs="Arial"/>
        </w:rPr>
        <w:t>Villazán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Guillermo </w:t>
      </w:r>
    </w:p>
    <w:p w14:paraId="6A4C8CC2" w14:textId="5465CF39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Julieta Serrano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Luisa</w:t>
      </w:r>
    </w:p>
    <w:p w14:paraId="33B9A9C2" w14:textId="77777777" w:rsidR="00626E42" w:rsidRDefault="00626E42" w:rsidP="00DA59CD">
      <w:pPr>
        <w:ind w:right="-5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Itzíar</w:t>
      </w:r>
      <w:proofErr w:type="spellEnd"/>
      <w:r>
        <w:rPr>
          <w:rFonts w:ascii="Arial" w:hAnsi="Arial" w:cs="Arial"/>
        </w:rPr>
        <w:t xml:space="preserve"> Atienza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Paula</w:t>
      </w:r>
    </w:p>
    <w:p w14:paraId="38D6A94E" w14:textId="71FBF756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Marta Larralde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</w:p>
    <w:p w14:paraId="3D2C93BF" w14:textId="667CD124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Carlos Hipólito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Comisario Paniagua</w:t>
      </w:r>
    </w:p>
    <w:p w14:paraId="5D702CF7" w14:textId="66848255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Raúl Tejón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Aurelio Velasco</w:t>
      </w:r>
    </w:p>
    <w:p w14:paraId="688A3A06" w14:textId="77D64402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Iñaki </w:t>
      </w:r>
      <w:proofErr w:type="spellStart"/>
      <w:r>
        <w:rPr>
          <w:rFonts w:ascii="Arial" w:hAnsi="Arial" w:cs="Arial"/>
        </w:rPr>
        <w:t>Ardanaz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Bernardo Santos</w:t>
      </w:r>
    </w:p>
    <w:p w14:paraId="0F34F3BF" w14:textId="60876E41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Luis Rallo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Ignacio</w:t>
      </w:r>
    </w:p>
    <w:p w14:paraId="469D9073" w14:textId="075FAEB1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Trepat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Irina </w:t>
      </w:r>
    </w:p>
    <w:p w14:paraId="565EE9B3" w14:textId="77777777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Sofia 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Irene</w:t>
      </w:r>
    </w:p>
    <w:p w14:paraId="7CBD71F2" w14:textId="77777777" w:rsidR="00626E42" w:rsidRDefault="00626E42" w:rsidP="00DA59CD">
      <w:pPr>
        <w:ind w:right="-568"/>
        <w:jc w:val="both"/>
        <w:rPr>
          <w:rFonts w:ascii="Arial" w:hAnsi="Arial" w:cs="Arial"/>
        </w:rPr>
      </w:pPr>
    </w:p>
    <w:p w14:paraId="471F28D7" w14:textId="77777777" w:rsidR="00626E42" w:rsidRDefault="00626E42" w:rsidP="00DA59CD">
      <w:pPr>
        <w:ind w:right="-568"/>
        <w:jc w:val="both"/>
        <w:rPr>
          <w:rFonts w:ascii="Arial" w:hAnsi="Arial" w:cs="Arial"/>
          <w:b/>
          <w:bCs/>
        </w:rPr>
      </w:pPr>
    </w:p>
    <w:p w14:paraId="5AA21E1F" w14:textId="57056C81" w:rsidR="000B3551" w:rsidRPr="00805D1A" w:rsidRDefault="00626E42" w:rsidP="00DA59CD">
      <w:pPr>
        <w:ind w:right="-568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805D1A">
        <w:rPr>
          <w:rFonts w:ascii="Arial" w:eastAsia="Times New Roman" w:hAnsi="Arial" w:cs="Arial"/>
          <w:b/>
          <w:bCs/>
          <w:color w:val="002C5F"/>
          <w:sz w:val="28"/>
          <w:szCs w:val="28"/>
        </w:rPr>
        <w:t>Ficha técnica</w:t>
      </w:r>
    </w:p>
    <w:p w14:paraId="06207F76" w14:textId="27C6893E" w:rsidR="00626E42" w:rsidRDefault="00626E42" w:rsidP="00DA59CD">
      <w:pPr>
        <w:ind w:right="-568"/>
        <w:jc w:val="both"/>
        <w:rPr>
          <w:rFonts w:ascii="Arial" w:hAnsi="Arial" w:cs="Arial"/>
          <w:b/>
          <w:bCs/>
        </w:rPr>
      </w:pPr>
    </w:p>
    <w:p w14:paraId="068BCBEB" w14:textId="06343C46" w:rsid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Producción ejecutiva Mediaset España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Arantxa Écija</w:t>
      </w:r>
    </w:p>
    <w:p w14:paraId="77A59D5A" w14:textId="1BE2F24F" w:rsidR="00626E42" w:rsidRPr="00626E42" w:rsidRDefault="00626E42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Producción ejecutiva Big </w:t>
      </w:r>
      <w:proofErr w:type="spellStart"/>
      <w:r>
        <w:rPr>
          <w:rFonts w:ascii="Arial" w:hAnsi="Arial" w:cs="Arial"/>
        </w:rPr>
        <w:t>Bang</w:t>
      </w:r>
      <w:proofErr w:type="spellEnd"/>
      <w:r>
        <w:rPr>
          <w:rFonts w:ascii="Arial" w:hAnsi="Arial" w:cs="Arial"/>
        </w:rPr>
        <w:t xml:space="preserve"> Media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Alberto </w:t>
      </w:r>
      <w:proofErr w:type="spellStart"/>
      <w:r>
        <w:rPr>
          <w:rFonts w:ascii="Arial" w:hAnsi="Arial" w:cs="Arial"/>
        </w:rPr>
        <w:t>Carullo</w:t>
      </w:r>
      <w:proofErr w:type="spellEnd"/>
      <w:r w:rsidR="007A6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Marc </w:t>
      </w:r>
      <w:proofErr w:type="spellStart"/>
      <w:r>
        <w:rPr>
          <w:rFonts w:ascii="Arial" w:hAnsi="Arial" w:cs="Arial"/>
        </w:rPr>
        <w:t>Cistaré</w:t>
      </w:r>
      <w:proofErr w:type="spellEnd"/>
    </w:p>
    <w:p w14:paraId="322FA870" w14:textId="227C4444" w:rsidR="00626E42" w:rsidRDefault="007A63A0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Idea </w:t>
      </w:r>
      <w:r w:rsidR="00AA3AB6">
        <w:rPr>
          <w:rFonts w:ascii="Arial" w:hAnsi="Arial" w:cs="Arial"/>
        </w:rPr>
        <w:t>o</w:t>
      </w:r>
      <w:r>
        <w:rPr>
          <w:rFonts w:ascii="Arial" w:hAnsi="Arial" w:cs="Arial"/>
        </w:rPr>
        <w:t>riginal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Verónica Fernández</w:t>
      </w:r>
    </w:p>
    <w:p w14:paraId="5AB7C89D" w14:textId="10968D2F" w:rsidR="007A63A0" w:rsidRDefault="007A63A0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guiones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Natxo López</w:t>
      </w:r>
    </w:p>
    <w:p w14:paraId="7AB2F78C" w14:textId="53CC4922" w:rsidR="007A63A0" w:rsidRPr="00626E42" w:rsidRDefault="007A63A0" w:rsidP="00DA59CD">
      <w:pPr>
        <w:ind w:left="4956" w:right="-568" w:hanging="495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Guión</w:t>
      </w:r>
      <w:proofErr w:type="spellEnd"/>
      <w:r>
        <w:rPr>
          <w:rFonts w:ascii="Arial" w:hAnsi="Arial" w:cs="Arial"/>
        </w:rPr>
        <w:tab/>
        <w:t>Patricia Trueba, Antonio Hernández Centeno, Eligio Rodríguez, David Moreno, Mikel Barón, Jordi Terradas, Roberto Jiménez</w:t>
      </w:r>
    </w:p>
    <w:p w14:paraId="5948BF47" w14:textId="5C3F1270" w:rsidR="00626E42" w:rsidRDefault="007A63A0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Producción Mediaset España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Cristina Castilla</w:t>
      </w:r>
    </w:p>
    <w:p w14:paraId="7AB329AD" w14:textId="6A321E24" w:rsidR="007A63A0" w:rsidRDefault="007A63A0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Productor </w:t>
      </w:r>
      <w:r w:rsidR="00AA3AB6">
        <w:rPr>
          <w:rFonts w:ascii="Arial" w:hAnsi="Arial" w:cs="Arial"/>
        </w:rPr>
        <w:t>d</w:t>
      </w:r>
      <w:r>
        <w:rPr>
          <w:rFonts w:ascii="Arial" w:hAnsi="Arial" w:cs="Arial"/>
        </w:rPr>
        <w:t>elegado Mediaset España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Juan Carlos Gil del Casar</w:t>
      </w:r>
    </w:p>
    <w:p w14:paraId="0245A088" w14:textId="6C76937E" w:rsidR="007A63A0" w:rsidRDefault="007A63A0" w:rsidP="00DA59CD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Producción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Miguel Ángel Larraya, Eugenia Peral</w:t>
      </w:r>
    </w:p>
    <w:p w14:paraId="1C053DF7" w14:textId="005F85D5" w:rsidR="007A63A0" w:rsidRDefault="007A63A0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>
        <w:rPr>
          <w:rFonts w:ascii="Arial" w:hAnsi="Arial" w:cs="Arial"/>
        </w:rPr>
        <w:tab/>
      </w:r>
      <w:r w:rsidR="00985130">
        <w:rPr>
          <w:rFonts w:ascii="Arial" w:hAnsi="Arial" w:cs="Arial"/>
        </w:rPr>
        <w:t xml:space="preserve">Alberto Ruiz Rojo, </w:t>
      </w:r>
      <w:r>
        <w:rPr>
          <w:rFonts w:ascii="Arial" w:hAnsi="Arial" w:cs="Arial"/>
        </w:rPr>
        <w:t>Sandra Gallego, Joaquín Llamas, Jesús Font</w:t>
      </w:r>
    </w:p>
    <w:p w14:paraId="666D96E9" w14:textId="77777777" w:rsidR="00D24904" w:rsidRDefault="00D24904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Jefa de Producción</w:t>
      </w:r>
      <w:r>
        <w:rPr>
          <w:rFonts w:ascii="Arial" w:hAnsi="Arial" w:cs="Arial"/>
        </w:rPr>
        <w:tab/>
        <w:t>Marta de Miguel</w:t>
      </w:r>
    </w:p>
    <w:p w14:paraId="19334D23" w14:textId="3720F912" w:rsidR="0043282B" w:rsidRDefault="0043282B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Fotografía</w:t>
      </w:r>
      <w:r>
        <w:rPr>
          <w:rFonts w:ascii="Arial" w:hAnsi="Arial" w:cs="Arial"/>
        </w:rPr>
        <w:tab/>
        <w:t>Óscar Montesinos Martínez, Felipe Alba Ramón</w:t>
      </w:r>
    </w:p>
    <w:p w14:paraId="06FFE79B" w14:textId="49C6B169" w:rsidR="0043282B" w:rsidRDefault="0043282B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Decoradora</w:t>
      </w:r>
      <w:r>
        <w:rPr>
          <w:rFonts w:ascii="Arial" w:hAnsi="Arial" w:cs="Arial"/>
        </w:rPr>
        <w:tab/>
        <w:t xml:space="preserve">María Victoria </w:t>
      </w:r>
      <w:proofErr w:type="spellStart"/>
      <w:r>
        <w:rPr>
          <w:rFonts w:ascii="Arial" w:hAnsi="Arial" w:cs="Arial"/>
        </w:rPr>
        <w:t>Villasevil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</w:t>
      </w:r>
      <w:r w:rsidR="00203E01">
        <w:rPr>
          <w:rFonts w:ascii="Arial" w:hAnsi="Arial" w:cs="Arial"/>
        </w:rPr>
        <w:t>ü</w:t>
      </w:r>
      <w:r>
        <w:rPr>
          <w:rFonts w:ascii="Arial" w:hAnsi="Arial" w:cs="Arial"/>
        </w:rPr>
        <w:t>eño</w:t>
      </w:r>
      <w:proofErr w:type="spellEnd"/>
    </w:p>
    <w:p w14:paraId="577E9648" w14:textId="495A23C4" w:rsidR="0043282B" w:rsidRDefault="0043282B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Figurinista</w:t>
      </w:r>
      <w:r>
        <w:rPr>
          <w:rFonts w:ascii="Arial" w:hAnsi="Arial" w:cs="Arial"/>
        </w:rPr>
        <w:tab/>
        <w:t>Miguel Apresa Alcaide</w:t>
      </w:r>
    </w:p>
    <w:p w14:paraId="1BB65C82" w14:textId="5474F0B5" w:rsidR="0000652D" w:rsidRDefault="0043282B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Maquilla</w:t>
      </w:r>
      <w:r w:rsidR="0000652D">
        <w:rPr>
          <w:rFonts w:ascii="Arial" w:hAnsi="Arial" w:cs="Arial"/>
        </w:rPr>
        <w:t>je</w:t>
      </w:r>
      <w:r w:rsidR="0000652D">
        <w:rPr>
          <w:rFonts w:ascii="Arial" w:hAnsi="Arial" w:cs="Arial"/>
        </w:rPr>
        <w:tab/>
        <w:t>Irene Pedrosa Jiménez, Mª Dolores Gómez Castro</w:t>
      </w:r>
    </w:p>
    <w:p w14:paraId="06AC5026" w14:textId="77777777" w:rsidR="0000652D" w:rsidRDefault="0000652D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Peluquería</w:t>
      </w:r>
      <w:r>
        <w:rPr>
          <w:rFonts w:ascii="Arial" w:hAnsi="Arial" w:cs="Arial"/>
        </w:rPr>
        <w:tab/>
        <w:t xml:space="preserve">Mónica Miguel </w:t>
      </w:r>
      <w:proofErr w:type="spellStart"/>
      <w:r>
        <w:rPr>
          <w:rFonts w:ascii="Arial" w:hAnsi="Arial" w:cs="Arial"/>
        </w:rPr>
        <w:t>Miruri</w:t>
      </w:r>
      <w:proofErr w:type="spellEnd"/>
    </w:p>
    <w:p w14:paraId="221AE21C" w14:textId="7D50C13C" w:rsidR="0043282B" w:rsidRDefault="0000652D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Montaje</w:t>
      </w:r>
      <w:r>
        <w:rPr>
          <w:rFonts w:ascii="Arial" w:hAnsi="Arial" w:cs="Arial"/>
        </w:rPr>
        <w:tab/>
        <w:t>Juan Carlos Rodríguez Arroyo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EC01D3" w14:textId="287B31D4" w:rsidR="00D24904" w:rsidRPr="007A63A0" w:rsidRDefault="00D24904" w:rsidP="00DA59CD">
      <w:pPr>
        <w:ind w:left="4956" w:right="-568" w:hanging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24904" w:rsidRPr="007A63A0" w:rsidSect="00626E42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9C01" w14:textId="77777777" w:rsidR="00270102" w:rsidRDefault="007E4D75">
      <w:r>
        <w:separator/>
      </w:r>
    </w:p>
  </w:endnote>
  <w:endnote w:type="continuationSeparator" w:id="0">
    <w:p w14:paraId="1A2A1450" w14:textId="77777777" w:rsidR="00270102" w:rsidRDefault="007E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7AF0" w14:textId="77777777" w:rsidR="00B23904" w:rsidRDefault="009222C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3F4746" wp14:editId="1F9E1A6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67B052" wp14:editId="17E3F78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" name="Imagen 1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CE024AD" w14:textId="77777777" w:rsidR="00B23904" w:rsidRDefault="00DD3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2E82" w14:textId="77777777" w:rsidR="00270102" w:rsidRDefault="007E4D75">
      <w:r>
        <w:separator/>
      </w:r>
    </w:p>
  </w:footnote>
  <w:footnote w:type="continuationSeparator" w:id="0">
    <w:p w14:paraId="39C2EDCE" w14:textId="77777777" w:rsidR="00270102" w:rsidRDefault="007E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E9E"/>
    <w:multiLevelType w:val="hybridMultilevel"/>
    <w:tmpl w:val="40B8589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11"/>
    <w:rsid w:val="0000652D"/>
    <w:rsid w:val="00007BB3"/>
    <w:rsid w:val="0001596D"/>
    <w:rsid w:val="00015AAB"/>
    <w:rsid w:val="00027900"/>
    <w:rsid w:val="0003020D"/>
    <w:rsid w:val="000400E9"/>
    <w:rsid w:val="00041812"/>
    <w:rsid w:val="000457E5"/>
    <w:rsid w:val="0006136C"/>
    <w:rsid w:val="000819F0"/>
    <w:rsid w:val="000A63BC"/>
    <w:rsid w:val="000B0B11"/>
    <w:rsid w:val="000B20A3"/>
    <w:rsid w:val="000B3551"/>
    <w:rsid w:val="000E4523"/>
    <w:rsid w:val="000F0E7C"/>
    <w:rsid w:val="000F13A6"/>
    <w:rsid w:val="001073F9"/>
    <w:rsid w:val="00131048"/>
    <w:rsid w:val="001439AE"/>
    <w:rsid w:val="0014445B"/>
    <w:rsid w:val="0014573C"/>
    <w:rsid w:val="00173EDD"/>
    <w:rsid w:val="001869C4"/>
    <w:rsid w:val="001B0CAB"/>
    <w:rsid w:val="001B0F11"/>
    <w:rsid w:val="001B78DC"/>
    <w:rsid w:val="001B7FD7"/>
    <w:rsid w:val="001D1163"/>
    <w:rsid w:val="001F3A2C"/>
    <w:rsid w:val="00203E00"/>
    <w:rsid w:val="00203E01"/>
    <w:rsid w:val="002063F6"/>
    <w:rsid w:val="0021118D"/>
    <w:rsid w:val="002447A9"/>
    <w:rsid w:val="002457B9"/>
    <w:rsid w:val="00261D84"/>
    <w:rsid w:val="00270102"/>
    <w:rsid w:val="00277EBA"/>
    <w:rsid w:val="00292C7D"/>
    <w:rsid w:val="00293220"/>
    <w:rsid w:val="0029721C"/>
    <w:rsid w:val="00297ECF"/>
    <w:rsid w:val="002A56AE"/>
    <w:rsid w:val="002B2C8C"/>
    <w:rsid w:val="002C0822"/>
    <w:rsid w:val="002D2F37"/>
    <w:rsid w:val="002E7C0F"/>
    <w:rsid w:val="002F08F1"/>
    <w:rsid w:val="002F5C9A"/>
    <w:rsid w:val="00306768"/>
    <w:rsid w:val="00313797"/>
    <w:rsid w:val="003475D7"/>
    <w:rsid w:val="00347654"/>
    <w:rsid w:val="00351CBD"/>
    <w:rsid w:val="0036337A"/>
    <w:rsid w:val="00375950"/>
    <w:rsid w:val="00396B17"/>
    <w:rsid w:val="003B737A"/>
    <w:rsid w:val="003C2540"/>
    <w:rsid w:val="003D2A73"/>
    <w:rsid w:val="00405E54"/>
    <w:rsid w:val="0043282B"/>
    <w:rsid w:val="00442BAB"/>
    <w:rsid w:val="00452656"/>
    <w:rsid w:val="0046159E"/>
    <w:rsid w:val="004A4CDE"/>
    <w:rsid w:val="004B2E86"/>
    <w:rsid w:val="004C66BA"/>
    <w:rsid w:val="004D2847"/>
    <w:rsid w:val="00505B38"/>
    <w:rsid w:val="00537403"/>
    <w:rsid w:val="00537C62"/>
    <w:rsid w:val="0054342B"/>
    <w:rsid w:val="005539DC"/>
    <w:rsid w:val="00580B20"/>
    <w:rsid w:val="00595CBF"/>
    <w:rsid w:val="005C5425"/>
    <w:rsid w:val="005D38E3"/>
    <w:rsid w:val="005E7612"/>
    <w:rsid w:val="005F217D"/>
    <w:rsid w:val="005F4D27"/>
    <w:rsid w:val="00604BC7"/>
    <w:rsid w:val="006108F4"/>
    <w:rsid w:val="00612BA9"/>
    <w:rsid w:val="00613B4B"/>
    <w:rsid w:val="00616E34"/>
    <w:rsid w:val="006254D7"/>
    <w:rsid w:val="00625CC3"/>
    <w:rsid w:val="00626E42"/>
    <w:rsid w:val="00655F8E"/>
    <w:rsid w:val="006610B9"/>
    <w:rsid w:val="00664E1C"/>
    <w:rsid w:val="006679CB"/>
    <w:rsid w:val="006A5685"/>
    <w:rsid w:val="006A6DA0"/>
    <w:rsid w:val="006C18D2"/>
    <w:rsid w:val="006C3121"/>
    <w:rsid w:val="006D2D08"/>
    <w:rsid w:val="006E7E49"/>
    <w:rsid w:val="006F684E"/>
    <w:rsid w:val="007167B0"/>
    <w:rsid w:val="007346BF"/>
    <w:rsid w:val="007522FF"/>
    <w:rsid w:val="007525D3"/>
    <w:rsid w:val="00763FCC"/>
    <w:rsid w:val="00765835"/>
    <w:rsid w:val="007850C5"/>
    <w:rsid w:val="0079043D"/>
    <w:rsid w:val="007937C6"/>
    <w:rsid w:val="007A63A0"/>
    <w:rsid w:val="007E2A79"/>
    <w:rsid w:val="007E4D75"/>
    <w:rsid w:val="007E7CF2"/>
    <w:rsid w:val="007F3D9B"/>
    <w:rsid w:val="00800B5D"/>
    <w:rsid w:val="00805D1A"/>
    <w:rsid w:val="00834453"/>
    <w:rsid w:val="00837B69"/>
    <w:rsid w:val="0084506C"/>
    <w:rsid w:val="0085281A"/>
    <w:rsid w:val="00855F12"/>
    <w:rsid w:val="00857FA2"/>
    <w:rsid w:val="008845B7"/>
    <w:rsid w:val="008A4E94"/>
    <w:rsid w:val="008A6E5E"/>
    <w:rsid w:val="008B4DE3"/>
    <w:rsid w:val="008B6610"/>
    <w:rsid w:val="008B7CB7"/>
    <w:rsid w:val="008C44BA"/>
    <w:rsid w:val="0091329B"/>
    <w:rsid w:val="009222C6"/>
    <w:rsid w:val="00930308"/>
    <w:rsid w:val="0095502A"/>
    <w:rsid w:val="00971396"/>
    <w:rsid w:val="00985130"/>
    <w:rsid w:val="009A0298"/>
    <w:rsid w:val="009A09E0"/>
    <w:rsid w:val="009A1F19"/>
    <w:rsid w:val="009A5ED5"/>
    <w:rsid w:val="009A7ABB"/>
    <w:rsid w:val="009B320E"/>
    <w:rsid w:val="009C6743"/>
    <w:rsid w:val="009D3764"/>
    <w:rsid w:val="009D5A6C"/>
    <w:rsid w:val="009E3BF5"/>
    <w:rsid w:val="009F2BBE"/>
    <w:rsid w:val="009F67BF"/>
    <w:rsid w:val="00A01248"/>
    <w:rsid w:val="00A13E2C"/>
    <w:rsid w:val="00A557F9"/>
    <w:rsid w:val="00A61B31"/>
    <w:rsid w:val="00A709C6"/>
    <w:rsid w:val="00A90A0B"/>
    <w:rsid w:val="00A90F22"/>
    <w:rsid w:val="00A93C0D"/>
    <w:rsid w:val="00AA3AB6"/>
    <w:rsid w:val="00AA78F4"/>
    <w:rsid w:val="00AB4131"/>
    <w:rsid w:val="00AE1A0D"/>
    <w:rsid w:val="00B26E84"/>
    <w:rsid w:val="00B26F58"/>
    <w:rsid w:val="00B45044"/>
    <w:rsid w:val="00B46107"/>
    <w:rsid w:val="00B50416"/>
    <w:rsid w:val="00B60318"/>
    <w:rsid w:val="00B65E81"/>
    <w:rsid w:val="00B9779A"/>
    <w:rsid w:val="00BA0C87"/>
    <w:rsid w:val="00BA1674"/>
    <w:rsid w:val="00BC32CC"/>
    <w:rsid w:val="00BD7F56"/>
    <w:rsid w:val="00BE455E"/>
    <w:rsid w:val="00BE6ECC"/>
    <w:rsid w:val="00C05AAE"/>
    <w:rsid w:val="00C1190D"/>
    <w:rsid w:val="00C16C87"/>
    <w:rsid w:val="00C35A72"/>
    <w:rsid w:val="00C54289"/>
    <w:rsid w:val="00C610A0"/>
    <w:rsid w:val="00C62B41"/>
    <w:rsid w:val="00C844F4"/>
    <w:rsid w:val="00C87221"/>
    <w:rsid w:val="00C97063"/>
    <w:rsid w:val="00CC0100"/>
    <w:rsid w:val="00CC2F28"/>
    <w:rsid w:val="00CD3E9E"/>
    <w:rsid w:val="00CE3A0C"/>
    <w:rsid w:val="00CF2E4C"/>
    <w:rsid w:val="00D12D02"/>
    <w:rsid w:val="00D14879"/>
    <w:rsid w:val="00D24904"/>
    <w:rsid w:val="00D35637"/>
    <w:rsid w:val="00D406AF"/>
    <w:rsid w:val="00D6280A"/>
    <w:rsid w:val="00D645DD"/>
    <w:rsid w:val="00D80CA4"/>
    <w:rsid w:val="00D95719"/>
    <w:rsid w:val="00DA59CD"/>
    <w:rsid w:val="00DB43BA"/>
    <w:rsid w:val="00DD31B7"/>
    <w:rsid w:val="00DF1546"/>
    <w:rsid w:val="00E20BE7"/>
    <w:rsid w:val="00E238B3"/>
    <w:rsid w:val="00E34193"/>
    <w:rsid w:val="00E437D3"/>
    <w:rsid w:val="00E45491"/>
    <w:rsid w:val="00E553B7"/>
    <w:rsid w:val="00E8376A"/>
    <w:rsid w:val="00E8591D"/>
    <w:rsid w:val="00E87EE9"/>
    <w:rsid w:val="00EA023E"/>
    <w:rsid w:val="00EA2B86"/>
    <w:rsid w:val="00EA7D7A"/>
    <w:rsid w:val="00EB14C5"/>
    <w:rsid w:val="00EB6274"/>
    <w:rsid w:val="00EC24FA"/>
    <w:rsid w:val="00EC4151"/>
    <w:rsid w:val="00ED69AA"/>
    <w:rsid w:val="00EF07B5"/>
    <w:rsid w:val="00EF26D5"/>
    <w:rsid w:val="00EF72B1"/>
    <w:rsid w:val="00F154D3"/>
    <w:rsid w:val="00F15A30"/>
    <w:rsid w:val="00F25DFD"/>
    <w:rsid w:val="00F36D9B"/>
    <w:rsid w:val="00F772B3"/>
    <w:rsid w:val="00F86047"/>
    <w:rsid w:val="00F92FA6"/>
    <w:rsid w:val="00FA6B73"/>
    <w:rsid w:val="00FC4BAE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B649"/>
  <w15:chartTrackingRefBased/>
  <w15:docId w15:val="{1C7C67E1-F303-4F67-BFE4-576D4CE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1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B0B11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B11"/>
  </w:style>
  <w:style w:type="paragraph" w:customStyle="1" w:styleId="2-ACCIN">
    <w:name w:val="2 - ACCIÓN"/>
    <w:qFormat/>
    <w:rsid w:val="00E87EE9"/>
    <w:pPr>
      <w:spacing w:after="240" w:line="240" w:lineRule="auto"/>
      <w:ind w:left="567"/>
      <w:jc w:val="both"/>
    </w:pPr>
    <w:rPr>
      <w:rFonts w:ascii="Courier New" w:eastAsia="Arial Unicode MS" w:hAnsi="Courier New" w:cs="Arial Unicode MS"/>
      <w:color w:val="000000"/>
      <w:sz w:val="24"/>
      <w:szCs w:val="24"/>
      <w:u w:color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310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048"/>
    <w:rPr>
      <w:rFonts w:ascii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5E"/>
    <w:rPr>
      <w:rFonts w:ascii="Segoe UI" w:hAnsi="Segoe UI" w:cs="Segoe UI"/>
      <w:sz w:val="18"/>
      <w:szCs w:val="18"/>
      <w:lang w:eastAsia="es-ES"/>
    </w:rPr>
  </w:style>
  <w:style w:type="paragraph" w:customStyle="1" w:styleId="xmsonormal">
    <w:name w:val="x_msonormal"/>
    <w:basedOn w:val="Normal"/>
    <w:rsid w:val="002457B9"/>
  </w:style>
  <w:style w:type="paragraph" w:styleId="Prrafodelista">
    <w:name w:val="List Paragraph"/>
    <w:basedOn w:val="Normal"/>
    <w:uiPriority w:val="34"/>
    <w:qFormat/>
    <w:rsid w:val="008B7CB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131</cp:revision>
  <cp:lastPrinted>2021-03-09T17:48:00Z</cp:lastPrinted>
  <dcterms:created xsi:type="dcterms:W3CDTF">2021-02-24T10:19:00Z</dcterms:created>
  <dcterms:modified xsi:type="dcterms:W3CDTF">2021-03-11T09:59:00Z</dcterms:modified>
</cp:coreProperties>
</file>