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32558F10">
            <wp:simplePos x="0" y="0"/>
            <wp:positionH relativeFrom="page">
              <wp:posOffset>3914775</wp:posOffset>
            </wp:positionH>
            <wp:positionV relativeFrom="margin">
              <wp:posOffset>-210820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18 de febrero de 2021</w:t>
      </w:r>
    </w:p>
    <w:p w14:paraId="6313FD4D" w14:textId="77777777" w:rsidR="00C920D3" w:rsidRPr="00EE5FF8" w:rsidRDefault="00C920D3" w:rsidP="00C920D3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10E9592E" w14:textId="09138223" w:rsidR="00C920D3" w:rsidRPr="00806330" w:rsidRDefault="00C920D3" w:rsidP="00C920D3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  <w:r w:rsidRPr="0080633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Mediaset España y </w:t>
      </w:r>
      <w:proofErr w:type="spellStart"/>
      <w:r w:rsidRPr="0080633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Mitele</w:t>
      </w:r>
      <w:proofErr w:type="spellEnd"/>
      <w:r w:rsidRPr="0080633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aumentan un 10% su consumo de vídeo en enero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4D49AC25" w14:textId="77777777" w:rsidR="00C920D3" w:rsidRDefault="00C920D3" w:rsidP="00C920D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grupo ha inaugurado 2021 como el medio de comunicación con mayor consumo de vídeo con 116,4 millones de reproducciones en PC acumuladas por todos sus soportes digitales, frente a los 92 millones de Atresmedia y los 23,8 millones de RTVE</w:t>
      </w:r>
      <w:r w:rsidRPr="00D02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E5DED1F" w14:textId="77777777" w:rsidR="00C920D3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5E8466" w14:textId="77777777" w:rsidR="00C920D3" w:rsidRDefault="00C920D3" w:rsidP="00C920D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vuelto a ser la plataforma de televisión española más vista en enero con 72,6 millones de vídeos, frente a los 64,3 millones registrados por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909F122" w14:textId="77777777" w:rsidR="00C920D3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74620B" w14:textId="0712EAFB" w:rsidR="00C920D3" w:rsidRDefault="00C920D3" w:rsidP="00C920D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ha sido la web de un canal de televisión más consumida con 29,7 millones de vídeos, un 20% más que en </w:t>
      </w:r>
      <w:r w:rsidR="00B70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enero de 2020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muy por delante del 1,5 millones de vídeos registrados por Antena3.com.</w:t>
      </w:r>
    </w:p>
    <w:bookmarkEnd w:id="0"/>
    <w:p w14:paraId="54E21EC8" w14:textId="77777777" w:rsidR="00C920D3" w:rsidRDefault="00C920D3" w:rsidP="00C920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1C3AFE2" w14:textId="02FCC144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Mediaset España </w:t>
      </w:r>
      <w:r>
        <w:rPr>
          <w:rFonts w:ascii="Arial" w:hAnsi="Arial" w:cs="Arial"/>
          <w:sz w:val="24"/>
          <w:szCs w:val="24"/>
        </w:rPr>
        <w:t xml:space="preserve">y su plataforma </w:t>
      </w:r>
      <w:proofErr w:type="spellStart"/>
      <w:r w:rsidRPr="00A742FC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 han iniciado 2021 del mismo modo que clausuraron 2020: siendo las </w:t>
      </w:r>
      <w:r w:rsidRPr="00A742FC">
        <w:rPr>
          <w:rFonts w:ascii="Arial" w:hAnsi="Arial" w:cs="Arial"/>
          <w:b/>
          <w:bCs/>
          <w:sz w:val="24"/>
          <w:szCs w:val="24"/>
        </w:rPr>
        <w:t>grandes referencias en consumo de vídeo digital</w:t>
      </w:r>
      <w:r>
        <w:rPr>
          <w:rFonts w:ascii="Arial" w:hAnsi="Arial" w:cs="Arial"/>
          <w:sz w:val="24"/>
          <w:szCs w:val="24"/>
        </w:rPr>
        <w:t xml:space="preserve"> entre los medios de comunicación y las plataformas de televisión de nuestro país, respectivamente. El grupo audiovisual repite como </w:t>
      </w:r>
      <w:r w:rsidRPr="00C920D3">
        <w:rPr>
          <w:rFonts w:ascii="Arial" w:hAnsi="Arial" w:cs="Arial"/>
          <w:b/>
          <w:bCs/>
          <w:sz w:val="24"/>
          <w:szCs w:val="24"/>
        </w:rPr>
        <w:t>medio de comunicación líder en consumo de vídeo con</w:t>
      </w:r>
      <w:r>
        <w:rPr>
          <w:rFonts w:ascii="Arial" w:hAnsi="Arial" w:cs="Arial"/>
          <w:sz w:val="24"/>
          <w:szCs w:val="24"/>
        </w:rPr>
        <w:t xml:space="preserve"> </w:t>
      </w:r>
      <w:r w:rsidRPr="00621746">
        <w:rPr>
          <w:rFonts w:ascii="Arial" w:hAnsi="Arial" w:cs="Arial"/>
          <w:b/>
          <w:bCs/>
          <w:sz w:val="24"/>
          <w:szCs w:val="24"/>
        </w:rPr>
        <w:t>116</w:t>
      </w:r>
      <w:r>
        <w:rPr>
          <w:rFonts w:ascii="Arial" w:hAnsi="Arial" w:cs="Arial"/>
          <w:b/>
          <w:bCs/>
          <w:sz w:val="24"/>
          <w:szCs w:val="24"/>
        </w:rPr>
        <w:t>,4</w:t>
      </w:r>
      <w:r w:rsidRPr="00621746">
        <w:rPr>
          <w:rFonts w:ascii="Arial" w:hAnsi="Arial" w:cs="Arial"/>
          <w:b/>
          <w:bCs/>
          <w:sz w:val="24"/>
          <w:szCs w:val="24"/>
        </w:rPr>
        <w:t xml:space="preserve"> millones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6E1C70">
        <w:rPr>
          <w:rFonts w:ascii="Arial" w:hAnsi="Arial" w:cs="Arial"/>
          <w:b/>
          <w:bCs/>
          <w:sz w:val="24"/>
          <w:szCs w:val="24"/>
        </w:rPr>
        <w:t>reproducciones</w:t>
      </w:r>
      <w:r w:rsidRPr="00C9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enero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delante tanto de </w:t>
      </w:r>
      <w:r w:rsidRPr="00897F53">
        <w:rPr>
          <w:rFonts w:ascii="Arial" w:hAnsi="Arial" w:cs="Arial"/>
          <w:b/>
          <w:bCs/>
          <w:sz w:val="24"/>
          <w:szCs w:val="24"/>
        </w:rPr>
        <w:t>Atresmedia</w:t>
      </w:r>
      <w:r>
        <w:rPr>
          <w:rFonts w:ascii="Arial" w:hAnsi="Arial" w:cs="Arial"/>
          <w:sz w:val="24"/>
          <w:szCs w:val="24"/>
        </w:rPr>
        <w:t xml:space="preserve">, que ha registrado 92 millones, como de </w:t>
      </w:r>
      <w:r w:rsidRPr="00897F53">
        <w:rPr>
          <w:rFonts w:ascii="Arial" w:hAnsi="Arial" w:cs="Arial"/>
          <w:b/>
          <w:bCs/>
          <w:sz w:val="24"/>
          <w:szCs w:val="24"/>
        </w:rPr>
        <w:t>RTVE</w:t>
      </w:r>
      <w:r>
        <w:rPr>
          <w:rFonts w:ascii="Arial" w:hAnsi="Arial" w:cs="Arial"/>
          <w:sz w:val="24"/>
          <w:szCs w:val="24"/>
        </w:rPr>
        <w:t xml:space="preserve">, que ha anotado 23,8 millones, según el último informe de </w:t>
      </w:r>
      <w:proofErr w:type="spellStart"/>
      <w:r>
        <w:rPr>
          <w:rFonts w:ascii="Arial" w:hAnsi="Arial" w:cs="Arial"/>
          <w:sz w:val="24"/>
          <w:szCs w:val="24"/>
        </w:rPr>
        <w:t>Videometrix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ComScore</w:t>
      </w:r>
      <w:proofErr w:type="spellEnd"/>
      <w:r>
        <w:rPr>
          <w:rFonts w:ascii="Arial" w:hAnsi="Arial" w:cs="Arial"/>
          <w:sz w:val="24"/>
          <w:szCs w:val="24"/>
        </w:rPr>
        <w:t xml:space="preserve">, que contabiliza hasta el momento las reproducciones en PC. Mediaset España ha cerrado el mes con </w:t>
      </w:r>
      <w:r w:rsidRPr="00897F53">
        <w:rPr>
          <w:rFonts w:ascii="Arial" w:hAnsi="Arial" w:cs="Arial"/>
          <w:sz w:val="24"/>
          <w:szCs w:val="24"/>
        </w:rPr>
        <w:t>18,3 millones de usuarios únicos</w:t>
      </w:r>
      <w:r>
        <w:rPr>
          <w:rFonts w:ascii="Arial" w:hAnsi="Arial" w:cs="Arial"/>
          <w:sz w:val="24"/>
          <w:szCs w:val="24"/>
        </w:rPr>
        <w:t xml:space="preserve">, según datos de </w:t>
      </w:r>
      <w:proofErr w:type="spellStart"/>
      <w:r>
        <w:rPr>
          <w:rFonts w:ascii="Arial" w:hAnsi="Arial" w:cs="Arial"/>
          <w:sz w:val="24"/>
          <w:szCs w:val="24"/>
        </w:rPr>
        <w:t>MyMetrix</w:t>
      </w:r>
      <w:proofErr w:type="spellEnd"/>
      <w:r>
        <w:rPr>
          <w:rFonts w:ascii="Arial" w:hAnsi="Arial" w:cs="Arial"/>
          <w:sz w:val="24"/>
          <w:szCs w:val="24"/>
        </w:rPr>
        <w:t xml:space="preserve"> Multiplataforma, frente a los 17 millones de usuarios registrados el pasado mes de diciembre.</w:t>
      </w:r>
    </w:p>
    <w:p w14:paraId="4B3F20AE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59A2A" w14:textId="7C212B83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su oferta ha destacado nuevamente </w:t>
      </w:r>
      <w:proofErr w:type="spellStart"/>
      <w:r w:rsidRPr="00897F53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>
        <w:rPr>
          <w:rFonts w:ascii="Arial" w:hAnsi="Arial" w:cs="Arial"/>
          <w:sz w:val="24"/>
          <w:szCs w:val="24"/>
        </w:rPr>
        <w:t xml:space="preserve">, que ha sido en enero la </w:t>
      </w:r>
      <w:r w:rsidRPr="00897F53">
        <w:rPr>
          <w:rFonts w:ascii="Arial" w:hAnsi="Arial" w:cs="Arial"/>
          <w:b/>
          <w:bCs/>
          <w:sz w:val="24"/>
          <w:szCs w:val="24"/>
        </w:rPr>
        <w:t>plataforma de televisión más vista con 72,6 millones de vídeos</w:t>
      </w:r>
      <w:r>
        <w:rPr>
          <w:rFonts w:ascii="Arial" w:hAnsi="Arial" w:cs="Arial"/>
          <w:sz w:val="24"/>
          <w:szCs w:val="24"/>
        </w:rPr>
        <w:t xml:space="preserve">, 8 millones más que la plataforma de su competidor, </w:t>
      </w:r>
      <w:proofErr w:type="spellStart"/>
      <w:r>
        <w:rPr>
          <w:rFonts w:ascii="Arial" w:hAnsi="Arial" w:cs="Arial"/>
          <w:sz w:val="24"/>
          <w:szCs w:val="24"/>
        </w:rPr>
        <w:t>Atresplayer</w:t>
      </w:r>
      <w:proofErr w:type="spellEnd"/>
      <w:r>
        <w:rPr>
          <w:rFonts w:ascii="Arial" w:hAnsi="Arial" w:cs="Arial"/>
          <w:sz w:val="24"/>
          <w:szCs w:val="24"/>
        </w:rPr>
        <w:t>, con 64,3 millones de vídeos. Ha concluido el mes con 3 millones de usuarios únicos.</w:t>
      </w:r>
    </w:p>
    <w:p w14:paraId="50881DC4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EAC03F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Telecinco.es, líder entre las webs de televisión</w:t>
      </w:r>
    </w:p>
    <w:p w14:paraId="18DDF4C6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41923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modo, </w:t>
      </w:r>
      <w:r w:rsidRPr="00216F81">
        <w:rPr>
          <w:rFonts w:ascii="Arial" w:hAnsi="Arial" w:cs="Arial"/>
          <w:b/>
          <w:bCs/>
          <w:sz w:val="24"/>
          <w:szCs w:val="24"/>
        </w:rPr>
        <w:t>Telecinco.es</w:t>
      </w:r>
      <w:r>
        <w:rPr>
          <w:rFonts w:ascii="Arial" w:hAnsi="Arial" w:cs="Arial"/>
          <w:sz w:val="24"/>
          <w:szCs w:val="24"/>
        </w:rPr>
        <w:t xml:space="preserve"> se ha mantenido </w:t>
      </w:r>
      <w:r w:rsidRPr="00216F81">
        <w:rPr>
          <w:rFonts w:ascii="Arial" w:hAnsi="Arial" w:cs="Arial"/>
          <w:b/>
          <w:bCs/>
          <w:sz w:val="24"/>
          <w:szCs w:val="24"/>
        </w:rPr>
        <w:t>al frente de las webs de los canales de televisión</w:t>
      </w:r>
      <w:r>
        <w:rPr>
          <w:rFonts w:ascii="Arial" w:hAnsi="Arial" w:cs="Arial"/>
          <w:sz w:val="24"/>
          <w:szCs w:val="24"/>
        </w:rPr>
        <w:t xml:space="preserve"> con </w:t>
      </w:r>
      <w:r w:rsidRPr="00216F81">
        <w:rPr>
          <w:rFonts w:ascii="Arial" w:hAnsi="Arial" w:cs="Arial"/>
          <w:b/>
          <w:bCs/>
          <w:sz w:val="24"/>
          <w:szCs w:val="24"/>
        </w:rPr>
        <w:t>29,7 millones de vídeos vistos</w:t>
      </w:r>
      <w:r>
        <w:rPr>
          <w:rFonts w:ascii="Arial" w:hAnsi="Arial" w:cs="Arial"/>
          <w:sz w:val="24"/>
          <w:szCs w:val="24"/>
        </w:rPr>
        <w:t xml:space="preserve">, muy por delante de los 1,5 millones de vídeos anotados por Antena3.com. El </w:t>
      </w:r>
      <w:proofErr w:type="spellStart"/>
      <w:r w:rsidRPr="00216F81">
        <w:rPr>
          <w:rFonts w:ascii="Arial" w:hAnsi="Arial" w:cs="Arial"/>
          <w:i/>
          <w:iCs/>
          <w:sz w:val="24"/>
          <w:szCs w:val="24"/>
        </w:rPr>
        <w:t>site</w:t>
      </w:r>
      <w:proofErr w:type="spellEnd"/>
      <w:r>
        <w:rPr>
          <w:rFonts w:ascii="Arial" w:hAnsi="Arial" w:cs="Arial"/>
          <w:sz w:val="24"/>
          <w:szCs w:val="24"/>
        </w:rPr>
        <w:t xml:space="preserve"> del canal líder de </w:t>
      </w:r>
      <w:r>
        <w:rPr>
          <w:rFonts w:ascii="Arial" w:hAnsi="Arial" w:cs="Arial"/>
          <w:sz w:val="24"/>
          <w:szCs w:val="24"/>
        </w:rPr>
        <w:lastRenderedPageBreak/>
        <w:t>audiencia ha acumulado 10,3 millones de usuarios únicos en el mes, mejorando los 9,4 millones de usuarios anotados en diciembre.</w:t>
      </w:r>
    </w:p>
    <w:p w14:paraId="364518F3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AF5D3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AA">
        <w:rPr>
          <w:rFonts w:ascii="Arial" w:hAnsi="Arial" w:cs="Arial"/>
          <w:b/>
          <w:bCs/>
          <w:sz w:val="24"/>
          <w:szCs w:val="24"/>
        </w:rPr>
        <w:t>Cuatro.com</w:t>
      </w:r>
      <w:r>
        <w:rPr>
          <w:rFonts w:ascii="Arial" w:hAnsi="Arial" w:cs="Arial"/>
          <w:sz w:val="24"/>
          <w:szCs w:val="24"/>
        </w:rPr>
        <w:t>, con 6,5 millones de reproducciones, también ha arrasado a LaSexta.com, que se ha quedado en 900.000. La web del segundo canal de Mediaset España ha finalizado el mes con 3,8 millones de usuarios únicos.</w:t>
      </w:r>
    </w:p>
    <w:p w14:paraId="5215676F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2DE79E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proofErr w:type="spellStart"/>
      <w:r w:rsidRPr="002645AA">
        <w:rPr>
          <w:rFonts w:ascii="Arial" w:hAnsi="Arial" w:cs="Arial"/>
          <w:b/>
          <w:bCs/>
          <w:sz w:val="24"/>
          <w:szCs w:val="24"/>
        </w:rPr>
        <w:t>Mtmad</w:t>
      </w:r>
      <w:proofErr w:type="spellEnd"/>
      <w:r>
        <w:rPr>
          <w:rFonts w:ascii="Arial" w:hAnsi="Arial" w:cs="Arial"/>
          <w:sz w:val="24"/>
          <w:szCs w:val="24"/>
        </w:rPr>
        <w:t xml:space="preserve">, la plataforma de Mediaset España dedicada a los contenidos nativos digitales, ha alcanzado su </w:t>
      </w:r>
      <w:r w:rsidRPr="002645AA">
        <w:rPr>
          <w:rFonts w:ascii="Arial" w:hAnsi="Arial" w:cs="Arial"/>
          <w:b/>
          <w:bCs/>
          <w:sz w:val="24"/>
          <w:szCs w:val="24"/>
        </w:rPr>
        <w:t xml:space="preserve">cuarta mejor cifra mensual </w:t>
      </w:r>
      <w:r>
        <w:rPr>
          <w:rFonts w:ascii="Arial" w:hAnsi="Arial" w:cs="Arial"/>
          <w:b/>
          <w:bCs/>
          <w:sz w:val="24"/>
          <w:szCs w:val="24"/>
        </w:rPr>
        <w:t xml:space="preserve">de su historia </w:t>
      </w:r>
      <w:r w:rsidRPr="002645AA">
        <w:rPr>
          <w:rFonts w:ascii="Arial" w:hAnsi="Arial" w:cs="Arial"/>
          <w:b/>
          <w:bCs/>
          <w:sz w:val="24"/>
          <w:szCs w:val="24"/>
        </w:rPr>
        <w:t>con 3 millones de vídeos vistos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tras incrementar su consumo un 80% interanual. Además, ha batido su </w:t>
      </w:r>
      <w:r w:rsidRPr="00AD2C70">
        <w:rPr>
          <w:rFonts w:ascii="Arial" w:hAnsi="Arial" w:cs="Arial"/>
          <w:b/>
          <w:bCs/>
          <w:sz w:val="24"/>
          <w:szCs w:val="24"/>
        </w:rPr>
        <w:t>récord de tráfico</w:t>
      </w:r>
      <w:r>
        <w:rPr>
          <w:rFonts w:ascii="Arial" w:hAnsi="Arial" w:cs="Arial"/>
          <w:sz w:val="24"/>
          <w:szCs w:val="24"/>
        </w:rPr>
        <w:t xml:space="preserve"> con 1,8 millones de usuarios únicos, duplicando su registro de enero de 2020.</w:t>
      </w:r>
    </w:p>
    <w:p w14:paraId="6E1B4727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858A32" w14:textId="77777777" w:rsidR="00C920D3" w:rsidRPr="00C44FCD" w:rsidRDefault="00C920D3" w:rsidP="00C920D3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Récord histórico de tráfico para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Divinity</w:t>
      </w:r>
      <w:proofErr w:type="spellEnd"/>
    </w:p>
    <w:p w14:paraId="491370B6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D7DA13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mes de enero ha traído consigo también un </w:t>
      </w:r>
      <w:proofErr w:type="gramStart"/>
      <w:r>
        <w:rPr>
          <w:rFonts w:ascii="Arial" w:hAnsi="Arial" w:cs="Arial"/>
          <w:sz w:val="24"/>
          <w:szCs w:val="24"/>
        </w:rPr>
        <w:t>nuevo récord</w:t>
      </w:r>
      <w:proofErr w:type="gramEnd"/>
      <w:r>
        <w:rPr>
          <w:rFonts w:ascii="Arial" w:hAnsi="Arial" w:cs="Arial"/>
          <w:sz w:val="24"/>
          <w:szCs w:val="24"/>
        </w:rPr>
        <w:t xml:space="preserve"> histórico de tráfico para </w:t>
      </w:r>
      <w:r w:rsidRPr="0008264A">
        <w:rPr>
          <w:rFonts w:ascii="Arial" w:hAnsi="Arial" w:cs="Arial"/>
          <w:b/>
          <w:bCs/>
          <w:sz w:val="24"/>
          <w:szCs w:val="24"/>
        </w:rPr>
        <w:t>Divinity.es</w:t>
      </w:r>
      <w:r>
        <w:rPr>
          <w:rFonts w:ascii="Arial" w:hAnsi="Arial" w:cs="Arial"/>
          <w:sz w:val="24"/>
          <w:szCs w:val="24"/>
        </w:rPr>
        <w:t xml:space="preserve">, que ha alcanzado la barrera de los </w:t>
      </w:r>
      <w:r w:rsidRPr="0008264A">
        <w:rPr>
          <w:rFonts w:ascii="Arial" w:hAnsi="Arial" w:cs="Arial"/>
          <w:b/>
          <w:bCs/>
          <w:sz w:val="24"/>
          <w:szCs w:val="24"/>
        </w:rPr>
        <w:t>4 millones de usuarios únicos</w:t>
      </w:r>
      <w:r>
        <w:rPr>
          <w:rFonts w:ascii="Arial" w:hAnsi="Arial" w:cs="Arial"/>
          <w:sz w:val="24"/>
          <w:szCs w:val="24"/>
        </w:rPr>
        <w:t xml:space="preserve">, </w:t>
      </w:r>
      <w:r w:rsidRPr="0008264A">
        <w:rPr>
          <w:rFonts w:ascii="Arial" w:hAnsi="Arial" w:cs="Arial"/>
          <w:b/>
          <w:bCs/>
          <w:sz w:val="24"/>
          <w:szCs w:val="24"/>
        </w:rPr>
        <w:t>un 34% más</w:t>
      </w:r>
      <w:r>
        <w:rPr>
          <w:rFonts w:ascii="Arial" w:hAnsi="Arial" w:cs="Arial"/>
          <w:sz w:val="24"/>
          <w:szCs w:val="24"/>
        </w:rPr>
        <w:t xml:space="preserve"> que los 3 millones registrados en el primer mes de 2020. </w:t>
      </w:r>
    </w:p>
    <w:p w14:paraId="38D5CA38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B8C79" w14:textId="77777777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entre los nuevos soportes de Mediaset España ha destacado el crecimiento de </w:t>
      </w:r>
      <w:r w:rsidRPr="00AD2C70">
        <w:rPr>
          <w:rFonts w:ascii="Arial" w:hAnsi="Arial" w:cs="Arial"/>
          <w:b/>
          <w:bCs/>
          <w:sz w:val="24"/>
          <w:szCs w:val="24"/>
        </w:rPr>
        <w:t>NIUS</w:t>
      </w:r>
      <w:r>
        <w:rPr>
          <w:rFonts w:ascii="Arial" w:hAnsi="Arial" w:cs="Arial"/>
          <w:sz w:val="24"/>
          <w:szCs w:val="24"/>
        </w:rPr>
        <w:t xml:space="preserve">, que </w:t>
      </w:r>
      <w:r w:rsidRPr="00AD2C70">
        <w:rPr>
          <w:rFonts w:ascii="Arial" w:hAnsi="Arial" w:cs="Arial"/>
          <w:b/>
          <w:bCs/>
          <w:sz w:val="24"/>
          <w:szCs w:val="24"/>
        </w:rPr>
        <w:t>con 3,4 millones de usuarios únicos ha triplicado la cifra de enero de 2020</w:t>
      </w:r>
      <w:r>
        <w:rPr>
          <w:rFonts w:ascii="Arial" w:hAnsi="Arial" w:cs="Arial"/>
          <w:sz w:val="24"/>
          <w:szCs w:val="24"/>
        </w:rPr>
        <w:t xml:space="preserve">. Por último, </w:t>
      </w:r>
      <w:r w:rsidRPr="00786DEF">
        <w:rPr>
          <w:rFonts w:ascii="Arial" w:hAnsi="Arial" w:cs="Arial"/>
          <w:b/>
          <w:bCs/>
          <w:sz w:val="24"/>
          <w:szCs w:val="24"/>
        </w:rPr>
        <w:t>ElDesmarque.com</w:t>
      </w:r>
      <w:r>
        <w:rPr>
          <w:rFonts w:ascii="Arial" w:hAnsi="Arial" w:cs="Arial"/>
          <w:sz w:val="24"/>
          <w:szCs w:val="24"/>
        </w:rPr>
        <w:t xml:space="preserve"> ha finalizado con 4,3 millones de usuarios únicos.</w:t>
      </w:r>
    </w:p>
    <w:p w14:paraId="4208FEC2" w14:textId="77777777" w:rsidR="00C920D3" w:rsidRPr="009C1EDC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D37F7D" w14:textId="77777777" w:rsidR="00806B4F" w:rsidRDefault="00806B4F"/>
    <w:sectPr w:rsidR="00806B4F" w:rsidSect="008219C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1819" w14:textId="77777777" w:rsidR="00DD1D5B" w:rsidRDefault="00DD1D5B">
      <w:pPr>
        <w:spacing w:after="0" w:line="240" w:lineRule="auto"/>
      </w:pPr>
      <w:r>
        <w:separator/>
      </w:r>
    </w:p>
  </w:endnote>
  <w:endnote w:type="continuationSeparator" w:id="0">
    <w:p w14:paraId="7240BDDA" w14:textId="77777777" w:rsidR="00DD1D5B" w:rsidRDefault="00DD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B709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179A" w14:textId="77777777" w:rsidR="00DD1D5B" w:rsidRDefault="00DD1D5B">
      <w:pPr>
        <w:spacing w:after="0" w:line="240" w:lineRule="auto"/>
      </w:pPr>
      <w:r>
        <w:separator/>
      </w:r>
    </w:p>
  </w:footnote>
  <w:footnote w:type="continuationSeparator" w:id="0">
    <w:p w14:paraId="7E11149B" w14:textId="77777777" w:rsidR="00DD1D5B" w:rsidRDefault="00DD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6E1C70"/>
    <w:rsid w:val="00806B4F"/>
    <w:rsid w:val="00B70925"/>
    <w:rsid w:val="00C920D3"/>
    <w:rsid w:val="00D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2796</Characters>
  <Application>Microsoft Office Word</Application>
  <DocSecurity>4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Cristina Ocaña Gonzalez</cp:lastModifiedBy>
  <cp:revision>2</cp:revision>
  <dcterms:created xsi:type="dcterms:W3CDTF">2021-02-18T10:03:00Z</dcterms:created>
  <dcterms:modified xsi:type="dcterms:W3CDTF">2021-02-18T10:03:00Z</dcterms:modified>
</cp:coreProperties>
</file>