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781B" w14:textId="1A7F04A5" w:rsidR="005416AC" w:rsidRDefault="005416A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F1878CB">
            <wp:simplePos x="0" y="0"/>
            <wp:positionH relativeFrom="margin">
              <wp:posOffset>3326765</wp:posOffset>
            </wp:positionH>
            <wp:positionV relativeFrom="margin">
              <wp:posOffset>-430530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FEB36" w14:textId="77777777" w:rsidR="005416AC" w:rsidRDefault="005416A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F07B40" w14:textId="77777777" w:rsidR="00676E88" w:rsidRDefault="00676E8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EEBA39D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E7A2A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3B16E1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221C8689" w:rsidR="007B0B4E" w:rsidRPr="00AB53F2" w:rsidRDefault="00E84602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‘collar del veto’ entra en juego </w:t>
      </w:r>
      <w:r w:rsidR="006E7A2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las segundas hogueras, en</w:t>
      </w:r>
      <w:r w:rsidR="00F302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30284" w:rsidRPr="00AB53F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 Tentaciones’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86965A" w14:textId="190E2FF1" w:rsidR="00FD4FD8" w:rsidRDefault="00E8460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presidirá ambas ceremonias, en las que los protagonistas descubrirán nuevas imágenes de sus parejas</w:t>
      </w:r>
      <w:r w:rsidR="0009144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</w:t>
      </w:r>
      <w:r w:rsidR="00F302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cuarta</w:t>
      </w:r>
      <w:r w:rsidR="00CE43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entrega</w:t>
      </w:r>
      <w:r w:rsidR="002457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859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programa que </w:t>
      </w:r>
      <w:r w:rsidR="00CE4368">
        <w:rPr>
          <w:rFonts w:ascii="Arial" w:eastAsia="Times New Roman" w:hAnsi="Arial" w:cs="Arial"/>
          <w:b/>
          <w:sz w:val="24"/>
          <w:szCs w:val="24"/>
          <w:lang w:eastAsia="es-ES"/>
        </w:rPr>
        <w:t>Telecinco emite este jueves</w:t>
      </w:r>
      <w:r w:rsidR="003734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11</w:t>
      </w:r>
      <w:r w:rsidR="003734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febrero</w:t>
      </w:r>
      <w:r w:rsidR="00CE43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(22:00h)</w:t>
      </w:r>
      <w:r w:rsidR="00FD4F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Mitele PLUS </w:t>
      </w:r>
      <w:proofErr w:type="spellStart"/>
      <w:r w:rsidR="00385983">
        <w:rPr>
          <w:rFonts w:ascii="Arial" w:eastAsia="Times New Roman" w:hAnsi="Arial" w:cs="Arial"/>
          <w:b/>
          <w:sz w:val="24"/>
          <w:szCs w:val="24"/>
          <w:lang w:eastAsia="es-ES"/>
        </w:rPr>
        <w:t>preestrena</w:t>
      </w:r>
      <w:proofErr w:type="spellEnd"/>
      <w:r w:rsidR="003859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D4F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noche (21:00h) </w:t>
      </w:r>
      <w:r w:rsidR="007B0B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exclusiva </w:t>
      </w:r>
      <w:r w:rsidR="00FD4FD8">
        <w:rPr>
          <w:rFonts w:ascii="Arial" w:eastAsia="Times New Roman" w:hAnsi="Arial" w:cs="Arial"/>
          <w:b/>
          <w:sz w:val="24"/>
          <w:szCs w:val="24"/>
          <w:lang w:eastAsia="es-ES"/>
        </w:rPr>
        <w:t>para sus abonados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6F63669" w14:textId="77777777" w:rsidR="007B0B4E" w:rsidRDefault="007B0B4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51A51C" w14:textId="747EA7F6" w:rsidR="00971EC6" w:rsidRPr="003734FF" w:rsidRDefault="00F3028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‘luz de la tentación’ se activará nuevamente </w:t>
      </w:r>
      <w:r w:rsidR="00385983">
        <w:rPr>
          <w:rFonts w:ascii="Arial" w:eastAsia="Times New Roman" w:hAnsi="Arial" w:cs="Arial"/>
          <w:b/>
          <w:sz w:val="24"/>
          <w:szCs w:val="24"/>
          <w:lang w:eastAsia="es-ES"/>
        </w:rPr>
        <w:t>en ambas villas</w:t>
      </w:r>
      <w:r w:rsidR="00CE436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1929DB0B" w14:textId="1331754E" w:rsidR="009B0EC2" w:rsidRDefault="006E7A2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experiencia </w:t>
      </w:r>
      <w:r w:rsidR="00066D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dominicana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avanza</w:t>
      </w:r>
      <w:r w:rsidR="00066D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Villa Playa y Villa Montaña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91449">
        <w:rPr>
          <w:rFonts w:ascii="Arial" w:eastAsia="Times New Roman" w:hAnsi="Arial" w:cs="Arial"/>
          <w:bCs/>
          <w:sz w:val="24"/>
          <w:szCs w:val="24"/>
          <w:lang w:eastAsia="es-ES"/>
        </w:rPr>
        <w:t>con nuevos pasos adelante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algun</w:t>
      </w:r>
      <w:r w:rsidR="00066DF5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de </w:t>
      </w:r>
      <w:r w:rsidR="00066DF5">
        <w:rPr>
          <w:rFonts w:ascii="Arial" w:eastAsia="Times New Roman" w:hAnsi="Arial" w:cs="Arial"/>
          <w:bCs/>
          <w:sz w:val="24"/>
          <w:szCs w:val="24"/>
          <w:lang w:eastAsia="es-ES"/>
        </w:rPr>
        <w:t>sus habitantes en sus relaciones con las solteras y solteros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generando nuevas imágenes que centrarán la atención de los protagonistas en las </w:t>
      </w:r>
      <w:r w:rsidRPr="00066DF5">
        <w:rPr>
          <w:rFonts w:ascii="Arial" w:eastAsia="Times New Roman" w:hAnsi="Arial" w:cs="Arial"/>
          <w:b/>
          <w:sz w:val="24"/>
          <w:szCs w:val="24"/>
          <w:lang w:eastAsia="es-ES"/>
        </w:rPr>
        <w:t>segundas hogueras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</w:t>
      </w:r>
      <w:r w:rsidR="00EE3B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3B8F" w:rsidRPr="00505A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EE3B8F" w:rsidRPr="00505AD7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EE3B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presidirá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la</w:t>
      </w:r>
      <w:r w:rsidR="00EE3B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cuarta </w:t>
      </w:r>
      <w:r w:rsidR="00EE3B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entrega </w:t>
      </w:r>
      <w:r w:rsidR="00662E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662EDC" w:rsidRPr="00662EDC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</w:t>
      </w:r>
      <w:r w:rsidR="00F1796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62E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662EDC" w:rsidRPr="00662ED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662E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emite</w:t>
      </w:r>
      <w:r w:rsidR="00662E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2EDC" w:rsidRPr="00662E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11</w:t>
      </w:r>
      <w:r w:rsidR="00EE3B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febrero </w:t>
      </w:r>
      <w:r w:rsidR="00D976FA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662EDC" w:rsidRPr="00D976FA">
        <w:rPr>
          <w:rFonts w:ascii="Arial" w:eastAsia="Times New Roman" w:hAnsi="Arial" w:cs="Arial"/>
          <w:bCs/>
          <w:sz w:val="24"/>
          <w:szCs w:val="24"/>
          <w:lang w:eastAsia="es-ES"/>
        </w:rPr>
        <w:t>22:00</w:t>
      </w:r>
      <w:r w:rsidR="00D976FA">
        <w:rPr>
          <w:rFonts w:ascii="Arial" w:eastAsia="Times New Roman" w:hAnsi="Arial" w:cs="Arial"/>
          <w:bCs/>
          <w:sz w:val="24"/>
          <w:szCs w:val="24"/>
          <w:lang w:eastAsia="es-ES"/>
        </w:rPr>
        <w:t>h)</w:t>
      </w:r>
      <w:r w:rsidR="00505AD7" w:rsidRPr="00505AD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05A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</w:t>
      </w:r>
      <w:r w:rsidR="005753E3">
        <w:rPr>
          <w:rFonts w:ascii="Arial" w:eastAsia="Times New Roman" w:hAnsi="Arial" w:cs="Arial"/>
          <w:bCs/>
          <w:sz w:val="24"/>
          <w:szCs w:val="24"/>
          <w:lang w:eastAsia="es-ES"/>
        </w:rPr>
        <w:t>suscriptores</w:t>
      </w:r>
      <w:r w:rsidR="00505A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53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A0FB3" w:rsidRPr="001A0FB3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1A0F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05A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podrán disfrutar del </w:t>
      </w:r>
      <w:r w:rsidR="00505AD7" w:rsidRPr="005753E3">
        <w:rPr>
          <w:rFonts w:ascii="Arial" w:eastAsia="Times New Roman" w:hAnsi="Arial" w:cs="Arial"/>
          <w:b/>
          <w:sz w:val="24"/>
          <w:szCs w:val="24"/>
          <w:lang w:eastAsia="es-ES"/>
        </w:rPr>
        <w:t>preestreno</w:t>
      </w:r>
      <w:r w:rsidR="00505A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programa a partir de </w:t>
      </w:r>
      <w:r w:rsidR="001A0FB3" w:rsidRPr="001A0FB3">
        <w:rPr>
          <w:rFonts w:ascii="Arial" w:eastAsia="Times New Roman" w:hAnsi="Arial" w:cs="Arial"/>
          <w:b/>
          <w:sz w:val="24"/>
          <w:szCs w:val="24"/>
          <w:lang w:eastAsia="es-ES"/>
        </w:rPr>
        <w:t>esta noche</w:t>
      </w:r>
      <w:r w:rsidR="001A0F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05AD7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1A0FB3" w:rsidRPr="00505AD7">
        <w:rPr>
          <w:rFonts w:ascii="Arial" w:eastAsia="Times New Roman" w:hAnsi="Arial" w:cs="Arial"/>
          <w:bCs/>
          <w:sz w:val="24"/>
          <w:szCs w:val="24"/>
          <w:lang w:eastAsia="es-ES"/>
        </w:rPr>
        <w:t>21:00</w:t>
      </w:r>
      <w:r w:rsidR="00D976FA">
        <w:rPr>
          <w:rFonts w:ascii="Arial" w:eastAsia="Times New Roman" w:hAnsi="Arial" w:cs="Arial"/>
          <w:bCs/>
          <w:sz w:val="24"/>
          <w:szCs w:val="24"/>
          <w:lang w:eastAsia="es-ES"/>
        </w:rPr>
        <w:t>h</w:t>
      </w:r>
      <w:r w:rsidR="00505AD7" w:rsidRPr="00505AD7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1A0FB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31A3392" w14:textId="2F395429" w:rsidR="00066DF5" w:rsidRDefault="00066DF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5E86DB" w14:textId="0A925752" w:rsidR="00066DF5" w:rsidRDefault="00066DF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estas hogueras, en las que tanto los chicos como las </w:t>
      </w:r>
      <w:r w:rsidRPr="00066DF5">
        <w:rPr>
          <w:rFonts w:ascii="Arial" w:eastAsia="Times New Roman" w:hAnsi="Arial" w:cs="Arial"/>
          <w:bCs/>
          <w:sz w:val="24"/>
          <w:szCs w:val="24"/>
          <w:lang w:eastAsia="es-ES"/>
        </w:rPr>
        <w:t>chicas descubrirán que</w:t>
      </w:r>
      <w:r w:rsidRPr="00066D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Rubén y Fiama</w:t>
      </w:r>
      <w:r w:rsidRPr="00066DF5">
        <w:rPr>
          <w:rFonts w:ascii="Arial" w:eastAsia="Times New Roman" w:hAnsi="Arial" w:cs="Arial"/>
          <w:bCs/>
          <w:sz w:val="24"/>
          <w:szCs w:val="24"/>
          <w:lang w:eastAsia="es-ES"/>
        </w:rPr>
        <w:t>, los nuevos ‘tentadores’, se han sumado a la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ambas villas, Sandra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les propondrá hacer </w:t>
      </w:r>
      <w:r w:rsidRPr="00066DF5">
        <w:rPr>
          <w:rFonts w:ascii="Arial" w:eastAsia="Times New Roman" w:hAnsi="Arial" w:cs="Arial"/>
          <w:bCs/>
          <w:sz w:val="24"/>
          <w:szCs w:val="24"/>
          <w:lang w:eastAsia="es-ES"/>
        </w:rPr>
        <w:t>uso del ‘collar del veto’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416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mecanismo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les permitirá </w:t>
      </w:r>
      <w:r w:rsidRPr="00066DF5">
        <w:rPr>
          <w:rFonts w:ascii="Arial" w:eastAsia="Times New Roman" w:hAnsi="Arial" w:cs="Arial"/>
          <w:b/>
          <w:sz w:val="24"/>
          <w:szCs w:val="24"/>
          <w:lang w:eastAsia="es-ES"/>
        </w:rPr>
        <w:t>elegir a un soltero y a una soltera para que no formen parte de la próxima ronda de citas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solas.</w:t>
      </w:r>
    </w:p>
    <w:p w14:paraId="2B733EE7" w14:textId="77777777" w:rsidR="00BC6AEC" w:rsidRDefault="00BC6AE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3075A0" w14:textId="65C6DB39" w:rsidR="001834C7" w:rsidRDefault="00F1796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esta entrega se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activará nuevamente la </w:t>
      </w:r>
      <w:r w:rsidRPr="001834C7">
        <w:rPr>
          <w:rFonts w:ascii="Arial" w:eastAsia="Times New Roman" w:hAnsi="Arial" w:cs="Arial"/>
          <w:b/>
          <w:sz w:val="24"/>
          <w:szCs w:val="24"/>
          <w:lang w:eastAsia="es-ES"/>
        </w:rPr>
        <w:t>‘luz de la tentación’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34C7">
        <w:rPr>
          <w:rFonts w:ascii="Arial" w:eastAsia="Times New Roman" w:hAnsi="Arial" w:cs="Arial"/>
          <w:bCs/>
          <w:sz w:val="24"/>
          <w:szCs w:val="24"/>
          <w:lang w:eastAsia="es-ES"/>
        </w:rPr>
        <w:t>tanto 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Villa Playa </w:t>
      </w:r>
      <w:r w:rsidR="001834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Villa Montaña</w:t>
      </w:r>
      <w:r w:rsidR="00FA66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EC33F5">
        <w:rPr>
          <w:rFonts w:ascii="Arial" w:eastAsia="Times New Roman" w:hAnsi="Arial" w:cs="Arial"/>
          <w:bCs/>
          <w:sz w:val="24"/>
          <w:szCs w:val="24"/>
          <w:lang w:eastAsia="es-ES"/>
        </w:rPr>
        <w:t>Además, dos de las chicas no dudarán en seguir dejándose llevar junto a sus solteros favoritos, lo que generará que sus parejas reaccionen con nuevos avances con dos de las solteras. Otro de los chicos se acercará aún más a otra de las ‘tentadoras’</w:t>
      </w:r>
      <w:r w:rsidR="005416AC">
        <w:rPr>
          <w:rFonts w:ascii="Arial" w:eastAsia="Times New Roman" w:hAnsi="Arial" w:cs="Arial"/>
          <w:bCs/>
          <w:sz w:val="24"/>
          <w:szCs w:val="24"/>
          <w:lang w:eastAsia="es-ES"/>
        </w:rPr>
        <w:t>, lo que generará inquietud en su pareja, que sospecha que él puede estar detrás de la activación de la alarma.</w:t>
      </w:r>
    </w:p>
    <w:p w14:paraId="232A9332" w14:textId="782F3FA9" w:rsidR="00720197" w:rsidRDefault="00720197" w:rsidP="0009144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20197" w:rsidSect="005416AC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EB8" w14:textId="77777777" w:rsidR="00906B46" w:rsidRDefault="00676E8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3C03"/>
    <w:rsid w:val="001C5F47"/>
    <w:rsid w:val="001C5FA5"/>
    <w:rsid w:val="001D0BD1"/>
    <w:rsid w:val="001D334B"/>
    <w:rsid w:val="001D72B4"/>
    <w:rsid w:val="001E086E"/>
    <w:rsid w:val="001F0374"/>
    <w:rsid w:val="001F24C1"/>
    <w:rsid w:val="001F3167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59A4"/>
    <w:rsid w:val="002A5ECF"/>
    <w:rsid w:val="002A6F65"/>
    <w:rsid w:val="002B0BE8"/>
    <w:rsid w:val="002B22F3"/>
    <w:rsid w:val="002B46D4"/>
    <w:rsid w:val="002C100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423B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16AC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833C1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14A5"/>
    <w:rsid w:val="005D2768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2EDC"/>
    <w:rsid w:val="00663812"/>
    <w:rsid w:val="00663CAA"/>
    <w:rsid w:val="00666B71"/>
    <w:rsid w:val="00666CBD"/>
    <w:rsid w:val="00666CC4"/>
    <w:rsid w:val="00667E98"/>
    <w:rsid w:val="00670407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AF5"/>
    <w:rsid w:val="00720197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1677"/>
    <w:rsid w:val="007540FC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02B1"/>
    <w:rsid w:val="00873D27"/>
    <w:rsid w:val="00877768"/>
    <w:rsid w:val="008778E2"/>
    <w:rsid w:val="0088274C"/>
    <w:rsid w:val="00884A2F"/>
    <w:rsid w:val="00887113"/>
    <w:rsid w:val="0089191D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316B"/>
    <w:rsid w:val="00943E47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3A2C"/>
    <w:rsid w:val="00BF4F70"/>
    <w:rsid w:val="00BF6292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05C63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8016D"/>
    <w:rsid w:val="00E80421"/>
    <w:rsid w:val="00E81A5B"/>
    <w:rsid w:val="00E83A2D"/>
    <w:rsid w:val="00E84602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796F"/>
    <w:rsid w:val="00F2006A"/>
    <w:rsid w:val="00F2072A"/>
    <w:rsid w:val="00F22C3B"/>
    <w:rsid w:val="00F240A2"/>
    <w:rsid w:val="00F30237"/>
    <w:rsid w:val="00F30284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7EB2"/>
    <w:rsid w:val="00FA2684"/>
    <w:rsid w:val="00FA3684"/>
    <w:rsid w:val="00FA406C"/>
    <w:rsid w:val="00FA5B5C"/>
    <w:rsid w:val="00FA6675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cp:lastPrinted>2020-01-16T12:33:00Z</cp:lastPrinted>
  <dcterms:created xsi:type="dcterms:W3CDTF">2021-02-09T16:46:00Z</dcterms:created>
  <dcterms:modified xsi:type="dcterms:W3CDTF">2021-02-10T10:43:00Z</dcterms:modified>
</cp:coreProperties>
</file>