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323F7950">
            <wp:simplePos x="0" y="0"/>
            <wp:positionH relativeFrom="page">
              <wp:posOffset>4016375</wp:posOffset>
            </wp:positionH>
            <wp:positionV relativeFrom="margin">
              <wp:posOffset>-135255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545C15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766197" w14:textId="77777777" w:rsidR="00CF340C" w:rsidRDefault="00CF340C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1C82B538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76AAA">
        <w:rPr>
          <w:rFonts w:ascii="Arial" w:eastAsia="Times New Roman" w:hAnsi="Arial" w:cs="Arial"/>
          <w:sz w:val="24"/>
          <w:szCs w:val="24"/>
          <w:lang w:eastAsia="es-ES"/>
        </w:rPr>
        <w:t>8 de 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21B595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4D23707E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E399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E76AA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6</w:t>
      </w:r>
      <w:r w:rsidR="006E399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Y DOMINGO </w:t>
      </w:r>
      <w:r w:rsidR="00E76AA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 DE FEBRERO</w:t>
      </w:r>
    </w:p>
    <w:p w14:paraId="0A678659" w14:textId="77777777"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099C119" w14:textId="510EFF27" w:rsidR="0070519A" w:rsidRPr="00CF7C86" w:rsidRDefault="0088133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F7C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F84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lidera</w:t>
      </w:r>
      <w:r w:rsidR="00FE144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</w:t>
      </w:r>
      <w:r w:rsidR="00E76AA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fin de semana con</w:t>
      </w:r>
      <w:r w:rsidR="00FE144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E76AA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‘Sábado Deluxe’ como el programa más visto</w:t>
      </w:r>
    </w:p>
    <w:p w14:paraId="6591C1D5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02F60F19" w14:textId="32061469" w:rsidR="00E76AAA" w:rsidRDefault="00E76AAA" w:rsidP="00E76AA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S</w:t>
      </w:r>
      <w:r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ábado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el </w:t>
      </w:r>
      <w:r w:rsidR="00F847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conducido por Jorge Javier Vázquez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seguido por más 2,2M de espectadores</w:t>
      </w:r>
      <w:r w:rsidR="00F847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18,3% de </w:t>
      </w:r>
      <w:r w:rsidRPr="00BB43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F847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triunfó en su franja de emisión duplicando prácticamente a Antena 3. Telecinco también lideró el </w:t>
      </w:r>
      <w:r w:rsidRPr="00F847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</w:t>
      </w:r>
      <w:r w:rsidRPr="00F847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F847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F847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Pr="00F847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F847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F847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y </w:t>
      </w:r>
      <w:r w:rsidR="00F847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tarde.</w:t>
      </w:r>
    </w:p>
    <w:p w14:paraId="4CCA6880" w14:textId="77777777" w:rsidR="00E76AAA" w:rsidRDefault="00E76AA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14:paraId="65869D7E" w14:textId="61ACEC2C" w:rsidR="00E6249B" w:rsidRDefault="00F8476F" w:rsidP="00E6249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847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superó el sábado en total día a La Sexta con ‘El Blockbuster: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Attraction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</w:t>
      </w:r>
      <w:r w:rsidR="00DC0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fin de los tiempos’ como la emisión cinematográfica más vista </w:t>
      </w:r>
      <w:r w:rsidR="00BB43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cadena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 el pasado mes de abril</w:t>
      </w:r>
      <w:r w:rsidR="00FE14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E9412E1" w14:textId="41A52851" w:rsidR="00A91B97" w:rsidRDefault="00A91B97" w:rsidP="00E6249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087886" w14:textId="38E29F99" w:rsidR="00A91B97" w:rsidRDefault="00A91B97" w:rsidP="00E6249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91B97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Domingo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‘Socialité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anotó su emisión más vista del año con casi 1,8M y un 16,1%, </w:t>
      </w:r>
      <w:r w:rsidR="00BB43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liderando su horario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5,3 puntos </w:t>
      </w:r>
      <w:r w:rsidR="00BB43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ventaja sobre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3.</w:t>
      </w:r>
      <w:r w:rsidR="00BB43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8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encabezaron su franja ‘Viva la Vida’, con un 13,3% y casi 2M, y la reposición de ‘Got </w:t>
      </w:r>
      <w:proofErr w:type="spellStart"/>
      <w:r w:rsidR="0058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="0058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España’, con un 15,1% y 918.000.</w:t>
      </w:r>
    </w:p>
    <w:p w14:paraId="6EA34EBD" w14:textId="101F9C3F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5FF28EAC" w14:textId="78760861" w:rsidR="00582F3A" w:rsidRDefault="00582F3A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563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ser </w:t>
      </w:r>
      <w:r w:rsidRPr="00E563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fin de semana más la cadena más vista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los espectadores con un 14,5% el </w:t>
      </w:r>
      <w:r w:rsidRPr="006E48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13,6% el </w:t>
      </w:r>
      <w:r w:rsidRPr="006E48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frente al 11,2% y el 11,9% registrados por Antena 3, respectivamente. Destacó especialmente </w:t>
      </w:r>
      <w:r w:rsidRPr="00E563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‘Sábado Deluxe’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el </w:t>
      </w:r>
      <w:r w:rsidRPr="00E563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 de entr</w:t>
      </w:r>
      <w:r w:rsidR="00E563D3" w:rsidRPr="00E563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etenimiento</w:t>
      </w:r>
      <w:r w:rsidR="003F6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mayor seguimiento</w:t>
      </w:r>
      <w:r w:rsidRPr="00E563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ambos días con una media de </w:t>
      </w:r>
      <w:r w:rsidRPr="00E563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2,2M de espectadores y un 18,3%</w:t>
      </w:r>
      <w:r w:rsidR="00E563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63D3" w:rsidRPr="00E563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E563D3" w:rsidRPr="00E563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563D3">
        <w:rPr>
          <w:rFonts w:ascii="Arial" w:eastAsia="Times New Roman" w:hAnsi="Arial" w:cs="Arial"/>
          <w:sz w:val="24"/>
          <w:szCs w:val="24"/>
          <w:lang w:eastAsia="es-ES"/>
        </w:rPr>
        <w:t>. Fue líder en sus más de cuatro horas de emisión en directo, duplicando prácticamente a su competidor, que promedió un 9,7%.</w:t>
      </w:r>
    </w:p>
    <w:p w14:paraId="21829562" w14:textId="29A987FA" w:rsidR="00E563D3" w:rsidRDefault="00E563D3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D249B6" w14:textId="7BCBFFC8" w:rsidR="00E563D3" w:rsidRDefault="00E563D3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estas cifras, la cadena fue la referencia del </w:t>
      </w:r>
      <w:r w:rsidRPr="00E563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Pr="00E563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E563D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sábado con un 15,1% y un 21,1%, respectivamente, frente al 12,1% y al 7,4% registrados por Antena 3. También </w:t>
      </w:r>
      <w:r w:rsidR="00D03A4B">
        <w:rPr>
          <w:rFonts w:ascii="Arial" w:eastAsia="Times New Roman" w:hAnsi="Arial" w:cs="Arial"/>
          <w:sz w:val="24"/>
          <w:szCs w:val="24"/>
          <w:lang w:eastAsia="es-ES"/>
        </w:rPr>
        <w:t xml:space="preserve">encabezó el </w:t>
      </w:r>
      <w:proofErr w:type="spellStart"/>
      <w:r w:rsidR="00D03A4B" w:rsidRPr="00D03A4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D03A4B" w:rsidRPr="00D03A4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D03A4B">
        <w:rPr>
          <w:rFonts w:ascii="Arial" w:eastAsia="Times New Roman" w:hAnsi="Arial" w:cs="Arial"/>
          <w:sz w:val="24"/>
          <w:szCs w:val="24"/>
          <w:lang w:eastAsia="es-ES"/>
        </w:rPr>
        <w:t xml:space="preserve">, con un 14,3% frente al 10,8% de su competidor; la </w:t>
      </w:r>
      <w:r w:rsidR="00D03A4B" w:rsidRPr="00D03A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D03A4B">
        <w:rPr>
          <w:rFonts w:ascii="Arial" w:eastAsia="Times New Roman" w:hAnsi="Arial" w:cs="Arial"/>
          <w:sz w:val="24"/>
          <w:szCs w:val="24"/>
          <w:lang w:eastAsia="es-ES"/>
        </w:rPr>
        <w:t xml:space="preserve">, con un 10,1% frente al 7% de su rival; y la </w:t>
      </w:r>
      <w:r w:rsidR="00D03A4B" w:rsidRPr="00D03A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D03A4B">
        <w:rPr>
          <w:rFonts w:ascii="Arial" w:eastAsia="Times New Roman" w:hAnsi="Arial" w:cs="Arial"/>
          <w:sz w:val="24"/>
          <w:szCs w:val="24"/>
          <w:lang w:eastAsia="es-ES"/>
        </w:rPr>
        <w:t>, con un 15,1% frente al 11,5% de Antena 3.</w:t>
      </w:r>
    </w:p>
    <w:p w14:paraId="5C208EE5" w14:textId="6816CF1D" w:rsidR="00D03A4B" w:rsidRDefault="00D03A4B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148944" w14:textId="153F3235" w:rsidR="00D03A4B" w:rsidRDefault="00D03A4B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3F60D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3F60D0" w:rsidRPr="003F60D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="003F60D0" w:rsidRPr="003F60D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lideraron sus respectivas franjas de emisión </w:t>
      </w:r>
      <w:r w:rsidRPr="00D03A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‘Socialité </w:t>
      </w:r>
      <w:proofErr w:type="spellStart"/>
      <w:r w:rsidRPr="00D03A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D03A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15,3% y más de 1,6M frente al 11,8% de Antena 3; </w:t>
      </w:r>
      <w:r w:rsidRPr="00D03A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14,1% y más de 2M frente al 11,9% de su competidor; y </w:t>
      </w:r>
      <w:r w:rsidRPr="00D03A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</w:t>
      </w:r>
      <w:proofErr w:type="spellStart"/>
      <w:r w:rsidRPr="00D03A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D03A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España: </w:t>
      </w:r>
      <w:proofErr w:type="spellStart"/>
      <w:r w:rsidRPr="00D03A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Momentazos</w:t>
      </w:r>
      <w:proofErr w:type="spellEnd"/>
      <w:r w:rsidRPr="00D03A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11,2% y 637.000 frente al 6,5% de su rival.</w:t>
      </w:r>
    </w:p>
    <w:p w14:paraId="37D9ECA9" w14:textId="3E58D1B5" w:rsidR="00731C6C" w:rsidRDefault="00731C6C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1DD13" w14:textId="5B9B1D3A" w:rsidR="00731C6C" w:rsidRDefault="00731C6C" w:rsidP="0036235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31C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también </w:t>
      </w:r>
      <w:r w:rsidRPr="00731C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en total día 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6,3% frente al 6% de su competidor. También la superó en el </w:t>
      </w:r>
      <w:proofErr w:type="spellStart"/>
      <w:r w:rsidRPr="00731C6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731C6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6,2%; la </w:t>
      </w:r>
      <w:r w:rsidRPr="00731C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6,4%; y la </w:t>
      </w:r>
      <w:r w:rsidRPr="00731C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6,2%. </w:t>
      </w:r>
      <w:r w:rsidRPr="00DC0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Blockbuster’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contenedor cinematográfico del canal, registró su </w:t>
      </w:r>
      <w:r w:rsidRPr="00DC0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más vista de la temporada y desde el pasado 24 de abril de 2020 </w:t>
      </w:r>
      <w:r>
        <w:rPr>
          <w:rFonts w:ascii="Arial" w:eastAsia="Times New Roman" w:hAnsi="Arial" w:cs="Arial"/>
          <w:sz w:val="24"/>
          <w:szCs w:val="24"/>
          <w:lang w:eastAsia="es-ES"/>
        </w:rPr>
        <w:t>con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Attraction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2. El fin de los tiempos’, vista por casi 1,5M y un 9,2%. Superó en su horario a La Sexta, que marcó un 7,2%.</w:t>
      </w:r>
    </w:p>
    <w:p w14:paraId="360BC274" w14:textId="77777777" w:rsidR="00FE1449" w:rsidRDefault="00FE1449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A4EC11" w14:textId="3B405FED" w:rsidR="001A5FE4" w:rsidRPr="00327D73" w:rsidRDefault="001A5FE4" w:rsidP="001A5FE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Domingo: </w:t>
      </w:r>
      <w:r w:rsidR="00AE3A3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emisión más vista del año para ‘Socialité </w:t>
      </w:r>
      <w:proofErr w:type="spellStart"/>
      <w:r w:rsidR="00AE3A3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by</w:t>
      </w:r>
      <w:proofErr w:type="spellEnd"/>
      <w:r w:rsidR="00AE3A3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Cazamariposas’</w:t>
      </w:r>
    </w:p>
    <w:p w14:paraId="4A9CEFB6" w14:textId="77777777" w:rsidR="001A5FE4" w:rsidRDefault="001A5FE4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07344D" w14:textId="158002C4" w:rsidR="00AE3A3D" w:rsidRDefault="00AE3A3D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 de liderar el domingo, Telecinco fue la cadena más vista del </w:t>
      </w:r>
      <w:proofErr w:type="spellStart"/>
      <w:r w:rsidRPr="0097070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97070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13,9%; el </w:t>
      </w:r>
      <w:r w:rsidRPr="0097070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97070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17%; la </w:t>
      </w:r>
      <w:r w:rsidRPr="009707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97070B">
        <w:rPr>
          <w:rFonts w:ascii="Arial" w:eastAsia="Times New Roman" w:hAnsi="Arial" w:cs="Arial"/>
          <w:sz w:val="24"/>
          <w:szCs w:val="24"/>
          <w:lang w:eastAsia="es-ES"/>
        </w:rPr>
        <w:t>un 13,6%;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 </w:t>
      </w:r>
      <w:r w:rsidRPr="009707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97070B">
        <w:rPr>
          <w:rFonts w:ascii="Arial" w:eastAsia="Times New Roman" w:hAnsi="Arial" w:cs="Arial"/>
          <w:sz w:val="24"/>
          <w:szCs w:val="24"/>
          <w:lang w:eastAsia="es-ES"/>
        </w:rPr>
        <w:t>, con un 14,3%, frente al 11%, 15%, 6% y 10,8%, respectivamente, registrados por su competidor.</w:t>
      </w:r>
    </w:p>
    <w:p w14:paraId="6AF6C449" w14:textId="17D50F5F" w:rsidR="0097070B" w:rsidRDefault="0097070B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42390B" w14:textId="421A7E09" w:rsidR="00331470" w:rsidRPr="00F76D13" w:rsidRDefault="0097070B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Brilló en la sobremesa </w:t>
      </w:r>
      <w:r w:rsidRPr="009707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‘Socialité </w:t>
      </w:r>
      <w:proofErr w:type="spellStart"/>
      <w:r w:rsidRPr="009707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9707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Pr="003F6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más vista del año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registrar una media de casi 1,8M y 16,1%, datos con los que lideró un día más su horario frente al 10,8% de su competidor. También encabezó su franja horaria </w:t>
      </w:r>
      <w:r w:rsidRPr="009707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13,3% y casi 2M, frente al 11,2% de su rival. En la mañana, encabezó su horario 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la reposición de </w:t>
      </w:r>
      <w:r w:rsidR="00805341"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</w:t>
      </w:r>
      <w:proofErr w:type="spellStart"/>
      <w:r w:rsidR="00805341"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="00805341" w:rsidRPr="008053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España’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 xml:space="preserve">,1% y </w:t>
      </w:r>
      <w:r>
        <w:rPr>
          <w:rFonts w:ascii="Arial" w:eastAsia="Times New Roman" w:hAnsi="Arial" w:cs="Arial"/>
          <w:sz w:val="24"/>
          <w:szCs w:val="24"/>
          <w:lang w:eastAsia="es-ES"/>
        </w:rPr>
        <w:t>918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>, frente al 6,1% de Antena 3</w:t>
      </w:r>
      <w:r w:rsidR="0080534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331470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2911" w14:textId="77777777" w:rsidR="00005BCE" w:rsidRDefault="00005BCE" w:rsidP="00B23904">
      <w:pPr>
        <w:spacing w:after="0" w:line="240" w:lineRule="auto"/>
      </w:pPr>
      <w:r>
        <w:separator/>
      </w:r>
    </w:p>
  </w:endnote>
  <w:endnote w:type="continuationSeparator" w:id="0">
    <w:p w14:paraId="181D81AA" w14:textId="77777777" w:rsidR="00005BCE" w:rsidRDefault="00005BC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0EF8" w14:textId="77777777" w:rsidR="00005BCE" w:rsidRDefault="00005BCE" w:rsidP="00B23904">
      <w:pPr>
        <w:spacing w:after="0" w:line="240" w:lineRule="auto"/>
      </w:pPr>
      <w:r>
        <w:separator/>
      </w:r>
    </w:p>
  </w:footnote>
  <w:footnote w:type="continuationSeparator" w:id="0">
    <w:p w14:paraId="08EE13B1" w14:textId="77777777" w:rsidR="00005BCE" w:rsidRDefault="00005BC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5BCE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626E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56CE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94377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BF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4ACC"/>
    <w:rsid w:val="003E7BA6"/>
    <w:rsid w:val="003F161B"/>
    <w:rsid w:val="003F2325"/>
    <w:rsid w:val="003F60D0"/>
    <w:rsid w:val="003F6BF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5FE6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85FAD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2F3A"/>
    <w:rsid w:val="00583650"/>
    <w:rsid w:val="0059107A"/>
    <w:rsid w:val="00591B3C"/>
    <w:rsid w:val="00592062"/>
    <w:rsid w:val="005929C5"/>
    <w:rsid w:val="00592F47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8F2"/>
    <w:rsid w:val="006E4DCC"/>
    <w:rsid w:val="006E54A2"/>
    <w:rsid w:val="006E707B"/>
    <w:rsid w:val="006F0A46"/>
    <w:rsid w:val="006F2A79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4432"/>
    <w:rsid w:val="00721D0E"/>
    <w:rsid w:val="00724F0B"/>
    <w:rsid w:val="00725896"/>
    <w:rsid w:val="00730EE8"/>
    <w:rsid w:val="00731C6C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647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5341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C56CC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70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23BC"/>
    <w:rsid w:val="00A44FAC"/>
    <w:rsid w:val="00A46B2B"/>
    <w:rsid w:val="00A47696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B97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3A3D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06744"/>
    <w:rsid w:val="00B10490"/>
    <w:rsid w:val="00B108BD"/>
    <w:rsid w:val="00B1116B"/>
    <w:rsid w:val="00B13F4B"/>
    <w:rsid w:val="00B17278"/>
    <w:rsid w:val="00B20AB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4912"/>
    <w:rsid w:val="00B55123"/>
    <w:rsid w:val="00B55CFE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337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4817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1E90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754"/>
    <w:rsid w:val="00D03A4B"/>
    <w:rsid w:val="00D0783B"/>
    <w:rsid w:val="00D13130"/>
    <w:rsid w:val="00D14A65"/>
    <w:rsid w:val="00D167CB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890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0B9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563D3"/>
    <w:rsid w:val="00E6249B"/>
    <w:rsid w:val="00E6352E"/>
    <w:rsid w:val="00E66757"/>
    <w:rsid w:val="00E672A8"/>
    <w:rsid w:val="00E708AC"/>
    <w:rsid w:val="00E718F3"/>
    <w:rsid w:val="00E74323"/>
    <w:rsid w:val="00E76AAA"/>
    <w:rsid w:val="00E773FC"/>
    <w:rsid w:val="00E77E2B"/>
    <w:rsid w:val="00E802B1"/>
    <w:rsid w:val="00E80C25"/>
    <w:rsid w:val="00E80D6A"/>
    <w:rsid w:val="00E82115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2F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76F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535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1449"/>
    <w:rsid w:val="00FE2025"/>
    <w:rsid w:val="00FE4CF2"/>
    <w:rsid w:val="00FE502B"/>
    <w:rsid w:val="00FE59AB"/>
    <w:rsid w:val="00FE7C7E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</cp:revision>
  <cp:lastPrinted>2020-03-09T09:59:00Z</cp:lastPrinted>
  <dcterms:created xsi:type="dcterms:W3CDTF">2021-02-08T10:26:00Z</dcterms:created>
  <dcterms:modified xsi:type="dcterms:W3CDTF">2021-02-08T10:26:00Z</dcterms:modified>
</cp:coreProperties>
</file>