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73635FB9">
            <wp:simplePos x="0" y="0"/>
            <wp:positionH relativeFrom="page">
              <wp:posOffset>4016375</wp:posOffset>
            </wp:positionH>
            <wp:positionV relativeFrom="margin">
              <wp:posOffset>-97155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77777777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8F1D54" w14:textId="77777777" w:rsidR="00330B12" w:rsidRDefault="00330B12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93570A" w14:textId="77777777" w:rsidR="003753A7" w:rsidRDefault="003753A7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3EA7B9E5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B65E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30B1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6459D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21B595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71F72856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30B1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 25</w:t>
      </w:r>
      <w:r w:rsidR="006E399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BB2DE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</w:p>
    <w:p w14:paraId="0A678659" w14:textId="77777777" w:rsidR="00265834" w:rsidRPr="008936D3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0"/>
          <w:szCs w:val="40"/>
          <w:u w:val="single"/>
        </w:rPr>
      </w:pPr>
    </w:p>
    <w:p w14:paraId="4099C119" w14:textId="51CC0D74" w:rsidR="0070519A" w:rsidRPr="00B91931" w:rsidRDefault="00B91931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919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Telecinco lidera el lunes con el estreno de </w:t>
      </w:r>
      <w:r w:rsidR="00A41E79" w:rsidRPr="00B919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330B12" w:rsidRPr="00B919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Debate </w:t>
      </w:r>
      <w:r w:rsidR="00A41E79" w:rsidRPr="00B919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las Tentaciones’ </w:t>
      </w:r>
      <w:r w:rsidRPr="00B919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como lo más visto en su </w:t>
      </w:r>
      <w:r w:rsidR="00E640E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horario</w:t>
      </w:r>
    </w:p>
    <w:p w14:paraId="6591C1D5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23C5FBD8" w14:textId="6909E1F2" w:rsidR="007008DD" w:rsidRDefault="001E0AB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a</w:t>
      </w:r>
      <w:r w:rsidR="00B919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lcanzó </w:t>
      </w:r>
      <w:r w:rsidR="00E640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</w:t>
      </w:r>
      <w:r w:rsidR="00B919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17,3% </w:t>
      </w:r>
      <w:r w:rsidR="00E640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E640E3" w:rsidRPr="00E640E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640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919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casi 1,8M </w:t>
      </w:r>
      <w:r w:rsidR="00E640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B919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espectadores, 2,6 puntos más que Antena 3</w:t>
      </w:r>
      <w:r w:rsidR="00423E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B919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Creció hasta el 21,3% en el </w:t>
      </w:r>
      <w:proofErr w:type="gramStart"/>
      <w:r w:rsidR="00B91931" w:rsidRPr="00B9193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B919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hasta el 30,2% entre los jóvenes de 16-34 años.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Previamente, ‘Love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air’ marcó récord de espectadores con casi 2,2M y un 11,9%.</w:t>
      </w:r>
    </w:p>
    <w:p w14:paraId="1C200EA7" w14:textId="14DEEDE5" w:rsidR="00520606" w:rsidRDefault="0052060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75919C5" w14:textId="36F75EEB" w:rsidR="00520606" w:rsidRDefault="001E0AB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dominó el </w:t>
      </w:r>
      <w:proofErr w:type="spellStart"/>
      <w:r w:rsidRPr="001E0AB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1E0AB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(17,4%) y la mañana (19%), con el liderazgo de ‘El programa de Ana Rosa’, que con un 21% y 868.000 firmó su segunda emisión más vista de la temporada y aventajó por 7,5 puntos a ‘Espejo Público’, que registró un 13,5% y 559.000.</w:t>
      </w:r>
    </w:p>
    <w:p w14:paraId="7D5B63C8" w14:textId="77777777"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60FF973" w14:textId="01DAB4F0" w:rsidR="00F955E0" w:rsidRPr="002B65EB" w:rsidRDefault="001E0AB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 también dominó la tarde (19,1%) con nuevos triunfos de ‘Sálvame Limón’, con un 14,9% y casi 2,1M, y de ‘Sálvame Naranja’, con un 19,2% y casi 2,5M, en sus respectivas bandas horarias</w:t>
      </w:r>
      <w:r w:rsidR="008936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EA34EBD" w14:textId="77777777"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50FCD572" w14:textId="0FCDA191" w:rsidR="00E4182D" w:rsidRDefault="00EE65A1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337E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 de ‘El Debate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>, que llegó anoche a Telecinco -y media hora antes a Mitele PLUS- con amplio material inédito de las primeras horas de convivencia entre las parejas y los solteros</w:t>
      </w:r>
      <w:r w:rsidR="00337E54">
        <w:rPr>
          <w:rFonts w:ascii="Arial" w:eastAsia="Times New Roman" w:hAnsi="Arial" w:cs="Arial"/>
          <w:sz w:val="24"/>
          <w:szCs w:val="24"/>
          <w:lang w:eastAsia="es-ES"/>
        </w:rPr>
        <w:t xml:space="preserve">, se convirtió en </w:t>
      </w:r>
      <w:r w:rsidR="00337E54" w:rsidRPr="00337E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en su franja de emisión</w:t>
      </w:r>
      <w:r w:rsidR="00337E54">
        <w:rPr>
          <w:rFonts w:ascii="Arial" w:eastAsia="Times New Roman" w:hAnsi="Arial" w:cs="Arial"/>
          <w:sz w:val="24"/>
          <w:szCs w:val="24"/>
          <w:lang w:eastAsia="es-ES"/>
        </w:rPr>
        <w:t xml:space="preserve"> con una media del </w:t>
      </w:r>
      <w:r w:rsidR="00337E54" w:rsidRPr="00337E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17,3% de </w:t>
      </w:r>
      <w:r w:rsidR="00337E54" w:rsidRPr="00337E5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37E54" w:rsidRPr="00337E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1.776.000 espectadores</w:t>
      </w:r>
      <w:r w:rsidR="00337E54">
        <w:rPr>
          <w:rFonts w:ascii="Arial" w:eastAsia="Times New Roman" w:hAnsi="Arial" w:cs="Arial"/>
          <w:sz w:val="24"/>
          <w:szCs w:val="24"/>
          <w:lang w:eastAsia="es-ES"/>
        </w:rPr>
        <w:t xml:space="preserve">, aventajando por 2,6 puntos a Antena 3, que promedió un 14,7%. Además, el espacio logró crecer 4 puntos hasta alcanzar un </w:t>
      </w:r>
      <w:r w:rsidR="00337E54" w:rsidRPr="00337E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21,3% en el </w:t>
      </w:r>
      <w:proofErr w:type="gramStart"/>
      <w:r w:rsidR="00337E54" w:rsidRPr="00337E5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337E54" w:rsidRPr="00337E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337E54">
        <w:rPr>
          <w:rFonts w:ascii="Arial" w:eastAsia="Times New Roman" w:hAnsi="Arial" w:cs="Arial"/>
          <w:sz w:val="24"/>
          <w:szCs w:val="24"/>
          <w:lang w:eastAsia="es-ES"/>
        </w:rPr>
        <w:t xml:space="preserve"> y casi 13 puntos hasta firmar un destacado </w:t>
      </w:r>
      <w:r w:rsidR="00337E54" w:rsidRPr="00E418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30,2% entre los jóvenes de 16 a 34 años</w:t>
      </w:r>
      <w:r w:rsidR="00337E5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2146162" w14:textId="77777777" w:rsidR="001F250D" w:rsidRDefault="001F250D" w:rsidP="00362356">
      <w:pPr>
        <w:spacing w:after="0" w:line="240" w:lineRule="auto"/>
        <w:ind w:right="-1"/>
        <w:jc w:val="both"/>
      </w:pPr>
    </w:p>
    <w:p w14:paraId="303EF51F" w14:textId="6E7BBE63" w:rsidR="001F250D" w:rsidRDefault="0084149E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‘Love </w:t>
      </w:r>
      <w:proofErr w:type="spellStart"/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</w:t>
      </w:r>
      <w:proofErr w:type="spellEnd"/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 </w:t>
      </w:r>
      <w:proofErr w:type="spellStart"/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air’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creció hasta batir su 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2.194.000 y un 11,9%</w:t>
      </w:r>
      <w:r w:rsidR="001F250D">
        <w:rPr>
          <w:rFonts w:ascii="Arial" w:eastAsia="Times New Roman" w:hAnsi="Arial" w:cs="Arial"/>
          <w:sz w:val="24"/>
          <w:szCs w:val="24"/>
          <w:lang w:eastAsia="es-ES"/>
        </w:rPr>
        <w:t>, frente al descenso de 2,2 puntos y casi 140.000 espectadores de la telenovela ‘Mujer’ de Antena 3 (2.277.000 y 17,1%).</w:t>
      </w:r>
    </w:p>
    <w:p w14:paraId="2D567C7E" w14:textId="77777777" w:rsidR="001F250D" w:rsidRDefault="001F250D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39B192" w14:textId="1C43C252" w:rsidR="00C83EF0" w:rsidRDefault="0084149E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Pasada la medianoche</w:t>
      </w:r>
      <w:r w:rsidR="00E4182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4182D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‘Got </w:t>
      </w:r>
      <w:proofErr w:type="spellStart"/>
      <w:r w:rsidR="00E4182D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="00E4182D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4182D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Momentazos</w:t>
      </w:r>
      <w:proofErr w:type="spellEnd"/>
      <w:r w:rsidR="00E4182D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4182D">
        <w:rPr>
          <w:rFonts w:ascii="Arial" w:eastAsia="Times New Roman" w:hAnsi="Arial" w:cs="Arial"/>
          <w:sz w:val="24"/>
          <w:szCs w:val="24"/>
          <w:lang w:eastAsia="es-ES"/>
        </w:rPr>
        <w:t xml:space="preserve"> continuó la senda </w:t>
      </w:r>
      <w:r w:rsidR="00E640E3">
        <w:rPr>
          <w:rFonts w:ascii="Arial" w:eastAsia="Times New Roman" w:hAnsi="Arial" w:cs="Arial"/>
          <w:sz w:val="24"/>
          <w:szCs w:val="24"/>
          <w:lang w:eastAsia="es-ES"/>
        </w:rPr>
        <w:t>de liderazgo</w:t>
      </w:r>
      <w:r w:rsidR="00E4182D">
        <w:rPr>
          <w:rFonts w:ascii="Arial" w:eastAsia="Times New Roman" w:hAnsi="Arial" w:cs="Arial"/>
          <w:sz w:val="24"/>
          <w:szCs w:val="24"/>
          <w:lang w:eastAsia="es-ES"/>
        </w:rPr>
        <w:t xml:space="preserve"> con un 15,2%</w:t>
      </w:r>
      <w:r w:rsidR="00246DB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4182D">
        <w:rPr>
          <w:rFonts w:ascii="Arial" w:eastAsia="Times New Roman" w:hAnsi="Arial" w:cs="Arial"/>
          <w:sz w:val="24"/>
          <w:szCs w:val="24"/>
          <w:lang w:eastAsia="es-ES"/>
        </w:rPr>
        <w:t xml:space="preserve"> 423.000</w:t>
      </w:r>
      <w:r w:rsidR="00246DB4">
        <w:rPr>
          <w:rFonts w:ascii="Arial" w:eastAsia="Times New Roman" w:hAnsi="Arial" w:cs="Arial"/>
          <w:sz w:val="24"/>
          <w:szCs w:val="24"/>
          <w:lang w:eastAsia="es-ES"/>
        </w:rPr>
        <w:t xml:space="preserve"> y un 21% en el </w:t>
      </w:r>
      <w:proofErr w:type="gramStart"/>
      <w:r w:rsidR="00246DB4" w:rsidRPr="00246DB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246DB4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E4182D">
        <w:rPr>
          <w:rFonts w:ascii="Arial" w:eastAsia="Times New Roman" w:hAnsi="Arial" w:cs="Arial"/>
          <w:sz w:val="24"/>
          <w:szCs w:val="24"/>
          <w:lang w:eastAsia="es-ES"/>
        </w:rPr>
        <w:t xml:space="preserve">, lo que situó a Telecinco </w:t>
      </w:r>
      <w:r w:rsidR="00E4182D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como la cadena más vista del </w:t>
      </w:r>
      <w:r w:rsidR="00E4182D" w:rsidRPr="00C83EF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E4182D" w:rsidRPr="00C83EF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E4182D"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C83EF0">
        <w:rPr>
          <w:rFonts w:ascii="Arial" w:eastAsia="Times New Roman" w:hAnsi="Arial" w:cs="Arial"/>
          <w:sz w:val="24"/>
          <w:szCs w:val="24"/>
          <w:lang w:eastAsia="es-ES"/>
        </w:rPr>
        <w:t xml:space="preserve">18,7%, frente al 12,2% de su competidor. </w:t>
      </w:r>
    </w:p>
    <w:p w14:paraId="5BBB1BD6" w14:textId="5F24669F" w:rsidR="00C83EF0" w:rsidRDefault="00C83EF0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CA4BD3" w14:textId="2E61D97C" w:rsidR="00C83EF0" w:rsidRPr="00327D73" w:rsidRDefault="00C83EF0" w:rsidP="00C83E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Segundo mejor dato de temporada de ‘El programa de Ana Rosa’</w:t>
      </w:r>
    </w:p>
    <w:p w14:paraId="1281C0B3" w14:textId="77777777" w:rsidR="00C83EF0" w:rsidRDefault="00C83EF0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2E720A" w14:textId="77777777" w:rsidR="00E640E3" w:rsidRDefault="00C83EF0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día más, Telecinco dominó el </w:t>
      </w:r>
      <w:proofErr w:type="spellStart"/>
      <w:r w:rsidRPr="00C83EF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C83EF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17,4% frente al 13,2% de su rival; la 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19% frente al 13,8% de Antena 3; y la 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C83EF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19,1% con un 12,3% de su competidor. </w:t>
      </w:r>
    </w:p>
    <w:p w14:paraId="36A5DC38" w14:textId="77777777" w:rsidR="00E640E3" w:rsidRDefault="00E640E3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F3B31B" w14:textId="37D9B948" w:rsidR="00246DB4" w:rsidRDefault="00C83EF0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Destacó especialmente 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volvió a situarse como el </w:t>
      </w:r>
      <w:proofErr w:type="gramStart"/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magazine</w:t>
      </w:r>
      <w:proofErr w:type="gramEnd"/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matinal líder con un 21% y 868.000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su segunda emisión más vista de la temporada. Superó ampliamente, por 7,5 puntos, a ‘Espejo Público’, que promedió un 13,5% y 559.000 espectadores.</w:t>
      </w:r>
      <w:r w:rsidR="00246DB4">
        <w:rPr>
          <w:rFonts w:ascii="Arial" w:eastAsia="Times New Roman" w:hAnsi="Arial" w:cs="Arial"/>
          <w:sz w:val="24"/>
          <w:szCs w:val="24"/>
          <w:lang w:eastAsia="es-ES"/>
        </w:rPr>
        <w:t xml:space="preserve"> En la sobremesa, </w:t>
      </w:r>
      <w:r w:rsidR="00246DB4"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 w:rsidR="00246DB4">
        <w:rPr>
          <w:rFonts w:ascii="Arial" w:eastAsia="Times New Roman" w:hAnsi="Arial" w:cs="Arial"/>
          <w:sz w:val="24"/>
          <w:szCs w:val="24"/>
          <w:lang w:eastAsia="es-ES"/>
        </w:rPr>
        <w:t xml:space="preserve"> también logró su segunda entrega más vista del curso con 2.268.000 y un 16,3%.</w:t>
      </w:r>
    </w:p>
    <w:p w14:paraId="41019267" w14:textId="745A4132" w:rsidR="00246DB4" w:rsidRDefault="00246DB4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841BD1" w14:textId="24B0FE1B" w:rsidR="00246DB4" w:rsidRDefault="00246DB4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franja vespertina,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volvió a ser nuevamente la oferta líder con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14,9% y casi 2,1M, y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19,2% y casi 2,5M, como lo más visto en sus respectivos horarios, en los que Antena 3 registró </w:t>
      </w:r>
      <w:r w:rsidR="00E640E3">
        <w:rPr>
          <w:rFonts w:ascii="Arial" w:eastAsia="Times New Roman" w:hAnsi="Arial" w:cs="Arial"/>
          <w:sz w:val="24"/>
          <w:szCs w:val="24"/>
          <w:lang w:eastAsia="es-ES"/>
        </w:rPr>
        <w:t xml:space="preserve">medias </w:t>
      </w:r>
      <w:r>
        <w:rPr>
          <w:rFonts w:ascii="Arial" w:eastAsia="Times New Roman" w:hAnsi="Arial" w:cs="Arial"/>
          <w:sz w:val="24"/>
          <w:szCs w:val="24"/>
          <w:lang w:eastAsia="es-ES"/>
        </w:rPr>
        <w:t>del 9,8% y 10,8%, respectivamente.</w:t>
      </w:r>
    </w:p>
    <w:p w14:paraId="75665D2D" w14:textId="77777777" w:rsidR="00246DB4" w:rsidRDefault="00246DB4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8620C2" w14:textId="351109C8" w:rsidR="00C83EF0" w:rsidRDefault="00246DB4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fue la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con mayor audiencia del lunes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16,3%, 1,4 puntos más que Antena 3, que marcó un 14,9%.</w:t>
      </w:r>
      <w:r w:rsidR="00C83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042390B" w14:textId="73D14743" w:rsidR="00331470" w:rsidRPr="00F76D13" w:rsidRDefault="00331470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31470" w:rsidRPr="00F76D13" w:rsidSect="00E640E3">
      <w:footerReference w:type="default" r:id="rId8"/>
      <w:pgSz w:w="11906" w:h="16838"/>
      <w:pgMar w:top="1417" w:right="1558" w:bottom="212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06537" w14:textId="77777777" w:rsidR="009F5EA3" w:rsidRDefault="009F5EA3" w:rsidP="00B23904">
      <w:pPr>
        <w:spacing w:after="0" w:line="240" w:lineRule="auto"/>
      </w:pPr>
      <w:r>
        <w:separator/>
      </w:r>
    </w:p>
  </w:endnote>
  <w:endnote w:type="continuationSeparator" w:id="0">
    <w:p w14:paraId="5A2C65F3" w14:textId="77777777" w:rsidR="009F5EA3" w:rsidRDefault="009F5E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E2B5A" w14:textId="77777777" w:rsidR="009F5EA3" w:rsidRDefault="009F5EA3" w:rsidP="00B23904">
      <w:pPr>
        <w:spacing w:after="0" w:line="240" w:lineRule="auto"/>
      </w:pPr>
      <w:r>
        <w:separator/>
      </w:r>
    </w:p>
  </w:footnote>
  <w:footnote w:type="continuationSeparator" w:id="0">
    <w:p w14:paraId="2C81F80B" w14:textId="77777777" w:rsidR="009F5EA3" w:rsidRDefault="009F5EA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0ABA"/>
    <w:rsid w:val="001E33FC"/>
    <w:rsid w:val="001E35FE"/>
    <w:rsid w:val="001E3784"/>
    <w:rsid w:val="001E3F4D"/>
    <w:rsid w:val="001E4CDB"/>
    <w:rsid w:val="001E7110"/>
    <w:rsid w:val="001F250D"/>
    <w:rsid w:val="001F5624"/>
    <w:rsid w:val="001F562F"/>
    <w:rsid w:val="001F640A"/>
    <w:rsid w:val="001F670F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46DB4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0B12"/>
    <w:rsid w:val="00331470"/>
    <w:rsid w:val="00332C4A"/>
    <w:rsid w:val="00334B35"/>
    <w:rsid w:val="00335432"/>
    <w:rsid w:val="00335953"/>
    <w:rsid w:val="003365E4"/>
    <w:rsid w:val="00336D57"/>
    <w:rsid w:val="0033719C"/>
    <w:rsid w:val="00337E54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53A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33E3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2687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49E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748A"/>
    <w:rsid w:val="008F1F9E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FB3"/>
    <w:rsid w:val="00A92EE8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1931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3EF0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754"/>
    <w:rsid w:val="00D0783B"/>
    <w:rsid w:val="00D13130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80A52"/>
    <w:rsid w:val="00D80DDF"/>
    <w:rsid w:val="00D8177D"/>
    <w:rsid w:val="00D82FF5"/>
    <w:rsid w:val="00D839F9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82D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40E3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65A1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12</cp:revision>
  <cp:lastPrinted>2020-03-09T09:59:00Z</cp:lastPrinted>
  <dcterms:created xsi:type="dcterms:W3CDTF">2021-01-26T08:55:00Z</dcterms:created>
  <dcterms:modified xsi:type="dcterms:W3CDTF">2021-01-26T09:58:00Z</dcterms:modified>
</cp:coreProperties>
</file>