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E14E" w14:textId="77777777" w:rsidR="00DF1CE2" w:rsidRDefault="00A03C51" w:rsidP="00DF1CE2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5FA5FD6" wp14:editId="70749E5F">
            <wp:simplePos x="0" y="0"/>
            <wp:positionH relativeFrom="page">
              <wp:posOffset>4197985</wp:posOffset>
            </wp:positionH>
            <wp:positionV relativeFrom="margin">
              <wp:posOffset>24130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E18A4" w14:textId="77777777" w:rsidR="00B108BD" w:rsidRDefault="00B108BD" w:rsidP="00DF1CE2">
      <w:pPr>
        <w:spacing w:after="0" w:line="240" w:lineRule="auto"/>
        <w:jc w:val="both"/>
      </w:pPr>
    </w:p>
    <w:p w14:paraId="1A044B55" w14:textId="77777777" w:rsidR="00AF6CDF" w:rsidRDefault="00AF6CDF" w:rsidP="00DF1C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CACA1B" w14:textId="77777777" w:rsidR="007D4321" w:rsidRDefault="007D4321" w:rsidP="00DF1C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B83990" w14:textId="77777777" w:rsidR="00A03C51" w:rsidRDefault="00A03C51" w:rsidP="00DF1C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851549" w14:textId="77777777" w:rsidR="00B66D3D" w:rsidRDefault="00B66D3D" w:rsidP="00DF1C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8E98C5" w14:textId="59A412EA" w:rsidR="00FF2F4A" w:rsidRDefault="00B23904" w:rsidP="00DF1CE2">
      <w:pPr>
        <w:spacing w:after="0" w:line="240" w:lineRule="auto"/>
        <w:rPr>
          <w:rFonts w:ascii="Gill Sans MT" w:hAnsi="Gill Sans MT" w:cs="Arial"/>
          <w:b/>
          <w:bCs/>
          <w:caps/>
          <w:spacing w:val="-6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740A7">
        <w:rPr>
          <w:rFonts w:ascii="Arial" w:eastAsia="Times New Roman" w:hAnsi="Arial" w:cs="Arial"/>
          <w:sz w:val="24"/>
          <w:szCs w:val="24"/>
          <w:lang w:eastAsia="es-ES"/>
        </w:rPr>
        <w:t>28 de diciembre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69290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041F9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2876BCC" w14:textId="77777777" w:rsidR="003D064E" w:rsidRPr="00AF6CDF" w:rsidRDefault="003D064E" w:rsidP="003B34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lang w:eastAsia="es-ES"/>
        </w:rPr>
      </w:pPr>
    </w:p>
    <w:p w14:paraId="103F4DB9" w14:textId="7E322CEE" w:rsidR="00AF6CDF" w:rsidRPr="003F50FF" w:rsidRDefault="00E644D2" w:rsidP="008C4268">
      <w:pPr>
        <w:spacing w:after="0" w:line="240" w:lineRule="auto"/>
        <w:ind w:right="-427"/>
        <w:jc w:val="both"/>
        <w:rPr>
          <w:rFonts w:ascii="Arial" w:hAnsi="Arial" w:cs="Arial"/>
          <w:b/>
          <w:bCs/>
          <w:color w:val="1F3864"/>
          <w:sz w:val="36"/>
          <w:szCs w:val="36"/>
        </w:rPr>
      </w:pPr>
      <w:r w:rsidRPr="003F50FF">
        <w:rPr>
          <w:rFonts w:ascii="Arial" w:hAnsi="Arial" w:cs="Arial"/>
          <w:b/>
          <w:bCs/>
          <w:color w:val="1F3864"/>
          <w:sz w:val="36"/>
          <w:szCs w:val="36"/>
        </w:rPr>
        <w:t>Mediaset España</w:t>
      </w:r>
      <w:r w:rsidR="00DF6430" w:rsidRPr="003F50FF">
        <w:rPr>
          <w:rFonts w:ascii="Arial" w:hAnsi="Arial" w:cs="Arial"/>
          <w:b/>
          <w:bCs/>
          <w:color w:val="1F3864"/>
          <w:sz w:val="36"/>
          <w:szCs w:val="36"/>
        </w:rPr>
        <w:t xml:space="preserve"> </w:t>
      </w:r>
      <w:r w:rsidR="00DA3390" w:rsidRPr="003F50FF">
        <w:rPr>
          <w:rFonts w:ascii="Arial" w:hAnsi="Arial" w:cs="Arial"/>
          <w:b/>
          <w:bCs/>
          <w:color w:val="1F3864"/>
          <w:sz w:val="36"/>
          <w:szCs w:val="36"/>
        </w:rPr>
        <w:t>lidera el</w:t>
      </w:r>
      <w:r w:rsidR="00DF6430" w:rsidRPr="003F50FF">
        <w:rPr>
          <w:rFonts w:ascii="Arial" w:hAnsi="Arial" w:cs="Arial"/>
          <w:b/>
          <w:bCs/>
          <w:color w:val="1F3864"/>
          <w:sz w:val="36"/>
          <w:szCs w:val="36"/>
        </w:rPr>
        <w:t xml:space="preserve"> </w:t>
      </w:r>
      <w:r w:rsidR="000041F9" w:rsidRPr="003F50FF">
        <w:rPr>
          <w:rFonts w:ascii="Arial" w:hAnsi="Arial" w:cs="Arial"/>
          <w:b/>
          <w:bCs/>
          <w:i/>
          <w:iCs/>
          <w:color w:val="1F3864"/>
          <w:sz w:val="36"/>
          <w:szCs w:val="36"/>
        </w:rPr>
        <w:t>rating</w:t>
      </w:r>
      <w:r w:rsidR="00DF6430" w:rsidRPr="003F50FF">
        <w:rPr>
          <w:rFonts w:ascii="Arial" w:hAnsi="Arial" w:cs="Arial"/>
          <w:b/>
          <w:bCs/>
          <w:color w:val="1F3864"/>
          <w:sz w:val="36"/>
          <w:szCs w:val="36"/>
        </w:rPr>
        <w:t xml:space="preserve"> </w:t>
      </w:r>
      <w:r w:rsidR="00B46EFC" w:rsidRPr="003F50FF">
        <w:rPr>
          <w:rFonts w:ascii="Arial" w:hAnsi="Arial" w:cs="Arial"/>
          <w:b/>
          <w:bCs/>
          <w:color w:val="1F3864"/>
          <w:sz w:val="36"/>
          <w:szCs w:val="36"/>
        </w:rPr>
        <w:t>publicitari</w:t>
      </w:r>
      <w:r w:rsidR="000041F9" w:rsidRPr="003F50FF">
        <w:rPr>
          <w:rFonts w:ascii="Arial" w:hAnsi="Arial" w:cs="Arial"/>
          <w:b/>
          <w:bCs/>
          <w:color w:val="1F3864"/>
          <w:sz w:val="36"/>
          <w:szCs w:val="36"/>
        </w:rPr>
        <w:t>o</w:t>
      </w:r>
      <w:r w:rsidR="00B46EFC" w:rsidRPr="003F50FF">
        <w:rPr>
          <w:rFonts w:ascii="Arial" w:hAnsi="Arial" w:cs="Arial"/>
          <w:b/>
          <w:bCs/>
          <w:color w:val="1F3864"/>
          <w:sz w:val="36"/>
          <w:szCs w:val="36"/>
        </w:rPr>
        <w:t xml:space="preserve"> </w:t>
      </w:r>
      <w:r w:rsidR="00DF6430" w:rsidRPr="003F50FF">
        <w:rPr>
          <w:rFonts w:ascii="Arial" w:hAnsi="Arial" w:cs="Arial"/>
          <w:b/>
          <w:bCs/>
          <w:color w:val="1F3864"/>
          <w:sz w:val="36"/>
          <w:szCs w:val="36"/>
        </w:rPr>
        <w:t>de 20</w:t>
      </w:r>
      <w:r w:rsidR="000041F9" w:rsidRPr="003F50FF">
        <w:rPr>
          <w:rFonts w:ascii="Arial" w:hAnsi="Arial" w:cs="Arial"/>
          <w:b/>
          <w:bCs/>
          <w:color w:val="1F3864"/>
          <w:sz w:val="36"/>
          <w:szCs w:val="36"/>
        </w:rPr>
        <w:t>20</w:t>
      </w:r>
      <w:r w:rsidR="008C4268" w:rsidRPr="003F50FF">
        <w:rPr>
          <w:rFonts w:ascii="Arial" w:hAnsi="Arial" w:cs="Arial"/>
          <w:b/>
          <w:bCs/>
          <w:color w:val="1F3864"/>
          <w:sz w:val="36"/>
          <w:szCs w:val="36"/>
        </w:rPr>
        <w:t xml:space="preserve"> con Telecinco como la cadena </w:t>
      </w:r>
      <w:r w:rsidR="00EF7D68" w:rsidRPr="003F50FF">
        <w:rPr>
          <w:rFonts w:ascii="Arial" w:hAnsi="Arial" w:cs="Arial"/>
          <w:b/>
          <w:bCs/>
          <w:color w:val="1F3864"/>
          <w:sz w:val="36"/>
          <w:szCs w:val="36"/>
        </w:rPr>
        <w:t>de mayor eficacia comercial</w:t>
      </w:r>
      <w:r w:rsidR="00CA1E5D" w:rsidRPr="003F50FF">
        <w:rPr>
          <w:rFonts w:ascii="Arial" w:hAnsi="Arial" w:cs="Arial"/>
          <w:b/>
          <w:bCs/>
          <w:color w:val="1F3864"/>
          <w:sz w:val="36"/>
          <w:szCs w:val="36"/>
        </w:rPr>
        <w:t>,</w:t>
      </w:r>
      <w:r w:rsidR="00DA3390" w:rsidRPr="003F50FF">
        <w:rPr>
          <w:rFonts w:ascii="Arial" w:hAnsi="Arial" w:cs="Arial"/>
          <w:b/>
          <w:bCs/>
          <w:color w:val="1F3864"/>
          <w:sz w:val="36"/>
          <w:szCs w:val="36"/>
        </w:rPr>
        <w:t xml:space="preserve"> copa</w:t>
      </w:r>
      <w:r w:rsidR="00CA1E5D" w:rsidRPr="003F50FF">
        <w:rPr>
          <w:rFonts w:ascii="Arial" w:hAnsi="Arial" w:cs="Arial"/>
          <w:b/>
          <w:bCs/>
          <w:color w:val="1F3864"/>
          <w:sz w:val="36"/>
          <w:szCs w:val="36"/>
        </w:rPr>
        <w:t>ndo</w:t>
      </w:r>
      <w:r w:rsidR="00DA3390" w:rsidRPr="003F50FF">
        <w:rPr>
          <w:rFonts w:ascii="Arial" w:hAnsi="Arial" w:cs="Arial"/>
          <w:b/>
          <w:bCs/>
          <w:color w:val="1F3864"/>
          <w:sz w:val="36"/>
          <w:szCs w:val="36"/>
        </w:rPr>
        <w:t xml:space="preserve"> el ranking de los </w:t>
      </w:r>
      <w:r w:rsidR="00DA3390" w:rsidRPr="003F50FF">
        <w:rPr>
          <w:rFonts w:ascii="Arial" w:hAnsi="Arial" w:cs="Arial"/>
          <w:b/>
          <w:bCs/>
          <w:i/>
          <w:iCs/>
          <w:color w:val="1F3864"/>
          <w:sz w:val="36"/>
          <w:szCs w:val="36"/>
        </w:rPr>
        <w:t>spots</w:t>
      </w:r>
      <w:r w:rsidR="00DA3390" w:rsidRPr="003F50FF">
        <w:rPr>
          <w:rFonts w:ascii="Arial" w:hAnsi="Arial" w:cs="Arial"/>
          <w:b/>
          <w:bCs/>
          <w:color w:val="1F3864"/>
          <w:sz w:val="36"/>
          <w:szCs w:val="36"/>
        </w:rPr>
        <w:t xml:space="preserve"> más vistos </w:t>
      </w:r>
      <w:r w:rsidR="00CA1E5D" w:rsidRPr="003F50FF">
        <w:rPr>
          <w:rFonts w:ascii="Arial" w:hAnsi="Arial" w:cs="Arial"/>
          <w:b/>
          <w:bCs/>
          <w:color w:val="1F3864"/>
          <w:sz w:val="36"/>
          <w:szCs w:val="36"/>
        </w:rPr>
        <w:t>en sus espacios de</w:t>
      </w:r>
      <w:r w:rsidR="00EF7D68" w:rsidRPr="003F50FF">
        <w:rPr>
          <w:rFonts w:ascii="Arial" w:hAnsi="Arial" w:cs="Arial"/>
          <w:b/>
          <w:bCs/>
          <w:color w:val="1F3864"/>
          <w:sz w:val="36"/>
          <w:szCs w:val="36"/>
        </w:rPr>
        <w:t xml:space="preserve"> producción propia</w:t>
      </w:r>
    </w:p>
    <w:p w14:paraId="67957929" w14:textId="77777777" w:rsidR="00DF1CE2" w:rsidRPr="003F50FF" w:rsidRDefault="00DF1CE2" w:rsidP="008C4268">
      <w:pPr>
        <w:spacing w:after="0" w:line="240" w:lineRule="auto"/>
        <w:ind w:right="-427"/>
        <w:jc w:val="both"/>
        <w:rPr>
          <w:rFonts w:ascii="Arial" w:hAnsi="Arial" w:cs="Arial"/>
          <w:b/>
          <w:bCs/>
          <w:sz w:val="36"/>
          <w:szCs w:val="36"/>
        </w:rPr>
      </w:pPr>
    </w:p>
    <w:p w14:paraId="6C561A9E" w14:textId="7529240D" w:rsidR="00AF6CDF" w:rsidRDefault="000041F9" w:rsidP="00EC235E">
      <w:pPr>
        <w:spacing w:after="0" w:line="240" w:lineRule="auto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Mediaset España ha ofrecido el 9</w:t>
      </w:r>
      <w:r w:rsidR="00C66122">
        <w:rPr>
          <w:rFonts w:ascii="Arial" w:hAnsi="Arial" w:cs="Arial"/>
          <w:b/>
          <w:bCs/>
          <w:sz w:val="24"/>
          <w:szCs w:val="24"/>
        </w:rPr>
        <w:t>3</w:t>
      </w:r>
      <w:r w:rsidR="00F223A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 los</w:t>
      </w:r>
      <w:r w:rsidR="00F223A2">
        <w:rPr>
          <w:rFonts w:ascii="Arial" w:hAnsi="Arial" w:cs="Arial"/>
          <w:b/>
          <w:bCs/>
          <w:sz w:val="24"/>
          <w:szCs w:val="24"/>
        </w:rPr>
        <w:t xml:space="preserve"> 100</w:t>
      </w:r>
      <w:r>
        <w:rPr>
          <w:rFonts w:ascii="Arial" w:hAnsi="Arial" w:cs="Arial"/>
          <w:b/>
          <w:bCs/>
          <w:sz w:val="24"/>
          <w:szCs w:val="24"/>
        </w:rPr>
        <w:t xml:space="preserve"> spots más vistos del año</w:t>
      </w:r>
      <w:r w:rsidR="00807770">
        <w:rPr>
          <w:rFonts w:ascii="Arial" w:hAnsi="Arial" w:cs="Arial"/>
          <w:b/>
          <w:bCs/>
          <w:sz w:val="24"/>
          <w:szCs w:val="24"/>
        </w:rPr>
        <w:t>,</w:t>
      </w:r>
      <w:r w:rsidR="00807770" w:rsidRPr="00807770">
        <w:t xml:space="preserve"> </w:t>
      </w:r>
      <w:r w:rsidR="00807770" w:rsidRPr="00807770">
        <w:rPr>
          <w:rFonts w:ascii="Arial" w:hAnsi="Arial" w:cs="Arial"/>
          <w:b/>
          <w:bCs/>
          <w:sz w:val="24"/>
          <w:szCs w:val="24"/>
        </w:rPr>
        <w:t>85 en Telecinco y 8 en Cuatro</w:t>
      </w:r>
      <w:r w:rsidR="00807770">
        <w:rPr>
          <w:rFonts w:ascii="Arial" w:hAnsi="Arial" w:cs="Arial"/>
          <w:b/>
          <w:bCs/>
          <w:sz w:val="24"/>
          <w:szCs w:val="24"/>
        </w:rPr>
        <w:t>; Antena 3 queda en tercer lugar con 7</w:t>
      </w:r>
      <w:r w:rsidR="005E1A9B">
        <w:rPr>
          <w:rFonts w:ascii="Arial" w:hAnsi="Arial" w:cs="Arial"/>
          <w:b/>
          <w:bCs/>
          <w:sz w:val="24"/>
          <w:szCs w:val="24"/>
        </w:rPr>
        <w:t xml:space="preserve">. Su </w:t>
      </w:r>
      <w:r w:rsidR="008C4268">
        <w:rPr>
          <w:rFonts w:ascii="Arial" w:hAnsi="Arial" w:cs="Arial"/>
          <w:b/>
          <w:bCs/>
          <w:sz w:val="24"/>
          <w:szCs w:val="24"/>
        </w:rPr>
        <w:t>oferta</w:t>
      </w:r>
      <w:r w:rsidR="005E1A9B">
        <w:rPr>
          <w:rFonts w:ascii="Arial" w:hAnsi="Arial" w:cs="Arial"/>
          <w:b/>
          <w:bCs/>
          <w:sz w:val="24"/>
          <w:szCs w:val="24"/>
        </w:rPr>
        <w:t xml:space="preserve"> deportiva y sus grandes formatos de entretenimiento han </w:t>
      </w:r>
      <w:r>
        <w:rPr>
          <w:rFonts w:ascii="Arial" w:hAnsi="Arial" w:cs="Arial"/>
          <w:b/>
          <w:bCs/>
          <w:sz w:val="24"/>
          <w:szCs w:val="24"/>
        </w:rPr>
        <w:t xml:space="preserve">ocupado los 10 primeros puestos del </w:t>
      </w:r>
      <w:r w:rsidRPr="003B507B">
        <w:rPr>
          <w:rFonts w:ascii="Arial" w:hAnsi="Arial" w:cs="Arial"/>
          <w:b/>
          <w:bCs/>
          <w:i/>
          <w:iCs/>
          <w:sz w:val="24"/>
          <w:szCs w:val="24"/>
        </w:rPr>
        <w:t>ranking</w:t>
      </w:r>
      <w:r>
        <w:rPr>
          <w:rFonts w:ascii="Arial" w:hAnsi="Arial" w:cs="Arial"/>
          <w:b/>
          <w:bCs/>
          <w:sz w:val="24"/>
          <w:szCs w:val="24"/>
        </w:rPr>
        <w:t xml:space="preserve"> con </w:t>
      </w:r>
      <w:r w:rsidRPr="003F50FF">
        <w:rPr>
          <w:rFonts w:ascii="Arial" w:hAnsi="Arial" w:cs="Arial"/>
          <w:b/>
          <w:bCs/>
          <w:i/>
          <w:iCs/>
          <w:sz w:val="24"/>
          <w:szCs w:val="24"/>
        </w:rPr>
        <w:t>ratings</w:t>
      </w:r>
      <w:r>
        <w:rPr>
          <w:rFonts w:ascii="Arial" w:hAnsi="Arial" w:cs="Arial"/>
          <w:b/>
          <w:bCs/>
          <w:sz w:val="24"/>
          <w:szCs w:val="24"/>
        </w:rPr>
        <w:t xml:space="preserve"> publicitarios por encima del 11%</w:t>
      </w:r>
      <w:r w:rsidR="005E1A9B">
        <w:rPr>
          <w:rFonts w:ascii="Arial" w:hAnsi="Arial" w:cs="Arial"/>
          <w:b/>
          <w:bCs/>
          <w:sz w:val="24"/>
          <w:szCs w:val="24"/>
        </w:rPr>
        <w:t>.</w:t>
      </w:r>
    </w:p>
    <w:p w14:paraId="2B3D6E45" w14:textId="6EBC0C3A" w:rsidR="003B507B" w:rsidRDefault="003B507B" w:rsidP="00EC235E">
      <w:pPr>
        <w:spacing w:after="0" w:line="240" w:lineRule="auto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2E11FE" w14:textId="344A157A" w:rsidR="003B507B" w:rsidRDefault="003B507B" w:rsidP="00EC235E">
      <w:pPr>
        <w:spacing w:after="0" w:line="240" w:lineRule="auto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  <w:r w:rsidRPr="001A5D95">
        <w:rPr>
          <w:rFonts w:ascii="Arial" w:eastAsia="Times New Roman" w:hAnsi="Arial" w:cs="Arial"/>
          <w:b/>
          <w:bCs/>
          <w:sz w:val="24"/>
          <w:szCs w:val="24"/>
        </w:rPr>
        <w:t>Telecinco se ha erigido un año más como el canal de televisión con mayor retorno de la inversión de los anunciantes</w:t>
      </w:r>
      <w:r w:rsidRPr="001A5D95">
        <w:rPr>
          <w:rFonts w:ascii="Arial" w:eastAsia="Times New Roman" w:hAnsi="Arial" w:cs="Arial"/>
          <w:sz w:val="24"/>
          <w:szCs w:val="24"/>
        </w:rPr>
        <w:t xml:space="preserve"> </w:t>
      </w:r>
      <w:r w:rsidRPr="008C4268">
        <w:rPr>
          <w:rFonts w:ascii="Arial" w:eastAsia="Times New Roman" w:hAnsi="Arial" w:cs="Arial"/>
          <w:b/>
          <w:bCs/>
          <w:sz w:val="24"/>
          <w:szCs w:val="24"/>
        </w:rPr>
        <w:t xml:space="preserve">desde la mañana hasta la noche, con </w:t>
      </w:r>
      <w:r w:rsidR="008C4268" w:rsidRPr="008C4268">
        <w:rPr>
          <w:rFonts w:ascii="Arial" w:eastAsia="Times New Roman" w:hAnsi="Arial" w:cs="Arial"/>
          <w:b/>
          <w:bCs/>
          <w:sz w:val="24"/>
          <w:szCs w:val="24"/>
        </w:rPr>
        <w:t>sus</w:t>
      </w:r>
      <w:r w:rsidR="008C4268">
        <w:rPr>
          <w:rFonts w:ascii="Arial" w:eastAsia="Times New Roman" w:hAnsi="Arial" w:cs="Arial"/>
          <w:sz w:val="24"/>
          <w:szCs w:val="24"/>
        </w:rPr>
        <w:t xml:space="preserve"> </w:t>
      </w:r>
      <w:r w:rsidR="008C4268">
        <w:rPr>
          <w:rFonts w:ascii="Arial" w:hAnsi="Arial" w:cs="Arial"/>
          <w:b/>
          <w:bCs/>
          <w:sz w:val="24"/>
          <w:szCs w:val="24"/>
        </w:rPr>
        <w:t>apuestas</w:t>
      </w:r>
      <w:r w:rsidRPr="001A5D95">
        <w:rPr>
          <w:rFonts w:ascii="Arial" w:hAnsi="Arial" w:cs="Arial"/>
          <w:b/>
          <w:bCs/>
          <w:sz w:val="24"/>
          <w:szCs w:val="24"/>
        </w:rPr>
        <w:t xml:space="preserve"> de </w:t>
      </w:r>
      <w:r w:rsidRPr="001A5D95">
        <w:rPr>
          <w:rFonts w:ascii="Arial" w:hAnsi="Arial" w:cs="Arial"/>
          <w:b/>
          <w:bCs/>
          <w:i/>
          <w:iCs/>
          <w:sz w:val="24"/>
          <w:szCs w:val="24"/>
        </w:rPr>
        <w:t>prime time</w:t>
      </w:r>
      <w:r w:rsidRPr="001A5D9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como l</w:t>
      </w:r>
      <w:r w:rsidR="008C4268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s de mayor </w:t>
      </w:r>
      <w:r w:rsidRPr="003B507B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1A5D95">
        <w:rPr>
          <w:rFonts w:ascii="Arial" w:hAnsi="Arial" w:cs="Arial"/>
          <w:b/>
          <w:bCs/>
          <w:i/>
          <w:iCs/>
          <w:sz w:val="24"/>
          <w:szCs w:val="24"/>
        </w:rPr>
        <w:t>ating</w:t>
      </w:r>
      <w:r w:rsidRPr="001A5D95">
        <w:rPr>
          <w:rFonts w:ascii="Arial" w:hAnsi="Arial" w:cs="Arial"/>
          <w:b/>
          <w:bCs/>
          <w:sz w:val="24"/>
          <w:szCs w:val="24"/>
        </w:rPr>
        <w:t xml:space="preserve"> publicitario </w:t>
      </w:r>
      <w:r>
        <w:rPr>
          <w:rFonts w:ascii="Arial" w:hAnsi="Arial" w:cs="Arial"/>
          <w:b/>
          <w:bCs/>
          <w:sz w:val="24"/>
          <w:szCs w:val="24"/>
        </w:rPr>
        <w:t>y 7 de sus ficciones entre las 10 de mayor eficacia comercial</w:t>
      </w:r>
      <w:r w:rsidR="001013EE">
        <w:rPr>
          <w:rFonts w:ascii="Arial" w:hAnsi="Arial" w:cs="Arial"/>
          <w:b/>
          <w:bCs/>
          <w:sz w:val="24"/>
          <w:szCs w:val="24"/>
        </w:rPr>
        <w:t>.</w:t>
      </w:r>
    </w:p>
    <w:p w14:paraId="09611E76" w14:textId="6DDA3E73" w:rsidR="001013EE" w:rsidRDefault="001013EE" w:rsidP="00EC235E">
      <w:pPr>
        <w:spacing w:after="0" w:line="240" w:lineRule="auto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C7B26E" w14:textId="7B05517B" w:rsidR="005659A1" w:rsidRPr="00C174D1" w:rsidRDefault="001013EE" w:rsidP="00EC235E">
      <w:pPr>
        <w:spacing w:after="0" w:line="240" w:lineRule="auto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grupo ha liderado la oferta digital audiovisual entre las compañías de televisión con </w:t>
      </w:r>
      <w:r w:rsidRPr="001013EE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="003D051C">
        <w:rPr>
          <w:rFonts w:ascii="Arial" w:eastAsia="Times New Roman" w:hAnsi="Arial" w:cs="Arial"/>
          <w:b/>
          <w:bCs/>
          <w:sz w:val="24"/>
          <w:szCs w:val="24"/>
        </w:rPr>
        <w:t>821</w:t>
      </w:r>
      <w:r w:rsidRPr="001013EE">
        <w:rPr>
          <w:rFonts w:ascii="Arial" w:eastAsia="Times New Roman" w:hAnsi="Arial" w:cs="Arial"/>
          <w:b/>
          <w:bCs/>
          <w:sz w:val="24"/>
          <w:szCs w:val="24"/>
        </w:rPr>
        <w:t xml:space="preserve"> millones de vídeos vistos de contenido de enero a </w:t>
      </w:r>
      <w:r w:rsidR="003D051C">
        <w:rPr>
          <w:rFonts w:ascii="Arial" w:eastAsia="Times New Roman" w:hAnsi="Arial" w:cs="Arial"/>
          <w:b/>
          <w:bCs/>
          <w:sz w:val="24"/>
          <w:szCs w:val="24"/>
        </w:rPr>
        <w:t>noviembre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y un consumo de </w:t>
      </w:r>
      <w:r w:rsidRPr="001013E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3D051C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1013EE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3D051C">
        <w:rPr>
          <w:rFonts w:ascii="Arial" w:eastAsia="Times New Roman" w:hAnsi="Arial" w:cs="Arial"/>
          <w:b/>
          <w:bCs/>
          <w:sz w:val="24"/>
          <w:szCs w:val="24"/>
        </w:rPr>
        <w:t>786</w:t>
      </w:r>
      <w:r w:rsidRPr="001013EE">
        <w:rPr>
          <w:rFonts w:ascii="Arial" w:eastAsia="Times New Roman" w:hAnsi="Arial" w:cs="Arial"/>
          <w:b/>
          <w:bCs/>
          <w:sz w:val="24"/>
          <w:szCs w:val="24"/>
        </w:rPr>
        <w:t xml:space="preserve"> millones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de minutos, un 4</w:t>
      </w:r>
      <w:r w:rsidR="003D051C">
        <w:rPr>
          <w:rFonts w:ascii="Arial" w:eastAsia="Times New Roman" w:hAnsi="Arial" w:cs="Arial"/>
          <w:b/>
          <w:bCs/>
          <w:sz w:val="24"/>
          <w:szCs w:val="24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% más que Atresmedia. Además, ha conectado el entorno lineal y digital a través de una política comercial </w:t>
      </w:r>
      <w:r w:rsidR="008C4268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crossmedia </w:t>
      </w:r>
      <w:r>
        <w:rPr>
          <w:rFonts w:ascii="Arial" w:eastAsia="Times New Roman" w:hAnsi="Arial" w:cs="Arial"/>
          <w:b/>
          <w:bCs/>
          <w:sz w:val="24"/>
          <w:szCs w:val="24"/>
        </w:rPr>
        <w:t>única en el mercado</w:t>
      </w:r>
    </w:p>
    <w:p w14:paraId="3E4821D9" w14:textId="3DEC62BF" w:rsidR="00DF1CE2" w:rsidRDefault="00DF1CE2" w:rsidP="008C4268">
      <w:pPr>
        <w:spacing w:after="0" w:line="240" w:lineRule="auto"/>
        <w:ind w:right="-427"/>
        <w:jc w:val="both"/>
        <w:rPr>
          <w:rFonts w:ascii="Arial" w:hAnsi="Arial" w:cs="Arial"/>
          <w:sz w:val="42"/>
          <w:szCs w:val="42"/>
        </w:rPr>
      </w:pPr>
    </w:p>
    <w:p w14:paraId="704764CF" w14:textId="7ED8339A" w:rsidR="00C03C22" w:rsidRPr="001A5D95" w:rsidRDefault="00B46EFC" w:rsidP="008C426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1A5D95">
        <w:rPr>
          <w:rFonts w:ascii="Arial" w:hAnsi="Arial" w:cs="Arial"/>
          <w:sz w:val="24"/>
          <w:szCs w:val="24"/>
        </w:rPr>
        <w:t xml:space="preserve">Además de liderar </w:t>
      </w:r>
      <w:r w:rsidR="00D51AD9" w:rsidRPr="001A5D95">
        <w:rPr>
          <w:rFonts w:ascii="Arial" w:hAnsi="Arial" w:cs="Arial"/>
          <w:sz w:val="24"/>
          <w:szCs w:val="24"/>
        </w:rPr>
        <w:t xml:space="preserve">un año más </w:t>
      </w:r>
      <w:r w:rsidRPr="001A5D95">
        <w:rPr>
          <w:rFonts w:ascii="Arial" w:hAnsi="Arial" w:cs="Arial"/>
          <w:sz w:val="24"/>
          <w:szCs w:val="24"/>
        </w:rPr>
        <w:t xml:space="preserve">el consumo </w:t>
      </w:r>
      <w:r w:rsidR="00D51AD9" w:rsidRPr="001A5D95">
        <w:rPr>
          <w:rFonts w:ascii="Arial" w:hAnsi="Arial" w:cs="Arial"/>
          <w:sz w:val="24"/>
          <w:szCs w:val="24"/>
        </w:rPr>
        <w:t xml:space="preserve">de televisión </w:t>
      </w:r>
      <w:r w:rsidRPr="001A5D95">
        <w:rPr>
          <w:rFonts w:ascii="Arial" w:hAnsi="Arial" w:cs="Arial"/>
          <w:sz w:val="24"/>
          <w:szCs w:val="24"/>
        </w:rPr>
        <w:t>lineal y digital</w:t>
      </w:r>
      <w:r w:rsidR="001013EE">
        <w:rPr>
          <w:rFonts w:ascii="Arial" w:hAnsi="Arial" w:cs="Arial"/>
          <w:sz w:val="24"/>
          <w:szCs w:val="24"/>
        </w:rPr>
        <w:t xml:space="preserve"> </w:t>
      </w:r>
      <w:r w:rsidR="00D51AD9" w:rsidRPr="001A5D95">
        <w:rPr>
          <w:rFonts w:ascii="Arial" w:hAnsi="Arial" w:cs="Arial"/>
          <w:sz w:val="24"/>
          <w:szCs w:val="24"/>
        </w:rPr>
        <w:t>en nuestro país</w:t>
      </w:r>
      <w:r w:rsidRPr="001A5D95">
        <w:rPr>
          <w:rFonts w:ascii="Arial" w:hAnsi="Arial" w:cs="Arial"/>
          <w:sz w:val="24"/>
          <w:szCs w:val="24"/>
        </w:rPr>
        <w:t xml:space="preserve">, </w:t>
      </w:r>
      <w:r w:rsidR="00AF6CDF" w:rsidRPr="001A5D95">
        <w:rPr>
          <w:rFonts w:ascii="Arial" w:hAnsi="Arial" w:cs="Arial"/>
          <w:b/>
          <w:bCs/>
          <w:sz w:val="24"/>
          <w:szCs w:val="24"/>
        </w:rPr>
        <w:t>Mediaset España</w:t>
      </w:r>
      <w:r w:rsidR="00AF6CDF" w:rsidRPr="001A5D95">
        <w:rPr>
          <w:rFonts w:ascii="Arial" w:hAnsi="Arial" w:cs="Arial"/>
          <w:sz w:val="24"/>
          <w:szCs w:val="24"/>
        </w:rPr>
        <w:t xml:space="preserve"> </w:t>
      </w:r>
      <w:r w:rsidRPr="001A5D95">
        <w:rPr>
          <w:rFonts w:ascii="Arial" w:hAnsi="Arial" w:cs="Arial"/>
          <w:sz w:val="24"/>
          <w:szCs w:val="24"/>
        </w:rPr>
        <w:t xml:space="preserve">también ha continuado siendo la </w:t>
      </w:r>
      <w:r w:rsidRPr="001A5D95">
        <w:rPr>
          <w:rFonts w:ascii="Arial" w:hAnsi="Arial" w:cs="Arial"/>
          <w:b/>
          <w:bCs/>
          <w:sz w:val="24"/>
          <w:szCs w:val="24"/>
        </w:rPr>
        <w:t>Televisión de la Notoriedad en 20</w:t>
      </w:r>
      <w:r w:rsidR="000041F9" w:rsidRPr="001A5D95">
        <w:rPr>
          <w:rFonts w:ascii="Arial" w:hAnsi="Arial" w:cs="Arial"/>
          <w:b/>
          <w:bCs/>
          <w:sz w:val="24"/>
          <w:szCs w:val="24"/>
        </w:rPr>
        <w:t>20</w:t>
      </w:r>
      <w:r w:rsidR="00537AFB" w:rsidRPr="001A5D95">
        <w:rPr>
          <w:rFonts w:ascii="Arial" w:hAnsi="Arial" w:cs="Arial"/>
          <w:sz w:val="24"/>
          <w:szCs w:val="24"/>
        </w:rPr>
        <w:t>.</w:t>
      </w:r>
      <w:r w:rsidR="00D51AD9" w:rsidRPr="001A5D95">
        <w:rPr>
          <w:rFonts w:ascii="Arial" w:hAnsi="Arial" w:cs="Arial"/>
          <w:sz w:val="24"/>
          <w:szCs w:val="24"/>
        </w:rPr>
        <w:t xml:space="preserve"> La compañía ha </w:t>
      </w:r>
      <w:r w:rsidR="00DA3390" w:rsidRPr="001A5D95">
        <w:rPr>
          <w:rFonts w:ascii="Arial" w:hAnsi="Arial" w:cs="Arial"/>
          <w:sz w:val="24"/>
          <w:szCs w:val="24"/>
        </w:rPr>
        <w:t xml:space="preserve">liderado el </w:t>
      </w:r>
      <w:r w:rsidR="00DA3390" w:rsidRPr="001013EE">
        <w:rPr>
          <w:rFonts w:ascii="Arial" w:hAnsi="Arial" w:cs="Arial"/>
          <w:i/>
          <w:iCs/>
          <w:sz w:val="24"/>
          <w:szCs w:val="24"/>
        </w:rPr>
        <w:t>rating</w:t>
      </w:r>
      <w:r w:rsidR="00DA3390" w:rsidRPr="001A5D95">
        <w:rPr>
          <w:rFonts w:ascii="Arial" w:hAnsi="Arial" w:cs="Arial"/>
          <w:sz w:val="24"/>
          <w:szCs w:val="24"/>
        </w:rPr>
        <w:t xml:space="preserve"> publicitario en el total día, el </w:t>
      </w:r>
      <w:r w:rsidR="00DA3390" w:rsidRPr="001013EE">
        <w:rPr>
          <w:rFonts w:ascii="Arial" w:hAnsi="Arial" w:cs="Arial"/>
          <w:i/>
          <w:iCs/>
          <w:sz w:val="24"/>
          <w:szCs w:val="24"/>
        </w:rPr>
        <w:t>day time</w:t>
      </w:r>
      <w:r w:rsidR="00DA3390" w:rsidRPr="001A5D95">
        <w:rPr>
          <w:rFonts w:ascii="Arial" w:hAnsi="Arial" w:cs="Arial"/>
          <w:sz w:val="24"/>
          <w:szCs w:val="24"/>
        </w:rPr>
        <w:t xml:space="preserve"> y el horario estelar</w:t>
      </w:r>
      <w:r w:rsidR="001013EE">
        <w:rPr>
          <w:rFonts w:ascii="Arial" w:hAnsi="Arial" w:cs="Arial"/>
          <w:sz w:val="24"/>
          <w:szCs w:val="24"/>
        </w:rPr>
        <w:t xml:space="preserve"> y</w:t>
      </w:r>
      <w:r w:rsidR="00DA3390" w:rsidRPr="001A5D95">
        <w:rPr>
          <w:rFonts w:ascii="Arial" w:hAnsi="Arial" w:cs="Arial"/>
          <w:sz w:val="24"/>
          <w:szCs w:val="24"/>
        </w:rPr>
        <w:t xml:space="preserve"> ha cop</w:t>
      </w:r>
      <w:r w:rsidR="005D2970" w:rsidRPr="001A5D95">
        <w:rPr>
          <w:rFonts w:ascii="Arial" w:hAnsi="Arial" w:cs="Arial"/>
          <w:sz w:val="24"/>
          <w:szCs w:val="24"/>
        </w:rPr>
        <w:t xml:space="preserve">ado con sus contenidos </w:t>
      </w:r>
      <w:r w:rsidR="00D51AD9" w:rsidRPr="001A5D95">
        <w:rPr>
          <w:rFonts w:ascii="Arial" w:hAnsi="Arial" w:cs="Arial"/>
          <w:sz w:val="24"/>
          <w:szCs w:val="24"/>
        </w:rPr>
        <w:t xml:space="preserve">el </w:t>
      </w:r>
      <w:r w:rsidR="00D51AD9" w:rsidRPr="001013EE">
        <w:rPr>
          <w:rFonts w:ascii="Arial" w:hAnsi="Arial" w:cs="Arial"/>
          <w:i/>
          <w:iCs/>
          <w:sz w:val="24"/>
          <w:szCs w:val="24"/>
        </w:rPr>
        <w:t>ranking</w:t>
      </w:r>
      <w:r w:rsidR="00D51AD9" w:rsidRPr="001A5D95">
        <w:rPr>
          <w:rFonts w:ascii="Arial" w:hAnsi="Arial" w:cs="Arial"/>
          <w:sz w:val="24"/>
          <w:szCs w:val="24"/>
        </w:rPr>
        <w:t xml:space="preserve"> </w:t>
      </w:r>
      <w:r w:rsidR="00CB0719" w:rsidRPr="001A5D95">
        <w:rPr>
          <w:rFonts w:ascii="Arial" w:hAnsi="Arial" w:cs="Arial"/>
          <w:sz w:val="24"/>
          <w:szCs w:val="24"/>
        </w:rPr>
        <w:t>d</w:t>
      </w:r>
      <w:r w:rsidR="003D0ECB" w:rsidRPr="001A5D95">
        <w:rPr>
          <w:rFonts w:ascii="Arial" w:hAnsi="Arial" w:cs="Arial"/>
          <w:sz w:val="24"/>
          <w:szCs w:val="24"/>
        </w:rPr>
        <w:t>e los spots más vistos del año, convirtiéndose con sus canales, especialmente Telecinco</w:t>
      </w:r>
      <w:r w:rsidR="00DA3390" w:rsidRPr="001A5D95">
        <w:rPr>
          <w:rFonts w:ascii="Arial" w:hAnsi="Arial" w:cs="Arial"/>
          <w:sz w:val="24"/>
          <w:szCs w:val="24"/>
        </w:rPr>
        <w:t>,</w:t>
      </w:r>
      <w:r w:rsidR="003D0ECB" w:rsidRPr="001A5D95">
        <w:rPr>
          <w:rFonts w:ascii="Arial" w:hAnsi="Arial" w:cs="Arial"/>
          <w:sz w:val="24"/>
          <w:szCs w:val="24"/>
        </w:rPr>
        <w:t xml:space="preserve"> como el soporte de mayor rentabilidad y eficacia para los anunciantes</w:t>
      </w:r>
      <w:r w:rsidR="001013EE">
        <w:rPr>
          <w:rFonts w:ascii="Arial" w:hAnsi="Arial" w:cs="Arial"/>
          <w:sz w:val="24"/>
          <w:szCs w:val="24"/>
        </w:rPr>
        <w:t xml:space="preserve"> y con su oferta digital como el medio de comunicación con mayor consumo de vídeos entre todas las televisiones.</w:t>
      </w:r>
    </w:p>
    <w:p w14:paraId="7DF35760" w14:textId="77777777" w:rsidR="00C03C22" w:rsidRPr="001A5D95" w:rsidRDefault="00C03C22" w:rsidP="008C426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570F43E2" w14:textId="248EC9F6" w:rsidR="00764661" w:rsidRPr="001A5D95" w:rsidRDefault="00764661" w:rsidP="008C426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</w:rPr>
      </w:pPr>
      <w:r w:rsidRPr="001A5D95">
        <w:rPr>
          <w:rFonts w:ascii="Arial" w:hAnsi="Arial" w:cs="Arial"/>
          <w:sz w:val="24"/>
          <w:szCs w:val="24"/>
        </w:rPr>
        <w:t xml:space="preserve">Más allá del </w:t>
      </w:r>
      <w:r w:rsidRPr="001A5D95">
        <w:rPr>
          <w:rFonts w:ascii="Arial" w:hAnsi="Arial" w:cs="Arial"/>
          <w:i/>
          <w:iCs/>
          <w:sz w:val="24"/>
          <w:szCs w:val="24"/>
        </w:rPr>
        <w:t>share</w:t>
      </w:r>
      <w:r w:rsidRPr="001A5D95">
        <w:rPr>
          <w:rFonts w:ascii="Arial" w:hAnsi="Arial" w:cs="Arial"/>
          <w:sz w:val="24"/>
          <w:szCs w:val="24"/>
        </w:rPr>
        <w:t xml:space="preserve">, que mide el porcentaje de espectadores que sintonizan una cadena u otra, las agencias de medios y los anunciantes tienen en cuenta de forma </w:t>
      </w:r>
      <w:r w:rsidR="00807770">
        <w:rPr>
          <w:rFonts w:ascii="Arial" w:hAnsi="Arial" w:cs="Arial"/>
          <w:sz w:val="24"/>
          <w:szCs w:val="24"/>
        </w:rPr>
        <w:t>prioritaria</w:t>
      </w:r>
      <w:r w:rsidR="00807770" w:rsidRPr="001A5D95">
        <w:rPr>
          <w:rFonts w:ascii="Arial" w:hAnsi="Arial" w:cs="Arial"/>
          <w:sz w:val="24"/>
          <w:szCs w:val="24"/>
        </w:rPr>
        <w:t xml:space="preserve"> </w:t>
      </w:r>
      <w:r w:rsidRPr="001A5D95">
        <w:rPr>
          <w:rFonts w:ascii="Arial" w:hAnsi="Arial" w:cs="Arial"/>
          <w:sz w:val="24"/>
          <w:szCs w:val="24"/>
        </w:rPr>
        <w:t xml:space="preserve">a la hora de realizar sus inversiones el denominado </w:t>
      </w:r>
      <w:r w:rsidRPr="001A5D95">
        <w:rPr>
          <w:rFonts w:ascii="Arial" w:hAnsi="Arial" w:cs="Arial"/>
          <w:i/>
          <w:iCs/>
          <w:sz w:val="24"/>
          <w:szCs w:val="24"/>
        </w:rPr>
        <w:t>rating</w:t>
      </w:r>
      <w:r w:rsidRPr="001A5D95">
        <w:rPr>
          <w:rFonts w:ascii="Arial" w:hAnsi="Arial" w:cs="Arial"/>
          <w:sz w:val="24"/>
          <w:szCs w:val="24"/>
        </w:rPr>
        <w:t xml:space="preserve"> publicitario, que mide el porcentaje de dispositivos o televisores de entre todos los existentes en el territorio nacional que en un momento dado son </w:t>
      </w:r>
      <w:r w:rsidR="00CA1E5D">
        <w:rPr>
          <w:rFonts w:ascii="Arial" w:hAnsi="Arial" w:cs="Arial"/>
          <w:sz w:val="24"/>
          <w:szCs w:val="24"/>
        </w:rPr>
        <w:t>sintonizados</w:t>
      </w:r>
      <w:r w:rsidR="00807770">
        <w:rPr>
          <w:rFonts w:ascii="Arial" w:hAnsi="Arial" w:cs="Arial"/>
          <w:sz w:val="24"/>
          <w:szCs w:val="24"/>
        </w:rPr>
        <w:t xml:space="preserve"> con una determinada selección de entre toda la oferta</w:t>
      </w:r>
      <w:r w:rsidRPr="001A5D95">
        <w:rPr>
          <w:rFonts w:ascii="Arial" w:hAnsi="Arial" w:cs="Arial"/>
          <w:sz w:val="24"/>
          <w:szCs w:val="24"/>
        </w:rPr>
        <w:t>. En dicha medición</w:t>
      </w:r>
      <w:r w:rsidR="00AD0615" w:rsidRPr="001A5D95">
        <w:rPr>
          <w:rFonts w:ascii="Arial" w:hAnsi="Arial" w:cs="Arial"/>
          <w:sz w:val="24"/>
          <w:szCs w:val="24"/>
        </w:rPr>
        <w:t xml:space="preserve"> estratégica</w:t>
      </w:r>
      <w:r w:rsidRPr="001A5D95">
        <w:rPr>
          <w:rFonts w:ascii="Arial" w:hAnsi="Arial" w:cs="Arial"/>
          <w:sz w:val="24"/>
          <w:szCs w:val="24"/>
        </w:rPr>
        <w:t xml:space="preserve">, </w:t>
      </w:r>
      <w:r w:rsidRPr="001A5D95">
        <w:rPr>
          <w:rFonts w:ascii="Arial" w:hAnsi="Arial" w:cs="Arial"/>
          <w:b/>
          <w:bCs/>
          <w:sz w:val="24"/>
          <w:szCs w:val="24"/>
        </w:rPr>
        <w:t>Mediaset España no ha encontrado rival: e</w:t>
      </w:r>
      <w:r w:rsidRPr="001A5D95">
        <w:rPr>
          <w:rFonts w:ascii="Arial" w:eastAsia="Times New Roman" w:hAnsi="Arial" w:cs="Arial"/>
          <w:b/>
          <w:bCs/>
          <w:sz w:val="24"/>
          <w:szCs w:val="24"/>
        </w:rPr>
        <w:t xml:space="preserve">l conjunto de canales generalistas y temáticos del grupo ha alcanzado un </w:t>
      </w:r>
      <w:r w:rsidRPr="003B507B">
        <w:rPr>
          <w:rFonts w:ascii="Arial" w:eastAsia="Times New Roman" w:hAnsi="Arial" w:cs="Arial"/>
          <w:b/>
          <w:bCs/>
          <w:i/>
          <w:iCs/>
          <w:sz w:val="24"/>
          <w:szCs w:val="24"/>
        </w:rPr>
        <w:t>rating</w:t>
      </w:r>
      <w:r w:rsidRPr="001A5D95">
        <w:rPr>
          <w:rFonts w:ascii="Arial" w:eastAsia="Times New Roman" w:hAnsi="Arial" w:cs="Arial"/>
          <w:b/>
          <w:bCs/>
          <w:sz w:val="24"/>
          <w:szCs w:val="24"/>
        </w:rPr>
        <w:t xml:space="preserve"> publicitario del 4,6% en total día, un 8,8% en </w:t>
      </w:r>
      <w:r w:rsidRPr="001A5D95">
        <w:rPr>
          <w:rFonts w:ascii="Arial" w:eastAsia="Times New Roman" w:hAnsi="Arial" w:cs="Arial"/>
          <w:b/>
          <w:bCs/>
          <w:i/>
          <w:iCs/>
          <w:sz w:val="24"/>
          <w:szCs w:val="24"/>
        </w:rPr>
        <w:t>prime time</w:t>
      </w:r>
      <w:r w:rsidRPr="001A5D95">
        <w:rPr>
          <w:rFonts w:ascii="Arial" w:eastAsia="Times New Roman" w:hAnsi="Arial" w:cs="Arial"/>
          <w:b/>
          <w:bCs/>
          <w:sz w:val="24"/>
          <w:szCs w:val="24"/>
        </w:rPr>
        <w:t xml:space="preserve"> y un </w:t>
      </w:r>
      <w:r w:rsidRPr="001A5D95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3,7% en </w:t>
      </w:r>
      <w:r w:rsidRPr="001A5D95">
        <w:rPr>
          <w:rFonts w:ascii="Arial" w:eastAsia="Times New Roman" w:hAnsi="Arial" w:cs="Arial"/>
          <w:b/>
          <w:bCs/>
          <w:i/>
          <w:iCs/>
          <w:sz w:val="24"/>
          <w:szCs w:val="24"/>
        </w:rPr>
        <w:t>day time</w:t>
      </w:r>
      <w:r w:rsidRPr="001A5D95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1A5D95">
        <w:rPr>
          <w:rFonts w:ascii="Arial" w:eastAsia="Times New Roman" w:hAnsi="Arial" w:cs="Arial"/>
          <w:sz w:val="24"/>
          <w:szCs w:val="24"/>
        </w:rPr>
        <w:t xml:space="preserve"> superando a los de </w:t>
      </w:r>
      <w:r w:rsidR="00CA1E5D">
        <w:rPr>
          <w:rFonts w:ascii="Arial" w:eastAsia="Times New Roman" w:hAnsi="Arial" w:cs="Arial"/>
          <w:sz w:val="24"/>
          <w:szCs w:val="24"/>
        </w:rPr>
        <w:t xml:space="preserve">su principal competidor </w:t>
      </w:r>
      <w:r w:rsidRPr="001A5D95">
        <w:rPr>
          <w:rFonts w:ascii="Arial" w:eastAsia="Times New Roman" w:hAnsi="Arial" w:cs="Arial"/>
          <w:sz w:val="24"/>
          <w:szCs w:val="24"/>
        </w:rPr>
        <w:t>en todas las franjas</w:t>
      </w:r>
      <w:r w:rsidR="00807770">
        <w:rPr>
          <w:rFonts w:ascii="Arial" w:eastAsia="Times New Roman" w:hAnsi="Arial" w:cs="Arial"/>
          <w:sz w:val="24"/>
          <w:szCs w:val="24"/>
        </w:rPr>
        <w:t>,</w:t>
      </w:r>
      <w:r w:rsidRPr="001A5D95">
        <w:rPr>
          <w:rFonts w:ascii="Arial" w:eastAsia="Times New Roman" w:hAnsi="Arial" w:cs="Arial"/>
          <w:sz w:val="24"/>
          <w:szCs w:val="24"/>
        </w:rPr>
        <w:t xml:space="preserve"> con distancias del 10</w:t>
      </w:r>
      <w:r w:rsidR="00CA1E5D">
        <w:rPr>
          <w:rFonts w:ascii="Arial" w:eastAsia="Times New Roman" w:hAnsi="Arial" w:cs="Arial"/>
          <w:sz w:val="24"/>
          <w:szCs w:val="24"/>
        </w:rPr>
        <w:t>%</w:t>
      </w:r>
      <w:r w:rsidRPr="001A5D95">
        <w:rPr>
          <w:rFonts w:ascii="Arial" w:eastAsia="Times New Roman" w:hAnsi="Arial" w:cs="Arial"/>
          <w:sz w:val="24"/>
          <w:szCs w:val="24"/>
        </w:rPr>
        <w:t>, el 7</w:t>
      </w:r>
      <w:r w:rsidR="00CA1E5D">
        <w:rPr>
          <w:rFonts w:ascii="Arial" w:eastAsia="Times New Roman" w:hAnsi="Arial" w:cs="Arial"/>
          <w:sz w:val="24"/>
          <w:szCs w:val="24"/>
        </w:rPr>
        <w:t>%</w:t>
      </w:r>
      <w:r w:rsidRPr="001A5D95">
        <w:rPr>
          <w:rFonts w:ascii="Arial" w:eastAsia="Times New Roman" w:hAnsi="Arial" w:cs="Arial"/>
          <w:sz w:val="24"/>
          <w:szCs w:val="24"/>
        </w:rPr>
        <w:t xml:space="preserve"> y el 9% </w:t>
      </w:r>
      <w:r w:rsidR="00807770">
        <w:rPr>
          <w:rFonts w:ascii="Arial" w:eastAsia="Times New Roman" w:hAnsi="Arial" w:cs="Arial"/>
          <w:sz w:val="24"/>
          <w:szCs w:val="24"/>
        </w:rPr>
        <w:t xml:space="preserve">en cada una de ellas, </w:t>
      </w:r>
      <w:r w:rsidRPr="001A5D95">
        <w:rPr>
          <w:rFonts w:ascii="Arial" w:eastAsia="Times New Roman" w:hAnsi="Arial" w:cs="Arial"/>
          <w:sz w:val="24"/>
          <w:szCs w:val="24"/>
        </w:rPr>
        <w:t>respectivamente.</w:t>
      </w:r>
    </w:p>
    <w:p w14:paraId="452C4DF0" w14:textId="4FB6CBC0" w:rsidR="00764661" w:rsidRPr="001A5D95" w:rsidRDefault="00764661" w:rsidP="008C426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</w:rPr>
      </w:pPr>
    </w:p>
    <w:p w14:paraId="1E75FB5F" w14:textId="2E799ADC" w:rsidR="001013EE" w:rsidRPr="008C4268" w:rsidRDefault="001013EE" w:rsidP="008C4268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</w:rPr>
      </w:pPr>
      <w:bookmarkStart w:id="0" w:name="_Hlk59704192"/>
      <w:r w:rsidRPr="008C4268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</w:rPr>
        <w:t xml:space="preserve">Telecinco, líder del </w:t>
      </w:r>
      <w:r w:rsidRPr="008C4268">
        <w:rPr>
          <w:rFonts w:ascii="Arial" w:eastAsia="Times New Roman" w:hAnsi="Arial" w:cs="Arial"/>
          <w:b/>
          <w:bCs/>
          <w:i/>
          <w:iCs/>
          <w:color w:val="1F3864" w:themeColor="accent5" w:themeShade="80"/>
          <w:sz w:val="28"/>
          <w:szCs w:val="28"/>
        </w:rPr>
        <w:t>rating</w:t>
      </w:r>
      <w:r w:rsidRPr="008C4268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</w:rPr>
        <w:t xml:space="preserve"> publicitario, ofrece 85 de los </w:t>
      </w:r>
      <w:r w:rsidR="0002349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</w:rPr>
        <w:t xml:space="preserve">100 </w:t>
      </w:r>
      <w:r w:rsidRPr="008C4268">
        <w:rPr>
          <w:rFonts w:ascii="Arial" w:eastAsia="Times New Roman" w:hAnsi="Arial" w:cs="Arial"/>
          <w:b/>
          <w:bCs/>
          <w:i/>
          <w:iCs/>
          <w:color w:val="1F3864" w:themeColor="accent5" w:themeShade="80"/>
          <w:sz w:val="28"/>
          <w:szCs w:val="28"/>
        </w:rPr>
        <w:t>spots</w:t>
      </w:r>
      <w:r w:rsidRPr="008C4268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</w:rPr>
        <w:t xml:space="preserve"> más vistos</w:t>
      </w:r>
      <w:r w:rsidR="008C4268" w:rsidRPr="008C4268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</w:rPr>
        <w:t xml:space="preserve"> con el entretenimiento de mayor eficacia comercial </w:t>
      </w:r>
    </w:p>
    <w:p w14:paraId="5F96A337" w14:textId="77777777" w:rsidR="002445A5" w:rsidRDefault="002445A5" w:rsidP="008C4268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712882F" w14:textId="139D78AF" w:rsidR="00764661" w:rsidRDefault="00764661" w:rsidP="008C426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</w:rPr>
      </w:pPr>
      <w:r w:rsidRPr="001A5D95">
        <w:rPr>
          <w:rFonts w:ascii="Arial" w:eastAsia="Times New Roman" w:hAnsi="Arial" w:cs="Arial"/>
          <w:b/>
          <w:bCs/>
          <w:sz w:val="24"/>
          <w:szCs w:val="24"/>
        </w:rPr>
        <w:t xml:space="preserve">Telecinco se </w:t>
      </w:r>
      <w:r w:rsidR="00C3608F" w:rsidRPr="001A5D95">
        <w:rPr>
          <w:rFonts w:ascii="Arial" w:eastAsia="Times New Roman" w:hAnsi="Arial" w:cs="Arial"/>
          <w:b/>
          <w:bCs/>
          <w:sz w:val="24"/>
          <w:szCs w:val="24"/>
        </w:rPr>
        <w:t xml:space="preserve">ha </w:t>
      </w:r>
      <w:r w:rsidRPr="001A5D95">
        <w:rPr>
          <w:rFonts w:ascii="Arial" w:eastAsia="Times New Roman" w:hAnsi="Arial" w:cs="Arial"/>
          <w:b/>
          <w:bCs/>
          <w:sz w:val="24"/>
          <w:szCs w:val="24"/>
        </w:rPr>
        <w:t>erig</w:t>
      </w:r>
      <w:r w:rsidR="00946231" w:rsidRPr="001A5D95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3608F" w:rsidRPr="001A5D95">
        <w:rPr>
          <w:rFonts w:ascii="Arial" w:eastAsia="Times New Roman" w:hAnsi="Arial" w:cs="Arial"/>
          <w:b/>
          <w:bCs/>
          <w:sz w:val="24"/>
          <w:szCs w:val="24"/>
        </w:rPr>
        <w:t>do</w:t>
      </w:r>
      <w:r w:rsidRPr="001A5D95">
        <w:rPr>
          <w:rFonts w:ascii="Arial" w:eastAsia="Times New Roman" w:hAnsi="Arial" w:cs="Arial"/>
          <w:b/>
          <w:bCs/>
          <w:sz w:val="24"/>
          <w:szCs w:val="24"/>
        </w:rPr>
        <w:t xml:space="preserve"> un año más como el canal de televisión con mayor retorno de la inversión de los anunciantes</w:t>
      </w:r>
      <w:r w:rsidRPr="001A5D95">
        <w:rPr>
          <w:rFonts w:ascii="Arial" w:eastAsia="Times New Roman" w:hAnsi="Arial" w:cs="Arial"/>
          <w:sz w:val="24"/>
          <w:szCs w:val="24"/>
        </w:rPr>
        <w:t xml:space="preserve"> desde la mañana hasta la noche, con su sólido liderazgo en </w:t>
      </w:r>
      <w:r w:rsidRPr="001A5D95">
        <w:rPr>
          <w:rFonts w:ascii="Arial" w:eastAsia="Times New Roman" w:hAnsi="Arial" w:cs="Arial"/>
          <w:i/>
          <w:iCs/>
          <w:sz w:val="24"/>
          <w:szCs w:val="24"/>
        </w:rPr>
        <w:t>rating</w:t>
      </w:r>
      <w:r w:rsidRPr="001A5D95">
        <w:rPr>
          <w:rFonts w:ascii="Arial" w:eastAsia="Times New Roman" w:hAnsi="Arial" w:cs="Arial"/>
          <w:sz w:val="24"/>
          <w:szCs w:val="24"/>
        </w:rPr>
        <w:t xml:space="preserve"> publicitario en total día con un 2,</w:t>
      </w:r>
      <w:r w:rsidR="002445A5">
        <w:rPr>
          <w:rFonts w:ascii="Arial" w:eastAsia="Times New Roman" w:hAnsi="Arial" w:cs="Arial"/>
          <w:sz w:val="24"/>
          <w:szCs w:val="24"/>
        </w:rPr>
        <w:t>7</w:t>
      </w:r>
      <w:r w:rsidRPr="001A5D95">
        <w:rPr>
          <w:rFonts w:ascii="Arial" w:eastAsia="Times New Roman" w:hAnsi="Arial" w:cs="Arial"/>
          <w:sz w:val="24"/>
          <w:szCs w:val="24"/>
        </w:rPr>
        <w:t>%</w:t>
      </w:r>
      <w:r w:rsidR="00C3608F" w:rsidRPr="001A5D95">
        <w:rPr>
          <w:rFonts w:ascii="Arial" w:eastAsia="Times New Roman" w:hAnsi="Arial" w:cs="Arial"/>
          <w:sz w:val="24"/>
          <w:szCs w:val="24"/>
        </w:rPr>
        <w:t>, un 2</w:t>
      </w:r>
      <w:r w:rsidR="002445A5">
        <w:rPr>
          <w:rFonts w:ascii="Arial" w:eastAsia="Times New Roman" w:hAnsi="Arial" w:cs="Arial"/>
          <w:sz w:val="24"/>
          <w:szCs w:val="24"/>
        </w:rPr>
        <w:t>9</w:t>
      </w:r>
      <w:r w:rsidR="00C3608F" w:rsidRPr="001A5D95">
        <w:rPr>
          <w:rFonts w:ascii="Arial" w:eastAsia="Times New Roman" w:hAnsi="Arial" w:cs="Arial"/>
          <w:sz w:val="24"/>
          <w:szCs w:val="24"/>
        </w:rPr>
        <w:t xml:space="preserve">% </w:t>
      </w:r>
      <w:r w:rsidR="00807770">
        <w:rPr>
          <w:rFonts w:ascii="Arial" w:eastAsia="Times New Roman" w:hAnsi="Arial" w:cs="Arial"/>
          <w:sz w:val="24"/>
          <w:szCs w:val="24"/>
        </w:rPr>
        <w:t xml:space="preserve">más </w:t>
      </w:r>
      <w:r w:rsidR="00C3608F" w:rsidRPr="001A5D95">
        <w:rPr>
          <w:rFonts w:ascii="Arial" w:eastAsia="Times New Roman" w:hAnsi="Arial" w:cs="Arial"/>
          <w:sz w:val="24"/>
          <w:szCs w:val="24"/>
        </w:rPr>
        <w:t>que la segunda opción</w:t>
      </w:r>
      <w:r w:rsidR="002445A5">
        <w:rPr>
          <w:rFonts w:ascii="Arial" w:eastAsia="Times New Roman" w:hAnsi="Arial" w:cs="Arial"/>
          <w:sz w:val="24"/>
          <w:szCs w:val="24"/>
        </w:rPr>
        <w:t xml:space="preserve"> (que anota un 2,1%)</w:t>
      </w:r>
      <w:r w:rsidRPr="001A5D95">
        <w:rPr>
          <w:rFonts w:ascii="Arial" w:eastAsia="Times New Roman" w:hAnsi="Arial" w:cs="Arial"/>
          <w:sz w:val="24"/>
          <w:szCs w:val="24"/>
        </w:rPr>
        <w:t xml:space="preserve">; </w:t>
      </w:r>
      <w:r w:rsidRPr="003F50FF">
        <w:rPr>
          <w:rFonts w:ascii="Arial" w:eastAsia="Times New Roman" w:hAnsi="Arial" w:cs="Arial"/>
          <w:sz w:val="24"/>
          <w:szCs w:val="24"/>
        </w:rPr>
        <w:t xml:space="preserve">un </w:t>
      </w:r>
      <w:r w:rsidR="002445A5">
        <w:rPr>
          <w:rFonts w:ascii="Arial" w:eastAsia="Times New Roman" w:hAnsi="Arial" w:cs="Arial"/>
          <w:sz w:val="24"/>
          <w:szCs w:val="24"/>
        </w:rPr>
        <w:t>3</w:t>
      </w:r>
      <w:r w:rsidRPr="003F50FF">
        <w:rPr>
          <w:rFonts w:ascii="Arial" w:eastAsia="Times New Roman" w:hAnsi="Arial" w:cs="Arial"/>
          <w:sz w:val="24"/>
          <w:szCs w:val="24"/>
        </w:rPr>
        <w:t>,</w:t>
      </w:r>
      <w:r w:rsidR="002445A5">
        <w:rPr>
          <w:rFonts w:ascii="Arial" w:eastAsia="Times New Roman" w:hAnsi="Arial" w:cs="Arial"/>
          <w:sz w:val="24"/>
          <w:szCs w:val="24"/>
        </w:rPr>
        <w:t>6</w:t>
      </w:r>
      <w:r w:rsidRPr="003F50FF">
        <w:rPr>
          <w:rFonts w:ascii="Arial" w:eastAsia="Times New Roman" w:hAnsi="Arial" w:cs="Arial"/>
          <w:sz w:val="24"/>
          <w:szCs w:val="24"/>
        </w:rPr>
        <w:t xml:space="preserve">% en </w:t>
      </w:r>
      <w:r w:rsidRPr="003F50FF">
        <w:rPr>
          <w:rFonts w:ascii="Arial" w:eastAsia="Times New Roman" w:hAnsi="Arial" w:cs="Arial"/>
          <w:i/>
          <w:iCs/>
          <w:sz w:val="24"/>
          <w:szCs w:val="24"/>
        </w:rPr>
        <w:t>prime tim</w:t>
      </w:r>
      <w:r w:rsidRPr="003F50FF">
        <w:rPr>
          <w:rFonts w:ascii="Arial" w:eastAsia="Times New Roman" w:hAnsi="Arial" w:cs="Arial"/>
          <w:sz w:val="24"/>
          <w:szCs w:val="24"/>
        </w:rPr>
        <w:t>e, un 1</w:t>
      </w:r>
      <w:r w:rsidR="002445A5">
        <w:rPr>
          <w:rFonts w:ascii="Arial" w:eastAsia="Times New Roman" w:hAnsi="Arial" w:cs="Arial"/>
          <w:sz w:val="24"/>
          <w:szCs w:val="24"/>
        </w:rPr>
        <w:t>6</w:t>
      </w:r>
      <w:r w:rsidRPr="003F50FF">
        <w:rPr>
          <w:rFonts w:ascii="Arial" w:eastAsia="Times New Roman" w:hAnsi="Arial" w:cs="Arial"/>
          <w:sz w:val="24"/>
          <w:szCs w:val="24"/>
        </w:rPr>
        <w:t>% más que su rival</w:t>
      </w:r>
      <w:r w:rsidR="002445A5">
        <w:rPr>
          <w:rFonts w:ascii="Arial" w:eastAsia="Times New Roman" w:hAnsi="Arial" w:cs="Arial"/>
          <w:sz w:val="24"/>
          <w:szCs w:val="24"/>
        </w:rPr>
        <w:t xml:space="preserve"> (con un 3,1%)</w:t>
      </w:r>
      <w:r w:rsidRPr="003F50FF">
        <w:rPr>
          <w:rFonts w:ascii="Arial" w:eastAsia="Times New Roman" w:hAnsi="Arial" w:cs="Arial"/>
          <w:sz w:val="24"/>
          <w:szCs w:val="24"/>
        </w:rPr>
        <w:t xml:space="preserve">, y un </w:t>
      </w:r>
      <w:r w:rsidR="002445A5">
        <w:rPr>
          <w:rFonts w:ascii="Arial" w:eastAsia="Times New Roman" w:hAnsi="Arial" w:cs="Arial"/>
          <w:sz w:val="24"/>
          <w:szCs w:val="24"/>
        </w:rPr>
        <w:t>2</w:t>
      </w:r>
      <w:r w:rsidRPr="003F50FF">
        <w:rPr>
          <w:rFonts w:ascii="Arial" w:eastAsia="Times New Roman" w:hAnsi="Arial" w:cs="Arial"/>
          <w:sz w:val="24"/>
          <w:szCs w:val="24"/>
        </w:rPr>
        <w:t>,</w:t>
      </w:r>
      <w:r w:rsidR="002445A5">
        <w:rPr>
          <w:rFonts w:ascii="Arial" w:eastAsia="Times New Roman" w:hAnsi="Arial" w:cs="Arial"/>
          <w:sz w:val="24"/>
          <w:szCs w:val="24"/>
        </w:rPr>
        <w:t>3</w:t>
      </w:r>
      <w:r w:rsidRPr="003F50FF">
        <w:rPr>
          <w:rFonts w:ascii="Arial" w:eastAsia="Times New Roman" w:hAnsi="Arial" w:cs="Arial"/>
          <w:sz w:val="24"/>
          <w:szCs w:val="24"/>
        </w:rPr>
        <w:t xml:space="preserve">% en </w:t>
      </w:r>
      <w:r w:rsidRPr="003F50FF">
        <w:rPr>
          <w:rFonts w:ascii="Arial" w:eastAsia="Times New Roman" w:hAnsi="Arial" w:cs="Arial"/>
          <w:i/>
          <w:iCs/>
          <w:sz w:val="24"/>
          <w:szCs w:val="24"/>
        </w:rPr>
        <w:t>day time</w:t>
      </w:r>
      <w:r w:rsidRPr="003F50FF">
        <w:rPr>
          <w:rFonts w:ascii="Arial" w:eastAsia="Times New Roman" w:hAnsi="Arial" w:cs="Arial"/>
          <w:sz w:val="24"/>
          <w:szCs w:val="24"/>
        </w:rPr>
        <w:t xml:space="preserve">, con una ventaja </w:t>
      </w:r>
      <w:r w:rsidR="002445A5">
        <w:rPr>
          <w:rFonts w:ascii="Arial" w:eastAsia="Times New Roman" w:hAnsi="Arial" w:cs="Arial"/>
          <w:sz w:val="24"/>
          <w:szCs w:val="24"/>
        </w:rPr>
        <w:t>que asciende hasta el</w:t>
      </w:r>
      <w:r w:rsidRPr="003F50FF">
        <w:rPr>
          <w:rFonts w:ascii="Arial" w:eastAsia="Times New Roman" w:hAnsi="Arial" w:cs="Arial"/>
          <w:sz w:val="24"/>
          <w:szCs w:val="24"/>
        </w:rPr>
        <w:t xml:space="preserve"> </w:t>
      </w:r>
      <w:r w:rsidR="002445A5">
        <w:rPr>
          <w:rFonts w:ascii="Arial" w:eastAsia="Times New Roman" w:hAnsi="Arial" w:cs="Arial"/>
          <w:sz w:val="24"/>
          <w:szCs w:val="24"/>
        </w:rPr>
        <w:t>35</w:t>
      </w:r>
      <w:r w:rsidRPr="003F50FF">
        <w:rPr>
          <w:rFonts w:ascii="Arial" w:eastAsia="Times New Roman" w:hAnsi="Arial" w:cs="Arial"/>
          <w:sz w:val="24"/>
          <w:szCs w:val="24"/>
        </w:rPr>
        <w:t>% sobre Antena 3</w:t>
      </w:r>
      <w:r w:rsidR="002445A5">
        <w:rPr>
          <w:rFonts w:ascii="Arial" w:eastAsia="Times New Roman" w:hAnsi="Arial" w:cs="Arial"/>
          <w:sz w:val="24"/>
          <w:szCs w:val="24"/>
        </w:rPr>
        <w:t>, con un 1,7%</w:t>
      </w:r>
      <w:r w:rsidRPr="003F50FF">
        <w:rPr>
          <w:rFonts w:ascii="Arial" w:eastAsia="Times New Roman" w:hAnsi="Arial" w:cs="Arial"/>
          <w:sz w:val="24"/>
          <w:szCs w:val="24"/>
        </w:rPr>
        <w:t>.</w:t>
      </w:r>
      <w:r w:rsidRPr="001A5D9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9FDD04E" w14:textId="6452AD26" w:rsidR="00764661" w:rsidRPr="001A5D95" w:rsidRDefault="00764661" w:rsidP="008C4268">
      <w:pPr>
        <w:spacing w:after="0" w:line="240" w:lineRule="auto"/>
        <w:ind w:right="-42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EC7E46F" w14:textId="51F85C4A" w:rsidR="00DB1E91" w:rsidRPr="001A5D95" w:rsidRDefault="00AD0615" w:rsidP="008C4268">
      <w:pPr>
        <w:ind w:right="-427"/>
        <w:jc w:val="both"/>
        <w:rPr>
          <w:rFonts w:ascii="Arial" w:hAnsi="Arial" w:cs="Arial"/>
          <w:sz w:val="24"/>
          <w:szCs w:val="24"/>
        </w:rPr>
      </w:pPr>
      <w:r w:rsidRPr="001A5D95">
        <w:rPr>
          <w:rFonts w:ascii="Arial" w:hAnsi="Arial" w:cs="Arial"/>
          <w:b/>
          <w:bCs/>
          <w:sz w:val="24"/>
          <w:szCs w:val="24"/>
        </w:rPr>
        <w:t xml:space="preserve">Los formatos de </w:t>
      </w:r>
      <w:r w:rsidRPr="001A5D95">
        <w:rPr>
          <w:rFonts w:ascii="Arial" w:hAnsi="Arial" w:cs="Arial"/>
          <w:b/>
          <w:bCs/>
          <w:i/>
          <w:iCs/>
          <w:sz w:val="24"/>
          <w:szCs w:val="24"/>
        </w:rPr>
        <w:t>prime time</w:t>
      </w:r>
      <w:r w:rsidRPr="001A5D95">
        <w:rPr>
          <w:rFonts w:ascii="Arial" w:hAnsi="Arial" w:cs="Arial"/>
          <w:b/>
          <w:bCs/>
          <w:sz w:val="24"/>
          <w:szCs w:val="24"/>
        </w:rPr>
        <w:t xml:space="preserve"> de Telecinco han sido un ejercicio más los contenidos que mayor </w:t>
      </w:r>
      <w:r w:rsidRPr="001A5D95">
        <w:rPr>
          <w:rFonts w:ascii="Arial" w:hAnsi="Arial" w:cs="Arial"/>
          <w:b/>
          <w:bCs/>
          <w:i/>
          <w:iCs/>
          <w:sz w:val="24"/>
          <w:szCs w:val="24"/>
        </w:rPr>
        <w:t>rating</w:t>
      </w:r>
      <w:r w:rsidRPr="001A5D95">
        <w:rPr>
          <w:rFonts w:ascii="Arial" w:hAnsi="Arial" w:cs="Arial"/>
          <w:b/>
          <w:bCs/>
          <w:sz w:val="24"/>
          <w:szCs w:val="24"/>
        </w:rPr>
        <w:t xml:space="preserve"> publicitario han generado</w:t>
      </w:r>
      <w:r w:rsidRPr="001A5D95">
        <w:rPr>
          <w:rFonts w:ascii="Arial" w:hAnsi="Arial" w:cs="Arial"/>
          <w:sz w:val="24"/>
          <w:szCs w:val="24"/>
        </w:rPr>
        <w:t xml:space="preserve">, con </w:t>
      </w:r>
      <w:r w:rsidR="00CA1E5D">
        <w:rPr>
          <w:rFonts w:ascii="Arial" w:hAnsi="Arial" w:cs="Arial"/>
          <w:sz w:val="24"/>
          <w:szCs w:val="24"/>
        </w:rPr>
        <w:t xml:space="preserve">un TOP 3 formado por </w:t>
      </w:r>
      <w:r w:rsidRPr="001A5D95">
        <w:rPr>
          <w:rFonts w:ascii="Arial" w:hAnsi="Arial" w:cs="Arial"/>
          <w:sz w:val="24"/>
          <w:szCs w:val="24"/>
        </w:rPr>
        <w:t>‘</w:t>
      </w:r>
      <w:r w:rsidR="00DB1E91" w:rsidRPr="001A5D95">
        <w:rPr>
          <w:rFonts w:ascii="Arial" w:hAnsi="Arial" w:cs="Arial"/>
          <w:sz w:val="24"/>
          <w:szCs w:val="24"/>
        </w:rPr>
        <w:t>Supervivientes</w:t>
      </w:r>
      <w:r w:rsidRPr="001A5D95">
        <w:rPr>
          <w:rFonts w:ascii="Arial" w:hAnsi="Arial" w:cs="Arial"/>
          <w:sz w:val="24"/>
          <w:szCs w:val="24"/>
        </w:rPr>
        <w:t>’ con un 6,9%, los ‘</w:t>
      </w:r>
      <w:r w:rsidR="00DB1E91" w:rsidRPr="001A5D95">
        <w:rPr>
          <w:rFonts w:ascii="Arial" w:hAnsi="Arial" w:cs="Arial"/>
          <w:sz w:val="24"/>
          <w:szCs w:val="24"/>
        </w:rPr>
        <w:t>Especiales de Cantora</w:t>
      </w:r>
      <w:r w:rsidRPr="001A5D95">
        <w:rPr>
          <w:rFonts w:ascii="Arial" w:hAnsi="Arial" w:cs="Arial"/>
          <w:sz w:val="24"/>
          <w:szCs w:val="24"/>
        </w:rPr>
        <w:t>’ con un 6,2%</w:t>
      </w:r>
      <w:r w:rsidR="00DB1E91" w:rsidRPr="001A5D95">
        <w:rPr>
          <w:rFonts w:ascii="Arial" w:hAnsi="Arial" w:cs="Arial"/>
          <w:sz w:val="24"/>
          <w:szCs w:val="24"/>
        </w:rPr>
        <w:t xml:space="preserve"> y </w:t>
      </w:r>
      <w:r w:rsidRPr="001A5D95">
        <w:rPr>
          <w:rFonts w:ascii="Arial" w:hAnsi="Arial" w:cs="Arial"/>
          <w:sz w:val="24"/>
          <w:szCs w:val="24"/>
        </w:rPr>
        <w:t>‘</w:t>
      </w:r>
      <w:r w:rsidR="00DB1E91" w:rsidRPr="001A5D95">
        <w:rPr>
          <w:rFonts w:ascii="Arial" w:hAnsi="Arial" w:cs="Arial"/>
          <w:sz w:val="24"/>
          <w:szCs w:val="24"/>
        </w:rPr>
        <w:t>La isla de las tentaciones</w:t>
      </w:r>
      <w:r w:rsidRPr="001A5D95">
        <w:rPr>
          <w:rFonts w:ascii="Arial" w:hAnsi="Arial" w:cs="Arial"/>
          <w:sz w:val="24"/>
          <w:szCs w:val="24"/>
        </w:rPr>
        <w:t>’</w:t>
      </w:r>
      <w:r w:rsidR="00DB1E91" w:rsidRPr="001A5D95">
        <w:rPr>
          <w:rFonts w:ascii="Arial" w:hAnsi="Arial" w:cs="Arial"/>
          <w:sz w:val="24"/>
          <w:szCs w:val="24"/>
        </w:rPr>
        <w:t xml:space="preserve"> </w:t>
      </w:r>
      <w:r w:rsidRPr="001A5D95">
        <w:rPr>
          <w:rFonts w:ascii="Arial" w:hAnsi="Arial" w:cs="Arial"/>
          <w:sz w:val="24"/>
          <w:szCs w:val="24"/>
        </w:rPr>
        <w:t xml:space="preserve">con un 5,7%, liderando además todos los </w:t>
      </w:r>
      <w:r w:rsidRPr="003F50FF">
        <w:rPr>
          <w:rFonts w:ascii="Arial" w:hAnsi="Arial" w:cs="Arial"/>
          <w:i/>
          <w:iCs/>
          <w:sz w:val="24"/>
          <w:szCs w:val="24"/>
        </w:rPr>
        <w:t>targets</w:t>
      </w:r>
      <w:r w:rsidRPr="001A5D95">
        <w:rPr>
          <w:rFonts w:ascii="Arial" w:hAnsi="Arial" w:cs="Arial"/>
          <w:sz w:val="24"/>
          <w:szCs w:val="24"/>
        </w:rPr>
        <w:t xml:space="preserve"> comerciales. </w:t>
      </w:r>
      <w:r w:rsidR="00CA1E5D">
        <w:rPr>
          <w:rFonts w:ascii="Arial" w:hAnsi="Arial" w:cs="Arial"/>
          <w:sz w:val="24"/>
          <w:szCs w:val="24"/>
        </w:rPr>
        <w:t>P</w:t>
      </w:r>
      <w:r w:rsidRPr="001A5D95">
        <w:rPr>
          <w:rFonts w:ascii="Arial" w:hAnsi="Arial" w:cs="Arial"/>
          <w:sz w:val="24"/>
          <w:szCs w:val="24"/>
        </w:rPr>
        <w:t>or detrás</w:t>
      </w:r>
      <w:r w:rsidR="00CA1E5D">
        <w:rPr>
          <w:rFonts w:ascii="Arial" w:hAnsi="Arial" w:cs="Arial"/>
          <w:sz w:val="24"/>
          <w:szCs w:val="24"/>
        </w:rPr>
        <w:t>,</w:t>
      </w:r>
      <w:r w:rsidRPr="001A5D95">
        <w:rPr>
          <w:rFonts w:ascii="Arial" w:hAnsi="Arial" w:cs="Arial"/>
          <w:sz w:val="24"/>
          <w:szCs w:val="24"/>
        </w:rPr>
        <w:t xml:space="preserve"> apuestas de Antena 3 como ‘Mask Singer’ en cuarto lugar con un 5,3%, ‘La Voz’ con un 4,8% y ‘Tu cara me suena’ con un 4,8%, haciendo del horario estelar de Telecinco la oferta con mayor rédito publicitario </w:t>
      </w:r>
      <w:r w:rsidR="001A5D95">
        <w:rPr>
          <w:rFonts w:ascii="Arial" w:hAnsi="Arial" w:cs="Arial"/>
          <w:sz w:val="24"/>
          <w:szCs w:val="24"/>
        </w:rPr>
        <w:t>para</w:t>
      </w:r>
      <w:r w:rsidRPr="001A5D95">
        <w:rPr>
          <w:rFonts w:ascii="Arial" w:hAnsi="Arial" w:cs="Arial"/>
          <w:sz w:val="24"/>
          <w:szCs w:val="24"/>
        </w:rPr>
        <w:t xml:space="preserve"> cualquier campaña de publicidad.</w:t>
      </w:r>
    </w:p>
    <w:p w14:paraId="7B2BC6D7" w14:textId="5975D522" w:rsidR="00946231" w:rsidRPr="001A5D95" w:rsidRDefault="00946231" w:rsidP="008C426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1A5D95">
        <w:rPr>
          <w:rFonts w:ascii="Arial" w:hAnsi="Arial" w:cs="Arial"/>
          <w:sz w:val="24"/>
          <w:szCs w:val="24"/>
        </w:rPr>
        <w:t xml:space="preserve">Una victoria sólida que ha vuelto a poner de manifiesto la </w:t>
      </w:r>
      <w:r w:rsidRPr="001A5D95">
        <w:rPr>
          <w:rFonts w:ascii="Arial" w:hAnsi="Arial" w:cs="Arial"/>
          <w:b/>
          <w:bCs/>
          <w:sz w:val="24"/>
          <w:szCs w:val="24"/>
        </w:rPr>
        <w:t>efectividad publicitaria del modelo de programación</w:t>
      </w:r>
      <w:r w:rsidRPr="001A5D95">
        <w:rPr>
          <w:rFonts w:ascii="Arial" w:hAnsi="Arial" w:cs="Arial"/>
          <w:sz w:val="24"/>
          <w:szCs w:val="24"/>
        </w:rPr>
        <w:t xml:space="preserve"> Mediaset España, basado en los bloques cortos de publicidad en el </w:t>
      </w:r>
      <w:r w:rsidRPr="001A5D95">
        <w:rPr>
          <w:rFonts w:ascii="Arial" w:hAnsi="Arial" w:cs="Arial"/>
          <w:i/>
          <w:iCs/>
          <w:sz w:val="24"/>
          <w:szCs w:val="24"/>
        </w:rPr>
        <w:t>prime time</w:t>
      </w:r>
      <w:r w:rsidRPr="001A5D95">
        <w:rPr>
          <w:rFonts w:ascii="Arial" w:hAnsi="Arial" w:cs="Arial"/>
          <w:sz w:val="24"/>
          <w:szCs w:val="24"/>
        </w:rPr>
        <w:t xml:space="preserve"> y en la amplia cobertura e impacto de su </w:t>
      </w:r>
      <w:r w:rsidRPr="001A5D95">
        <w:rPr>
          <w:rFonts w:ascii="Arial" w:hAnsi="Arial" w:cs="Arial"/>
          <w:b/>
          <w:bCs/>
          <w:sz w:val="24"/>
          <w:szCs w:val="24"/>
        </w:rPr>
        <w:t>variedad de formatos de producción propia</w:t>
      </w:r>
      <w:r w:rsidRPr="001A5D95">
        <w:rPr>
          <w:rFonts w:ascii="Arial" w:hAnsi="Arial" w:cs="Arial"/>
          <w:sz w:val="24"/>
          <w:szCs w:val="24"/>
        </w:rPr>
        <w:t xml:space="preserve"> y</w:t>
      </w:r>
      <w:r w:rsidRPr="001A5D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 alto porcentaje de directos, lo que permite una gran oferta de iniciativas especiales con una elevada integración y poder de prescripción. La conjugación de ambas estrategias en contenidos y publicidad le ha permitido</w:t>
      </w:r>
      <w:r w:rsidRPr="001A5D95">
        <w:rPr>
          <w:rFonts w:ascii="Arial" w:hAnsi="Arial" w:cs="Arial"/>
          <w:sz w:val="24"/>
          <w:szCs w:val="24"/>
        </w:rPr>
        <w:t xml:space="preserve"> revalidar en 2020 su posición como el medio más eficiente en la comunicación de los anunciantes, capaz de lograr la mayor velocidad en la construcción de coberturas y garantizar los mayores niveles de notoriedad y recuerdo del mercado.</w:t>
      </w:r>
    </w:p>
    <w:p w14:paraId="0F2E381F" w14:textId="77777777" w:rsidR="00946231" w:rsidRPr="001A5D95" w:rsidRDefault="00946231" w:rsidP="008C4268">
      <w:pPr>
        <w:spacing w:after="0" w:line="240" w:lineRule="auto"/>
        <w:ind w:right="-42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2D898AF" w14:textId="3FF953E1" w:rsidR="00E7268D" w:rsidRPr="001A5D95" w:rsidRDefault="00DA3390" w:rsidP="008C426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</w:rPr>
      </w:pPr>
      <w:r w:rsidRPr="001A5D95">
        <w:rPr>
          <w:rFonts w:ascii="Arial" w:eastAsia="Times New Roman" w:hAnsi="Arial" w:cs="Arial"/>
          <w:sz w:val="24"/>
          <w:szCs w:val="24"/>
          <w:lang w:eastAsia="es-ES"/>
        </w:rPr>
        <w:t>Como viene ocurriendo desde hace 10 años, el grupo se ha mantenido fiel a su compromiso de ofrecer e</w:t>
      </w:r>
      <w:r w:rsidR="00E7268D" w:rsidRPr="00E7268D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E7268D" w:rsidRPr="00E726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100% de los GRPS emitidos en el </w:t>
      </w:r>
      <w:r w:rsidR="00E7268D" w:rsidRPr="00E7268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E7268D" w:rsidRPr="00E726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bloques de menos de 6 minutos</w:t>
      </w:r>
      <w:r w:rsidR="00E7268D" w:rsidRPr="00E7268D">
        <w:rPr>
          <w:rFonts w:ascii="Arial" w:eastAsia="Times New Roman" w:hAnsi="Arial" w:cs="Arial"/>
          <w:sz w:val="24"/>
          <w:szCs w:val="24"/>
          <w:lang w:eastAsia="es-ES"/>
        </w:rPr>
        <w:t>, a diferencia de Atresmedia</w:t>
      </w:r>
      <w:r w:rsidRPr="001A5D95">
        <w:rPr>
          <w:rFonts w:ascii="Arial" w:eastAsia="Times New Roman" w:hAnsi="Arial" w:cs="Arial"/>
          <w:sz w:val="24"/>
          <w:szCs w:val="24"/>
          <w:lang w:eastAsia="es-ES"/>
        </w:rPr>
        <w:t xml:space="preserve">, con solo </w:t>
      </w:r>
      <w:r w:rsidR="00E7268D" w:rsidRPr="00E7268D">
        <w:rPr>
          <w:rFonts w:ascii="Arial" w:eastAsia="Times New Roman" w:hAnsi="Arial" w:cs="Arial"/>
          <w:sz w:val="24"/>
          <w:szCs w:val="24"/>
          <w:lang w:eastAsia="es-ES"/>
        </w:rPr>
        <w:t xml:space="preserve">un 47% de </w:t>
      </w:r>
      <w:r w:rsidRPr="001A5D95">
        <w:rPr>
          <w:rFonts w:ascii="Arial" w:eastAsia="Times New Roman" w:hAnsi="Arial" w:cs="Arial"/>
          <w:sz w:val="24"/>
          <w:szCs w:val="24"/>
          <w:lang w:eastAsia="es-ES"/>
        </w:rPr>
        <w:t>ellos en</w:t>
      </w:r>
      <w:r w:rsidR="00E7268D" w:rsidRPr="00E7268D">
        <w:rPr>
          <w:rFonts w:ascii="Arial" w:eastAsia="Times New Roman" w:hAnsi="Arial" w:cs="Arial"/>
          <w:sz w:val="24"/>
          <w:szCs w:val="24"/>
          <w:lang w:eastAsia="es-ES"/>
        </w:rPr>
        <w:t xml:space="preserve"> bloques cortos.</w:t>
      </w:r>
      <w:r w:rsidRPr="001A5D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7268D" w:rsidRPr="001A5D95">
        <w:rPr>
          <w:rFonts w:ascii="Arial" w:eastAsia="Times New Roman" w:hAnsi="Arial" w:cs="Arial"/>
          <w:sz w:val="24"/>
          <w:szCs w:val="24"/>
          <w:lang w:eastAsia="es-ES"/>
        </w:rPr>
        <w:t xml:space="preserve">Por canales, </w:t>
      </w:r>
      <w:r w:rsidR="001A5D95">
        <w:rPr>
          <w:rFonts w:ascii="Arial" w:eastAsia="Times New Roman" w:hAnsi="Arial" w:cs="Arial"/>
          <w:sz w:val="24"/>
          <w:szCs w:val="24"/>
        </w:rPr>
        <w:t>l</w:t>
      </w:r>
      <w:r w:rsidR="00E7268D" w:rsidRPr="001A5D95">
        <w:rPr>
          <w:rFonts w:ascii="Arial" w:eastAsia="Times New Roman" w:hAnsi="Arial" w:cs="Arial"/>
          <w:sz w:val="24"/>
          <w:szCs w:val="24"/>
        </w:rPr>
        <w:t xml:space="preserve">a duración media de </w:t>
      </w:r>
      <w:r w:rsidR="00E7268D" w:rsidRPr="001A5D95">
        <w:rPr>
          <w:rFonts w:ascii="Arial" w:eastAsia="Times New Roman" w:hAnsi="Arial" w:cs="Arial"/>
          <w:b/>
          <w:bCs/>
          <w:sz w:val="24"/>
          <w:szCs w:val="24"/>
        </w:rPr>
        <w:t>los bloques de Telecinco ha sido un 35% menor que l</w:t>
      </w:r>
      <w:r w:rsidR="00FD0F4F">
        <w:rPr>
          <w:rFonts w:ascii="Arial" w:eastAsia="Times New Roman" w:hAnsi="Arial" w:cs="Arial"/>
          <w:b/>
          <w:bCs/>
          <w:sz w:val="24"/>
          <w:szCs w:val="24"/>
        </w:rPr>
        <w:t>os</w:t>
      </w:r>
      <w:r w:rsidR="00E7268D" w:rsidRPr="001A5D95">
        <w:rPr>
          <w:rFonts w:ascii="Arial" w:eastAsia="Times New Roman" w:hAnsi="Arial" w:cs="Arial"/>
          <w:b/>
          <w:bCs/>
          <w:sz w:val="24"/>
          <w:szCs w:val="24"/>
        </w:rPr>
        <w:t xml:space="preserve"> de Antena 3 </w:t>
      </w:r>
      <w:r w:rsidR="00E7268D" w:rsidRPr="001A5D95">
        <w:rPr>
          <w:rFonts w:ascii="Arial" w:eastAsia="Times New Roman" w:hAnsi="Arial" w:cs="Arial"/>
          <w:sz w:val="24"/>
          <w:szCs w:val="24"/>
        </w:rPr>
        <w:t xml:space="preserve">en los </w:t>
      </w:r>
      <w:r w:rsidRPr="001A5D95">
        <w:rPr>
          <w:rFonts w:ascii="Arial" w:eastAsia="Times New Roman" w:hAnsi="Arial" w:cs="Arial"/>
          <w:sz w:val="24"/>
          <w:szCs w:val="24"/>
        </w:rPr>
        <w:t>cortes</w:t>
      </w:r>
      <w:r w:rsidR="00E7268D" w:rsidRPr="001A5D95">
        <w:rPr>
          <w:rFonts w:ascii="Arial" w:eastAsia="Times New Roman" w:hAnsi="Arial" w:cs="Arial"/>
          <w:sz w:val="24"/>
          <w:szCs w:val="24"/>
        </w:rPr>
        <w:t xml:space="preserve"> de cortinilla a cortinilla.</w:t>
      </w:r>
    </w:p>
    <w:p w14:paraId="4307DC6D" w14:textId="1FA02867" w:rsidR="00194C93" w:rsidRPr="001A5D95" w:rsidRDefault="00194C93" w:rsidP="008C426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</w:rPr>
      </w:pPr>
    </w:p>
    <w:p w14:paraId="72985325" w14:textId="1D3149B7" w:rsidR="00194C93" w:rsidRPr="001A5D95" w:rsidRDefault="00194C93" w:rsidP="008C4268">
      <w:pPr>
        <w:spacing w:after="0" w:line="240" w:lineRule="auto"/>
        <w:ind w:right="-427"/>
        <w:jc w:val="both"/>
        <w:rPr>
          <w:rFonts w:ascii="Arial" w:hAnsi="Arial" w:cs="Arial"/>
          <w:b/>
          <w:bCs/>
          <w:sz w:val="24"/>
          <w:szCs w:val="24"/>
        </w:rPr>
      </w:pPr>
      <w:r w:rsidRPr="001A5D95">
        <w:rPr>
          <w:rFonts w:ascii="Arial" w:eastAsia="Times New Roman" w:hAnsi="Arial" w:cs="Arial"/>
          <w:sz w:val="24"/>
          <w:szCs w:val="24"/>
        </w:rPr>
        <w:t xml:space="preserve">Esta política de empaginación, junto al éxito de sus contenidos, ha llevado a Mediaset España a copar el </w:t>
      </w:r>
      <w:r w:rsidRPr="001A5D95">
        <w:rPr>
          <w:rFonts w:ascii="Arial" w:eastAsia="Times New Roman" w:hAnsi="Arial" w:cs="Arial"/>
          <w:i/>
          <w:iCs/>
          <w:sz w:val="24"/>
          <w:szCs w:val="24"/>
        </w:rPr>
        <w:t>ranking</w:t>
      </w:r>
      <w:r w:rsidRPr="001A5D95">
        <w:rPr>
          <w:rFonts w:ascii="Arial" w:eastAsia="Times New Roman" w:hAnsi="Arial" w:cs="Arial"/>
          <w:sz w:val="24"/>
          <w:szCs w:val="24"/>
        </w:rPr>
        <w:t xml:space="preserve"> de los spots más vistos de lo que va de año, tras ofrecer nada menos que el</w:t>
      </w:r>
      <w:r w:rsidRPr="001A5D95">
        <w:rPr>
          <w:rFonts w:ascii="Arial" w:hAnsi="Arial" w:cs="Arial"/>
          <w:b/>
          <w:bCs/>
          <w:sz w:val="24"/>
          <w:szCs w:val="24"/>
        </w:rPr>
        <w:t xml:space="preserve"> 9</w:t>
      </w:r>
      <w:r w:rsidR="00C66122">
        <w:rPr>
          <w:rFonts w:ascii="Arial" w:hAnsi="Arial" w:cs="Arial"/>
          <w:b/>
          <w:bCs/>
          <w:sz w:val="24"/>
          <w:szCs w:val="24"/>
        </w:rPr>
        <w:t>3</w:t>
      </w:r>
      <w:r w:rsidRPr="001A5D95">
        <w:rPr>
          <w:rFonts w:ascii="Arial" w:hAnsi="Arial" w:cs="Arial"/>
          <w:b/>
          <w:bCs/>
          <w:sz w:val="24"/>
          <w:szCs w:val="24"/>
        </w:rPr>
        <w:t>%</w:t>
      </w:r>
      <w:r w:rsidR="001A5D95">
        <w:rPr>
          <w:rFonts w:ascii="Arial" w:hAnsi="Arial" w:cs="Arial"/>
          <w:b/>
          <w:bCs/>
          <w:sz w:val="24"/>
          <w:szCs w:val="24"/>
        </w:rPr>
        <w:t>, con un 85% de ellos en Telecinco y un 8% en Cuatro</w:t>
      </w:r>
      <w:r w:rsidRPr="001A5D95">
        <w:rPr>
          <w:rFonts w:ascii="Arial" w:hAnsi="Arial" w:cs="Arial"/>
          <w:b/>
          <w:bCs/>
          <w:sz w:val="24"/>
          <w:szCs w:val="24"/>
        </w:rPr>
        <w:t xml:space="preserve">. </w:t>
      </w:r>
      <w:r w:rsidR="00773DA8" w:rsidRPr="001A5D95">
        <w:rPr>
          <w:rFonts w:ascii="Arial" w:hAnsi="Arial" w:cs="Arial"/>
          <w:sz w:val="24"/>
          <w:szCs w:val="24"/>
        </w:rPr>
        <w:t>La</w:t>
      </w:r>
      <w:r w:rsidRPr="001A5D95">
        <w:rPr>
          <w:rFonts w:ascii="Arial" w:hAnsi="Arial" w:cs="Arial"/>
          <w:sz w:val="24"/>
          <w:szCs w:val="24"/>
        </w:rPr>
        <w:t xml:space="preserve"> emisi</w:t>
      </w:r>
      <w:r w:rsidR="00773DA8" w:rsidRPr="001A5D95">
        <w:rPr>
          <w:rFonts w:ascii="Arial" w:hAnsi="Arial" w:cs="Arial"/>
          <w:sz w:val="24"/>
          <w:szCs w:val="24"/>
        </w:rPr>
        <w:t>ón</w:t>
      </w:r>
      <w:r w:rsidRPr="001A5D95">
        <w:rPr>
          <w:rFonts w:ascii="Arial" w:hAnsi="Arial" w:cs="Arial"/>
          <w:sz w:val="24"/>
          <w:szCs w:val="24"/>
        </w:rPr>
        <w:t xml:space="preserve"> deportiva </w:t>
      </w:r>
      <w:r w:rsidR="00773DA8" w:rsidRPr="001A5D95">
        <w:rPr>
          <w:rFonts w:ascii="Arial" w:hAnsi="Arial" w:cs="Arial"/>
          <w:sz w:val="24"/>
          <w:szCs w:val="24"/>
        </w:rPr>
        <w:t xml:space="preserve">posterior a la Copa del Rey en Cuatro </w:t>
      </w:r>
      <w:r w:rsidRPr="001A5D95">
        <w:rPr>
          <w:rFonts w:ascii="Arial" w:hAnsi="Arial" w:cs="Arial"/>
          <w:sz w:val="24"/>
          <w:szCs w:val="24"/>
        </w:rPr>
        <w:t>y los grandes formatos de entretenimiento de Telecinco han ocupado los</w:t>
      </w:r>
      <w:r w:rsidRPr="001A5D95">
        <w:rPr>
          <w:rFonts w:ascii="Arial" w:hAnsi="Arial" w:cs="Arial"/>
          <w:b/>
          <w:bCs/>
          <w:sz w:val="24"/>
          <w:szCs w:val="24"/>
        </w:rPr>
        <w:t xml:space="preserve"> 10 primeros puestos del ranking con </w:t>
      </w:r>
      <w:r w:rsidRPr="001A5D95">
        <w:rPr>
          <w:rFonts w:ascii="Arial" w:hAnsi="Arial" w:cs="Arial"/>
          <w:b/>
          <w:bCs/>
          <w:i/>
          <w:iCs/>
          <w:sz w:val="24"/>
          <w:szCs w:val="24"/>
        </w:rPr>
        <w:t>ratings</w:t>
      </w:r>
      <w:r w:rsidRPr="001A5D95">
        <w:rPr>
          <w:rFonts w:ascii="Arial" w:hAnsi="Arial" w:cs="Arial"/>
          <w:b/>
          <w:bCs/>
          <w:sz w:val="24"/>
          <w:szCs w:val="24"/>
        </w:rPr>
        <w:t xml:space="preserve"> publicitarios por encima del 11%, siendo la única</w:t>
      </w:r>
      <w:r w:rsidR="00773DA8" w:rsidRPr="001A5D95">
        <w:rPr>
          <w:rFonts w:ascii="Arial" w:hAnsi="Arial" w:cs="Arial"/>
          <w:b/>
          <w:bCs/>
          <w:sz w:val="24"/>
          <w:szCs w:val="24"/>
        </w:rPr>
        <w:t xml:space="preserve"> televisi</w:t>
      </w:r>
      <w:r w:rsidR="00805654" w:rsidRPr="001A5D95">
        <w:rPr>
          <w:rFonts w:ascii="Arial" w:hAnsi="Arial" w:cs="Arial"/>
          <w:b/>
          <w:bCs/>
          <w:sz w:val="24"/>
          <w:szCs w:val="24"/>
        </w:rPr>
        <w:t>ón</w:t>
      </w:r>
      <w:r w:rsidRPr="001A5D95">
        <w:rPr>
          <w:rFonts w:ascii="Arial" w:hAnsi="Arial" w:cs="Arial"/>
          <w:b/>
          <w:bCs/>
          <w:sz w:val="24"/>
          <w:szCs w:val="24"/>
        </w:rPr>
        <w:t xml:space="preserve"> en lograr</w:t>
      </w:r>
      <w:r w:rsidR="00FD0F4F">
        <w:rPr>
          <w:rFonts w:ascii="Arial" w:hAnsi="Arial" w:cs="Arial"/>
          <w:b/>
          <w:bCs/>
          <w:sz w:val="24"/>
          <w:szCs w:val="24"/>
        </w:rPr>
        <w:t xml:space="preserve"> este porcentaje de</w:t>
      </w:r>
      <w:r w:rsidRPr="001A5D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5D95">
        <w:rPr>
          <w:rFonts w:ascii="Arial" w:hAnsi="Arial" w:cs="Arial"/>
          <w:b/>
          <w:bCs/>
          <w:i/>
          <w:iCs/>
          <w:sz w:val="24"/>
          <w:szCs w:val="24"/>
        </w:rPr>
        <w:t>rating</w:t>
      </w:r>
      <w:r w:rsidRPr="001A5D95">
        <w:rPr>
          <w:rFonts w:ascii="Arial" w:hAnsi="Arial" w:cs="Arial"/>
          <w:b/>
          <w:bCs/>
          <w:sz w:val="24"/>
          <w:szCs w:val="24"/>
        </w:rPr>
        <w:t>.</w:t>
      </w:r>
    </w:p>
    <w:p w14:paraId="1F507DBF" w14:textId="6DF4BF3B" w:rsidR="00BE13F3" w:rsidRPr="001A5D95" w:rsidRDefault="00BE13F3" w:rsidP="008C4268">
      <w:pPr>
        <w:spacing w:after="0" w:line="240" w:lineRule="auto"/>
        <w:ind w:right="-427"/>
        <w:jc w:val="both"/>
        <w:rPr>
          <w:rFonts w:ascii="Arial" w:hAnsi="Arial" w:cs="Arial"/>
          <w:b/>
          <w:bCs/>
          <w:sz w:val="24"/>
          <w:szCs w:val="24"/>
        </w:rPr>
      </w:pPr>
    </w:p>
    <w:p w14:paraId="61593923" w14:textId="739803C3" w:rsidR="00BE13F3" w:rsidRPr="001A5D95" w:rsidRDefault="00C66122" w:rsidP="008C4268">
      <w:pPr>
        <w:spacing w:after="0" w:line="240" w:lineRule="auto"/>
        <w:ind w:left="1276" w:right="-42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E6C7A5F" wp14:editId="6BFA122C">
            <wp:extent cx="5400040" cy="2521585"/>
            <wp:effectExtent l="0" t="0" r="10160" b="1206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AB2FC" w14:textId="64866D45" w:rsidR="00194C93" w:rsidRPr="001A5D95" w:rsidRDefault="00194C93" w:rsidP="008C4268">
      <w:pPr>
        <w:spacing w:after="0" w:line="240" w:lineRule="auto"/>
        <w:ind w:right="-427"/>
        <w:jc w:val="both"/>
        <w:rPr>
          <w:rFonts w:ascii="Arial" w:hAnsi="Arial" w:cs="Arial"/>
          <w:color w:val="1F3864"/>
          <w:sz w:val="24"/>
          <w:szCs w:val="24"/>
        </w:rPr>
      </w:pPr>
    </w:p>
    <w:p w14:paraId="141AEEC6" w14:textId="30565CA6" w:rsidR="00AD0615" w:rsidRPr="001A5D95" w:rsidRDefault="00AD0615" w:rsidP="00C66122">
      <w:pPr>
        <w:spacing w:after="0" w:line="240" w:lineRule="auto"/>
        <w:ind w:left="-1134" w:right="-852"/>
        <w:jc w:val="both"/>
        <w:rPr>
          <w:rFonts w:ascii="Arial" w:hAnsi="Arial" w:cs="Arial"/>
          <w:color w:val="1F3864"/>
          <w:sz w:val="24"/>
          <w:szCs w:val="24"/>
        </w:rPr>
      </w:pPr>
      <w:r w:rsidRPr="001A5D9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2D1668" wp14:editId="6DE1F403">
            <wp:extent cx="6560430" cy="152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7036"/>
                    <a:stretch/>
                  </pic:blipFill>
                  <pic:spPr bwMode="auto">
                    <a:xfrm>
                      <a:off x="0" y="0"/>
                      <a:ext cx="6571914" cy="1526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802000" w14:textId="462A5EB9" w:rsidR="00E7268D" w:rsidRDefault="00E7268D" w:rsidP="008C4268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1F3864"/>
          <w:sz w:val="24"/>
          <w:szCs w:val="24"/>
          <w:lang w:eastAsia="es-ES"/>
        </w:rPr>
      </w:pPr>
    </w:p>
    <w:p w14:paraId="6280AA49" w14:textId="0F76A7FA" w:rsidR="00B8392E" w:rsidRPr="00732B78" w:rsidRDefault="00B8392E" w:rsidP="008C426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32B78">
        <w:rPr>
          <w:rFonts w:ascii="Arial" w:eastAsia="Times New Roman" w:hAnsi="Arial" w:cs="Arial"/>
          <w:sz w:val="24"/>
          <w:szCs w:val="24"/>
          <w:lang w:eastAsia="es-ES"/>
        </w:rPr>
        <w:t xml:space="preserve">En lo que respecta a ficción, </w:t>
      </w:r>
      <w:r w:rsidRPr="00732B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también ha copado con su oferta 7 de las 10 series nacionales con mayor </w:t>
      </w:r>
      <w:r w:rsidRPr="00732B7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rating</w:t>
      </w:r>
      <w:r w:rsidRPr="00732B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televisión en abierto</w:t>
      </w:r>
      <w:r w:rsidRPr="00732B78">
        <w:rPr>
          <w:rFonts w:ascii="Arial" w:eastAsia="Times New Roman" w:hAnsi="Arial" w:cs="Arial"/>
          <w:sz w:val="24"/>
          <w:szCs w:val="24"/>
          <w:lang w:eastAsia="es-ES"/>
        </w:rPr>
        <w:t>: ‘El Pueblo’ con un 4,3%, ‘Vivir sin permiso’ con un 4,1%, ‘La que se avecina’ con un 3,4%, ‘Lejos de ti’ con un 3,4%, ‘Patria’ con un 2,7%, ‘Madres, amor y vida’ con un 2,4% y ‘El Rey’ con un 2,3%.</w:t>
      </w:r>
    </w:p>
    <w:bookmarkEnd w:id="0"/>
    <w:p w14:paraId="26944987" w14:textId="2A3FFF8F" w:rsidR="00755B16" w:rsidRDefault="00755B16" w:rsidP="008C426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743BD069" w14:textId="11F7B983" w:rsidR="00E34984" w:rsidRPr="008C4268" w:rsidRDefault="008C4268" w:rsidP="008C4268">
      <w:pPr>
        <w:spacing w:after="0" w:line="240" w:lineRule="auto"/>
        <w:ind w:right="-427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 w:rsidRPr="008C4268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Mediaset España lidera el consumo de video digital entre las televisiones</w:t>
      </w:r>
    </w:p>
    <w:p w14:paraId="4368F68B" w14:textId="1000CB9E" w:rsidR="00413E30" w:rsidRPr="002A1EE4" w:rsidRDefault="00413E30" w:rsidP="00413E30">
      <w:pPr>
        <w:ind w:right="-427"/>
        <w:jc w:val="both"/>
        <w:rPr>
          <w:rFonts w:ascii="Arial" w:hAnsi="Arial" w:cs="Arial"/>
          <w:sz w:val="24"/>
          <w:szCs w:val="24"/>
        </w:rPr>
      </w:pPr>
      <w:r w:rsidRPr="002A1EE4">
        <w:rPr>
          <w:rFonts w:ascii="Arial" w:hAnsi="Arial" w:cs="Arial"/>
          <w:sz w:val="24"/>
          <w:szCs w:val="24"/>
        </w:rPr>
        <w:t xml:space="preserve">Mediaset España </w:t>
      </w:r>
      <w:r w:rsidRPr="002A1EE4">
        <w:rPr>
          <w:rFonts w:ascii="Arial" w:hAnsi="Arial" w:cs="Arial"/>
          <w:b/>
          <w:bCs/>
          <w:sz w:val="24"/>
          <w:szCs w:val="24"/>
        </w:rPr>
        <w:t>es</w:t>
      </w:r>
      <w:r w:rsidRPr="002A1E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1EE4">
        <w:rPr>
          <w:rFonts w:ascii="Arial" w:hAnsi="Arial" w:cs="Arial"/>
          <w:b/>
          <w:bCs/>
          <w:sz w:val="24"/>
          <w:szCs w:val="24"/>
        </w:rPr>
        <w:t>con su oferta digital la compañía de televisión líder tanto en reproducción de vídeos de contenido como en minutos de duración</w:t>
      </w:r>
      <w:r w:rsidRPr="002A1EE4">
        <w:rPr>
          <w:rFonts w:ascii="Arial" w:hAnsi="Arial" w:cs="Arial"/>
          <w:sz w:val="24"/>
          <w:szCs w:val="24"/>
        </w:rPr>
        <w:t xml:space="preserve">. El grupo ha alcanzado la primera posición entre los medios de comunicación en nuestro país con un total de </w:t>
      </w:r>
      <w:r w:rsidRPr="002A1EE4">
        <w:rPr>
          <w:rFonts w:ascii="Arial" w:hAnsi="Arial" w:cs="Arial"/>
          <w:b/>
          <w:bCs/>
          <w:sz w:val="24"/>
          <w:szCs w:val="24"/>
        </w:rPr>
        <w:t>1.821 millones de vídeos vistos de contenido de enero a noviembre</w:t>
      </w:r>
      <w:r w:rsidRPr="002A1EE4">
        <w:rPr>
          <w:rFonts w:ascii="Arial" w:hAnsi="Arial" w:cs="Arial"/>
          <w:sz w:val="24"/>
          <w:szCs w:val="24"/>
        </w:rPr>
        <w:t xml:space="preserve">, último mes de medición completa hasta el momento por parte de Comscore, superando por 262 millones de vídeos vistos, un 17% más, a Atresmedia. Mediaset España ocupa la 6ª posición dentro del ranking TOP 100 Properties de Comscore por vídeos vistos de contenido, sólo superado por multinacionales como Google, VEVO, UPROXX, BroadbandTV y Facebook. </w:t>
      </w:r>
    </w:p>
    <w:p w14:paraId="6A1D1D54" w14:textId="77777777" w:rsidR="00413E30" w:rsidRPr="002A1EE4" w:rsidRDefault="00413E30" w:rsidP="00413E30">
      <w:pPr>
        <w:ind w:right="-427"/>
        <w:jc w:val="both"/>
        <w:rPr>
          <w:rFonts w:ascii="Arial" w:hAnsi="Arial" w:cs="Arial"/>
          <w:sz w:val="24"/>
          <w:szCs w:val="24"/>
        </w:rPr>
      </w:pPr>
      <w:r w:rsidRPr="002A1EE4">
        <w:rPr>
          <w:rFonts w:ascii="Arial" w:hAnsi="Arial" w:cs="Arial"/>
          <w:sz w:val="24"/>
          <w:szCs w:val="24"/>
        </w:rPr>
        <w:t xml:space="preserve">En cuanto a </w:t>
      </w:r>
      <w:r w:rsidRPr="002A1EE4">
        <w:rPr>
          <w:rFonts w:ascii="Arial" w:hAnsi="Arial" w:cs="Arial"/>
          <w:b/>
          <w:bCs/>
          <w:sz w:val="24"/>
          <w:szCs w:val="24"/>
        </w:rPr>
        <w:t>minutos de vídeo de contenido</w:t>
      </w:r>
      <w:r w:rsidRPr="002A1EE4">
        <w:rPr>
          <w:rFonts w:ascii="Arial" w:hAnsi="Arial" w:cs="Arial"/>
          <w:sz w:val="24"/>
          <w:szCs w:val="24"/>
        </w:rPr>
        <w:t xml:space="preserve">, Mediaset España ocupa la 5ª posición en el ranking TOP 100 Properties de Comscore con un total de </w:t>
      </w:r>
      <w:r w:rsidRPr="002A1EE4">
        <w:rPr>
          <w:rFonts w:ascii="Arial" w:hAnsi="Arial" w:cs="Arial"/>
          <w:b/>
          <w:bCs/>
          <w:sz w:val="24"/>
          <w:szCs w:val="24"/>
        </w:rPr>
        <w:t>12.786 millones hasta noviembre</w:t>
      </w:r>
      <w:r w:rsidRPr="002A1EE4">
        <w:rPr>
          <w:rFonts w:ascii="Arial" w:hAnsi="Arial" w:cs="Arial"/>
          <w:sz w:val="24"/>
          <w:szCs w:val="24"/>
        </w:rPr>
        <w:t xml:space="preserve">, un 45% más que Atresmedia, que queda en la novena posición del </w:t>
      </w:r>
      <w:r w:rsidRPr="002A1EE4">
        <w:rPr>
          <w:rFonts w:ascii="Arial" w:hAnsi="Arial" w:cs="Arial"/>
          <w:i/>
          <w:iCs/>
          <w:sz w:val="24"/>
          <w:szCs w:val="24"/>
        </w:rPr>
        <w:t>ranking</w:t>
      </w:r>
      <w:r w:rsidRPr="002A1EE4">
        <w:rPr>
          <w:rFonts w:ascii="Arial" w:hAnsi="Arial" w:cs="Arial"/>
          <w:sz w:val="24"/>
          <w:szCs w:val="24"/>
        </w:rPr>
        <w:t>.</w:t>
      </w:r>
    </w:p>
    <w:p w14:paraId="79FB04E4" w14:textId="77777777" w:rsidR="00413E30" w:rsidRPr="002A1EE4" w:rsidRDefault="00413E30" w:rsidP="00413E30">
      <w:pPr>
        <w:ind w:right="-427"/>
        <w:jc w:val="both"/>
        <w:rPr>
          <w:rFonts w:ascii="Arial" w:hAnsi="Arial" w:cs="Arial"/>
          <w:sz w:val="24"/>
          <w:szCs w:val="24"/>
        </w:rPr>
      </w:pPr>
    </w:p>
    <w:p w14:paraId="2DF795D1" w14:textId="64CB4346" w:rsidR="00413E30" w:rsidRPr="002A1EE4" w:rsidRDefault="00413E30" w:rsidP="00413E30">
      <w:pPr>
        <w:ind w:right="-427"/>
        <w:jc w:val="both"/>
        <w:rPr>
          <w:rFonts w:ascii="Arial" w:hAnsi="Arial" w:cs="Arial"/>
          <w:sz w:val="24"/>
          <w:szCs w:val="24"/>
        </w:rPr>
      </w:pPr>
      <w:r w:rsidRPr="002A1EE4">
        <w:rPr>
          <w:rFonts w:ascii="Arial" w:hAnsi="Arial" w:cs="Arial"/>
          <w:sz w:val="24"/>
          <w:szCs w:val="24"/>
        </w:rPr>
        <w:lastRenderedPageBreak/>
        <w:t xml:space="preserve">Por lo que respecta al nivel de </w:t>
      </w:r>
      <w:r w:rsidRPr="002A1EE4">
        <w:rPr>
          <w:rFonts w:ascii="Arial" w:hAnsi="Arial" w:cs="Arial"/>
          <w:i/>
          <w:iCs/>
          <w:sz w:val="24"/>
          <w:szCs w:val="24"/>
        </w:rPr>
        <w:t>engagement</w:t>
      </w:r>
      <w:r w:rsidRPr="002A1EE4">
        <w:rPr>
          <w:rFonts w:ascii="Arial" w:hAnsi="Arial" w:cs="Arial"/>
          <w:sz w:val="24"/>
          <w:szCs w:val="24"/>
        </w:rPr>
        <w:t>, Mediaset España promedia al mes 127 minutos de vídeo de contenido vistos por espectador, un 111% más que Atresmedia</w:t>
      </w:r>
      <w:r w:rsidR="003D051C">
        <w:rPr>
          <w:rFonts w:ascii="Arial" w:hAnsi="Arial" w:cs="Arial"/>
          <w:sz w:val="24"/>
          <w:szCs w:val="24"/>
        </w:rPr>
        <w:t xml:space="preserve">, con </w:t>
      </w:r>
      <w:r w:rsidRPr="002A1EE4">
        <w:rPr>
          <w:rFonts w:ascii="Arial" w:hAnsi="Arial" w:cs="Arial"/>
          <w:sz w:val="24"/>
          <w:szCs w:val="24"/>
        </w:rPr>
        <w:t>60 minutos de vídeo de contenido vistos por espectador al mes.</w:t>
      </w:r>
    </w:p>
    <w:p w14:paraId="009F96D9" w14:textId="57220144" w:rsidR="000C6062" w:rsidRDefault="000C6062" w:rsidP="008C426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0C6062">
        <w:rPr>
          <w:rFonts w:ascii="Arial" w:hAnsi="Arial" w:cs="Arial"/>
          <w:sz w:val="24"/>
          <w:szCs w:val="24"/>
        </w:rPr>
        <w:t xml:space="preserve">Estos datos avalan una oferta caracterizada por la </w:t>
      </w:r>
      <w:r w:rsidRPr="000C6062">
        <w:rPr>
          <w:rFonts w:ascii="Arial" w:hAnsi="Arial" w:cs="Arial"/>
          <w:color w:val="000000"/>
          <w:sz w:val="24"/>
          <w:szCs w:val="24"/>
        </w:rPr>
        <w:t>mayor notoriedad</w:t>
      </w:r>
      <w:r w:rsidR="00FD0F4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C6062">
        <w:rPr>
          <w:rFonts w:ascii="Arial" w:hAnsi="Arial" w:cs="Arial"/>
          <w:color w:val="000000"/>
          <w:sz w:val="24"/>
          <w:szCs w:val="24"/>
        </w:rPr>
        <w:t>basada en </w:t>
      </w:r>
      <w:r w:rsidRPr="000C6062">
        <w:rPr>
          <w:rStyle w:val="Textoennegrita"/>
          <w:rFonts w:ascii="Arial" w:hAnsi="Arial" w:cs="Arial"/>
          <w:b w:val="0"/>
          <w:bCs w:val="0"/>
          <w:color w:val="000000"/>
          <w:sz w:val="24"/>
          <w:szCs w:val="24"/>
        </w:rPr>
        <w:t xml:space="preserve">contenidos </w:t>
      </w:r>
      <w:r w:rsidRPr="000C6062">
        <w:rPr>
          <w:rStyle w:val="Textoennegrita"/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  <w:t>brand safety</w:t>
      </w:r>
      <w:r w:rsidRPr="000C6062">
        <w:rPr>
          <w:rFonts w:ascii="Arial" w:hAnsi="Arial" w:cs="Arial"/>
          <w:color w:val="000000"/>
          <w:sz w:val="24"/>
          <w:szCs w:val="24"/>
        </w:rPr>
        <w:t xml:space="preserve">, que garantizan a las marcas </w:t>
      </w:r>
      <w:r w:rsidR="00FD0F4F">
        <w:rPr>
          <w:rFonts w:ascii="Arial" w:hAnsi="Arial" w:cs="Arial"/>
          <w:color w:val="000000"/>
          <w:sz w:val="24"/>
          <w:szCs w:val="24"/>
        </w:rPr>
        <w:t xml:space="preserve">un posicionamiento en </w:t>
      </w:r>
      <w:r w:rsidRPr="008C4268">
        <w:rPr>
          <w:rFonts w:ascii="Arial" w:hAnsi="Arial" w:cs="Arial"/>
          <w:b/>
          <w:bCs/>
          <w:color w:val="000000"/>
          <w:sz w:val="24"/>
          <w:szCs w:val="24"/>
        </w:rPr>
        <w:t>un </w:t>
      </w:r>
      <w:r w:rsidRPr="008C4268">
        <w:rPr>
          <w:rStyle w:val="Textoennegrita"/>
          <w:rFonts w:ascii="Arial" w:hAnsi="Arial" w:cs="Arial"/>
          <w:color w:val="000000"/>
          <w:sz w:val="24"/>
          <w:szCs w:val="24"/>
        </w:rPr>
        <w:t>entorno seguro, regulado, y con una medición transparente y auditada</w:t>
      </w:r>
      <w:r w:rsidRPr="000C6062">
        <w:rPr>
          <w:rFonts w:ascii="Arial" w:hAnsi="Arial" w:cs="Arial"/>
          <w:color w:val="000000"/>
          <w:sz w:val="24"/>
          <w:szCs w:val="24"/>
        </w:rPr>
        <w:t>. Entre los grupos de comunicación</w:t>
      </w:r>
      <w:r w:rsidR="00FD0F4F">
        <w:rPr>
          <w:rFonts w:ascii="Arial" w:hAnsi="Arial" w:cs="Arial"/>
          <w:color w:val="000000"/>
          <w:sz w:val="24"/>
          <w:szCs w:val="24"/>
        </w:rPr>
        <w:t>, Mediaset España</w:t>
      </w:r>
      <w:r w:rsidRPr="000C6062">
        <w:rPr>
          <w:rFonts w:ascii="Arial" w:hAnsi="Arial" w:cs="Arial"/>
          <w:color w:val="000000"/>
          <w:sz w:val="24"/>
          <w:szCs w:val="24"/>
        </w:rPr>
        <w:t xml:space="preserve"> ha liderado la inversión del mercado audiovisual con </w:t>
      </w:r>
      <w:r w:rsidRPr="000C6062">
        <w:rPr>
          <w:rFonts w:ascii="Arial" w:hAnsi="Arial" w:cs="Arial"/>
          <w:sz w:val="24"/>
          <w:szCs w:val="24"/>
        </w:rPr>
        <w:t xml:space="preserve">los </w:t>
      </w:r>
      <w:r w:rsidRPr="000C6062">
        <w:rPr>
          <w:rFonts w:ascii="Arial" w:hAnsi="Arial" w:cs="Arial"/>
          <w:i/>
          <w:iCs/>
          <w:sz w:val="24"/>
          <w:szCs w:val="24"/>
        </w:rPr>
        <w:t>sites</w:t>
      </w:r>
      <w:r w:rsidRPr="000C6062">
        <w:rPr>
          <w:rFonts w:ascii="Arial" w:hAnsi="Arial" w:cs="Arial"/>
          <w:sz w:val="24"/>
          <w:szCs w:val="24"/>
        </w:rPr>
        <w:t xml:space="preserve"> de sus canales lineales, su plataforma de contenidos a la carta Mitele y Mitele PLUS, así como con sus portales </w:t>
      </w:r>
      <w:r w:rsidR="00FD0F4F">
        <w:rPr>
          <w:rFonts w:ascii="Arial" w:hAnsi="Arial" w:cs="Arial"/>
          <w:sz w:val="24"/>
          <w:szCs w:val="24"/>
        </w:rPr>
        <w:t xml:space="preserve">audiovisuales </w:t>
      </w:r>
      <w:r w:rsidRPr="000C6062">
        <w:rPr>
          <w:rFonts w:ascii="Arial" w:hAnsi="Arial" w:cs="Arial"/>
          <w:sz w:val="24"/>
          <w:szCs w:val="24"/>
        </w:rPr>
        <w:t>nativos Mtmad y Yasss, reforzando además su hegemonía con la consolidación de los desarrollos digitales complementarios NIUS, Uppers y El Desmarque.</w:t>
      </w:r>
    </w:p>
    <w:p w14:paraId="24132061" w14:textId="77777777" w:rsidR="008C4268" w:rsidRPr="000C6062" w:rsidRDefault="008C4268" w:rsidP="008C426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4BE7D3A0" w14:textId="5DEECD7A" w:rsidR="00E34984" w:rsidRPr="000C6062" w:rsidRDefault="001E26D7" w:rsidP="003F50FF">
      <w:pPr>
        <w:ind w:right="-427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año</w:t>
      </w:r>
      <w:r w:rsidR="000C6062" w:rsidRPr="000C6062">
        <w:rPr>
          <w:rFonts w:ascii="Arial" w:hAnsi="Arial" w:cs="Arial"/>
          <w:sz w:val="24"/>
          <w:szCs w:val="24"/>
        </w:rPr>
        <w:t xml:space="preserve"> Mediaset España ha creado</w:t>
      </w:r>
      <w:r>
        <w:rPr>
          <w:rFonts w:ascii="Arial" w:hAnsi="Arial" w:cs="Arial"/>
          <w:sz w:val="24"/>
          <w:szCs w:val="24"/>
        </w:rPr>
        <w:t>,</w:t>
      </w:r>
      <w:r w:rsidR="000C6062" w:rsidRPr="000C6062">
        <w:rPr>
          <w:rFonts w:ascii="Arial" w:hAnsi="Arial" w:cs="Arial"/>
          <w:sz w:val="24"/>
          <w:szCs w:val="24"/>
        </w:rPr>
        <w:t xml:space="preserve"> con la adquisición de </w:t>
      </w:r>
      <w:r w:rsidR="009F28B6">
        <w:rPr>
          <w:rFonts w:ascii="Arial" w:hAnsi="Arial" w:cs="Arial"/>
          <w:sz w:val="24"/>
          <w:szCs w:val="24"/>
        </w:rPr>
        <w:t xml:space="preserve">la </w:t>
      </w:r>
      <w:r w:rsidR="009F28B6" w:rsidRPr="000C6062">
        <w:rPr>
          <w:rFonts w:ascii="Arial" w:hAnsi="Arial" w:cs="Arial"/>
          <w:sz w:val="24"/>
          <w:szCs w:val="24"/>
        </w:rPr>
        <w:t xml:space="preserve">compañía especializada en soluciones de comunicación en el entorno de las redes sociales </w:t>
      </w:r>
      <w:r w:rsidR="000C6062" w:rsidRPr="000C6062">
        <w:rPr>
          <w:rFonts w:ascii="Arial" w:hAnsi="Arial" w:cs="Arial"/>
          <w:sz w:val="24"/>
          <w:szCs w:val="24"/>
        </w:rPr>
        <w:t xml:space="preserve">BE A LION, , un </w:t>
      </w:r>
      <w:r w:rsidR="000C6062" w:rsidRPr="008C4268">
        <w:rPr>
          <w:rFonts w:ascii="Arial" w:hAnsi="Arial" w:cs="Arial"/>
          <w:b/>
          <w:bCs/>
          <w:sz w:val="24"/>
          <w:szCs w:val="24"/>
        </w:rPr>
        <w:t>ecosistema publicitario transversal capaz de conectar el contenido televisivo y el entorno digital,</w:t>
      </w:r>
      <w:r w:rsidR="000C6062" w:rsidRPr="000C6062">
        <w:rPr>
          <w:rFonts w:ascii="Arial" w:hAnsi="Arial" w:cs="Arial"/>
          <w:sz w:val="24"/>
          <w:szCs w:val="24"/>
        </w:rPr>
        <w:t xml:space="preserve"> con el objetivo de ampliar las posibilidades de comunicación, consumo, cobertura, notoriedad y prescripción para las marcas</w:t>
      </w:r>
      <w:r w:rsidR="009F28B6">
        <w:rPr>
          <w:rFonts w:ascii="Arial" w:hAnsi="Arial" w:cs="Arial"/>
          <w:sz w:val="24"/>
          <w:szCs w:val="24"/>
        </w:rPr>
        <w:t xml:space="preserve"> con un </w:t>
      </w:r>
      <w:r w:rsidR="009F28B6" w:rsidRPr="008C4268">
        <w:rPr>
          <w:rFonts w:ascii="Arial" w:hAnsi="Arial" w:cs="Arial"/>
          <w:b/>
          <w:bCs/>
          <w:sz w:val="24"/>
          <w:szCs w:val="24"/>
        </w:rPr>
        <w:t xml:space="preserve">modelo de planificación </w:t>
      </w:r>
      <w:r w:rsidR="009F28B6" w:rsidRPr="008C4268">
        <w:rPr>
          <w:rFonts w:ascii="Arial" w:hAnsi="Arial" w:cs="Arial"/>
          <w:b/>
          <w:bCs/>
          <w:i/>
          <w:iCs/>
          <w:sz w:val="24"/>
          <w:szCs w:val="24"/>
        </w:rPr>
        <w:t>crossmedia</w:t>
      </w:r>
      <w:r w:rsidR="009F28B6" w:rsidRPr="000C6062">
        <w:rPr>
          <w:rFonts w:ascii="Arial" w:hAnsi="Arial" w:cs="Arial"/>
          <w:sz w:val="24"/>
          <w:szCs w:val="24"/>
        </w:rPr>
        <w:t xml:space="preserve"> </w:t>
      </w:r>
      <w:r w:rsidR="009F28B6">
        <w:rPr>
          <w:rFonts w:ascii="Arial" w:hAnsi="Arial" w:cs="Arial"/>
          <w:sz w:val="24"/>
          <w:szCs w:val="24"/>
        </w:rPr>
        <w:t>y</w:t>
      </w:r>
      <w:r w:rsidR="009F28B6" w:rsidRPr="000C6062">
        <w:rPr>
          <w:rFonts w:ascii="Arial" w:hAnsi="Arial" w:cs="Arial"/>
          <w:sz w:val="24"/>
          <w:szCs w:val="24"/>
        </w:rPr>
        <w:t xml:space="preserve"> una oferta homogénea de vídeo </w:t>
      </w:r>
      <w:r w:rsidR="009F28B6" w:rsidRPr="003F50FF">
        <w:rPr>
          <w:rFonts w:ascii="Arial" w:hAnsi="Arial" w:cs="Arial"/>
          <w:i/>
          <w:iCs/>
          <w:sz w:val="24"/>
          <w:szCs w:val="24"/>
        </w:rPr>
        <w:t>premium</w:t>
      </w:r>
      <w:r w:rsidR="009F28B6" w:rsidRPr="000C6062">
        <w:rPr>
          <w:rFonts w:ascii="Arial" w:hAnsi="Arial" w:cs="Arial"/>
          <w:sz w:val="24"/>
          <w:szCs w:val="24"/>
        </w:rPr>
        <w:t xml:space="preserve"> capaz de generar una notoriedad entre 4 y 5 veces mayor que la del </w:t>
      </w:r>
      <w:r w:rsidR="009F28B6" w:rsidRPr="003F50FF">
        <w:rPr>
          <w:rFonts w:ascii="Arial" w:hAnsi="Arial" w:cs="Arial"/>
          <w:i/>
          <w:iCs/>
          <w:sz w:val="24"/>
          <w:szCs w:val="24"/>
        </w:rPr>
        <w:t>display</w:t>
      </w:r>
      <w:r w:rsidR="009F28B6" w:rsidRPr="000C6062">
        <w:rPr>
          <w:rFonts w:ascii="Arial" w:hAnsi="Arial" w:cs="Arial"/>
          <w:sz w:val="24"/>
          <w:szCs w:val="24"/>
        </w:rPr>
        <w:t xml:space="preserve"> o el vídeo </w:t>
      </w:r>
      <w:r w:rsidR="009F28B6" w:rsidRPr="000C6062">
        <w:rPr>
          <w:rFonts w:ascii="Arial" w:hAnsi="Arial" w:cs="Arial"/>
          <w:i/>
          <w:iCs/>
          <w:sz w:val="24"/>
          <w:szCs w:val="24"/>
        </w:rPr>
        <w:t>outstream</w:t>
      </w:r>
      <w:r w:rsidR="000C6062" w:rsidRPr="000C6062">
        <w:rPr>
          <w:rFonts w:ascii="Arial" w:hAnsi="Arial" w:cs="Arial"/>
          <w:sz w:val="24"/>
          <w:szCs w:val="24"/>
        </w:rPr>
        <w:t>.</w:t>
      </w:r>
    </w:p>
    <w:p w14:paraId="2E117E2E" w14:textId="65DAAE6A" w:rsidR="00E34984" w:rsidRDefault="00E34984" w:rsidP="00E7268D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1161FEF0" w14:textId="77777777" w:rsidR="00705213" w:rsidRDefault="00705213" w:rsidP="00E7268D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7D1B71E6" w14:textId="77777777" w:rsidR="00E34984" w:rsidRDefault="00E34984" w:rsidP="00E7268D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69F6E087" w14:textId="77777777" w:rsidR="00E7268D" w:rsidRPr="001A5D95" w:rsidRDefault="00E7268D" w:rsidP="00D552E8">
      <w:pPr>
        <w:spacing w:after="0" w:line="240" w:lineRule="auto"/>
        <w:jc w:val="both"/>
        <w:rPr>
          <w:rFonts w:ascii="Arial" w:eastAsia="Times New Roman" w:hAnsi="Arial" w:cs="Arial"/>
          <w:color w:val="1F3864"/>
          <w:sz w:val="24"/>
          <w:szCs w:val="24"/>
          <w:lang w:eastAsia="es-ES"/>
        </w:rPr>
      </w:pPr>
    </w:p>
    <w:sectPr w:rsidR="00E7268D" w:rsidRPr="001A5D95" w:rsidSect="00C66122">
      <w:footerReference w:type="default" r:id="rId12"/>
      <w:pgSz w:w="11906" w:h="16838"/>
      <w:pgMar w:top="1417" w:right="1701" w:bottom="1702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63711" w14:textId="77777777" w:rsidR="009830C8" w:rsidRDefault="009830C8" w:rsidP="00B23904">
      <w:pPr>
        <w:spacing w:after="0" w:line="240" w:lineRule="auto"/>
      </w:pPr>
      <w:r>
        <w:separator/>
      </w:r>
    </w:p>
  </w:endnote>
  <w:endnote w:type="continuationSeparator" w:id="0">
    <w:p w14:paraId="0FC54275" w14:textId="77777777" w:rsidR="009830C8" w:rsidRDefault="009830C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E91CB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6498F10" wp14:editId="4F020A4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8" name="Imagen 1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C50A80D" wp14:editId="5D4BA9E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9" name="Imagen 1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260C1714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67ED0" w14:textId="77777777" w:rsidR="009830C8" w:rsidRDefault="009830C8" w:rsidP="00B23904">
      <w:pPr>
        <w:spacing w:after="0" w:line="240" w:lineRule="auto"/>
      </w:pPr>
      <w:r>
        <w:separator/>
      </w:r>
    </w:p>
  </w:footnote>
  <w:footnote w:type="continuationSeparator" w:id="0">
    <w:p w14:paraId="19CD0C74" w14:textId="77777777" w:rsidR="009830C8" w:rsidRDefault="009830C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F14"/>
    <w:multiLevelType w:val="hybridMultilevel"/>
    <w:tmpl w:val="670CB444"/>
    <w:lvl w:ilvl="0" w:tplc="3AA42400">
      <w:start w:val="1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  <w:sz w:val="22"/>
      </w:rPr>
    </w:lvl>
    <w:lvl w:ilvl="1" w:tplc="0C0A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05B09C6"/>
    <w:multiLevelType w:val="hybridMultilevel"/>
    <w:tmpl w:val="4D786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9498C"/>
    <w:multiLevelType w:val="hybridMultilevel"/>
    <w:tmpl w:val="CBDA21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40079"/>
    <w:multiLevelType w:val="hybridMultilevel"/>
    <w:tmpl w:val="ABA0C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60627"/>
    <w:multiLevelType w:val="hybridMultilevel"/>
    <w:tmpl w:val="4AC0F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B64BC"/>
    <w:multiLevelType w:val="multilevel"/>
    <w:tmpl w:val="62B0914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CC"/>
    <w:rsid w:val="000041F9"/>
    <w:rsid w:val="000167AD"/>
    <w:rsid w:val="00016FF6"/>
    <w:rsid w:val="00023492"/>
    <w:rsid w:val="00030EE6"/>
    <w:rsid w:val="00040D46"/>
    <w:rsid w:val="00042D14"/>
    <w:rsid w:val="00043DDB"/>
    <w:rsid w:val="000453C2"/>
    <w:rsid w:val="00050BBE"/>
    <w:rsid w:val="000532F0"/>
    <w:rsid w:val="000566FD"/>
    <w:rsid w:val="00071902"/>
    <w:rsid w:val="00087EA2"/>
    <w:rsid w:val="000A1DA9"/>
    <w:rsid w:val="000A53B3"/>
    <w:rsid w:val="000B2229"/>
    <w:rsid w:val="000B27E6"/>
    <w:rsid w:val="000C1F99"/>
    <w:rsid w:val="000C4AB8"/>
    <w:rsid w:val="000C6062"/>
    <w:rsid w:val="000E1DCB"/>
    <w:rsid w:val="000F2E4A"/>
    <w:rsid w:val="000F3577"/>
    <w:rsid w:val="000F4D1B"/>
    <w:rsid w:val="000F64F1"/>
    <w:rsid w:val="001013EE"/>
    <w:rsid w:val="00116E0C"/>
    <w:rsid w:val="001208AA"/>
    <w:rsid w:val="0012607E"/>
    <w:rsid w:val="0012646B"/>
    <w:rsid w:val="00152F8F"/>
    <w:rsid w:val="00157875"/>
    <w:rsid w:val="00162296"/>
    <w:rsid w:val="001668B6"/>
    <w:rsid w:val="00173B80"/>
    <w:rsid w:val="00174A49"/>
    <w:rsid w:val="001762C3"/>
    <w:rsid w:val="001778F1"/>
    <w:rsid w:val="001819DA"/>
    <w:rsid w:val="00192EFB"/>
    <w:rsid w:val="00194C93"/>
    <w:rsid w:val="0019650A"/>
    <w:rsid w:val="001A588F"/>
    <w:rsid w:val="001A5D95"/>
    <w:rsid w:val="001A79B2"/>
    <w:rsid w:val="001B09F5"/>
    <w:rsid w:val="001B0B83"/>
    <w:rsid w:val="001B473C"/>
    <w:rsid w:val="001B5B19"/>
    <w:rsid w:val="001B5F07"/>
    <w:rsid w:val="001C3D94"/>
    <w:rsid w:val="001C58ED"/>
    <w:rsid w:val="001D259C"/>
    <w:rsid w:val="001E26D7"/>
    <w:rsid w:val="001E6155"/>
    <w:rsid w:val="001F00CB"/>
    <w:rsid w:val="001F663A"/>
    <w:rsid w:val="0020640F"/>
    <w:rsid w:val="00210C06"/>
    <w:rsid w:val="00220E4B"/>
    <w:rsid w:val="00224E6F"/>
    <w:rsid w:val="00234190"/>
    <w:rsid w:val="002408A2"/>
    <w:rsid w:val="00242CF9"/>
    <w:rsid w:val="002445A5"/>
    <w:rsid w:val="00247B96"/>
    <w:rsid w:val="002525B0"/>
    <w:rsid w:val="002663A5"/>
    <w:rsid w:val="00266D27"/>
    <w:rsid w:val="002740A7"/>
    <w:rsid w:val="00280684"/>
    <w:rsid w:val="002812B7"/>
    <w:rsid w:val="00281EEE"/>
    <w:rsid w:val="00292AF6"/>
    <w:rsid w:val="002A0679"/>
    <w:rsid w:val="002A1EE4"/>
    <w:rsid w:val="002A65C3"/>
    <w:rsid w:val="002B23E6"/>
    <w:rsid w:val="002C6DAD"/>
    <w:rsid w:val="002D434E"/>
    <w:rsid w:val="002D7EA0"/>
    <w:rsid w:val="002E6F4A"/>
    <w:rsid w:val="002E7028"/>
    <w:rsid w:val="002E71AB"/>
    <w:rsid w:val="002F1758"/>
    <w:rsid w:val="002F1E2E"/>
    <w:rsid w:val="002F3BE7"/>
    <w:rsid w:val="003007FD"/>
    <w:rsid w:val="003010E3"/>
    <w:rsid w:val="00302288"/>
    <w:rsid w:val="00306561"/>
    <w:rsid w:val="0031408D"/>
    <w:rsid w:val="003155EA"/>
    <w:rsid w:val="0032134F"/>
    <w:rsid w:val="00321870"/>
    <w:rsid w:val="00324271"/>
    <w:rsid w:val="003305E4"/>
    <w:rsid w:val="003326D1"/>
    <w:rsid w:val="0034324D"/>
    <w:rsid w:val="00362291"/>
    <w:rsid w:val="00367811"/>
    <w:rsid w:val="00367E30"/>
    <w:rsid w:val="0037593E"/>
    <w:rsid w:val="00383915"/>
    <w:rsid w:val="00387ACD"/>
    <w:rsid w:val="003A494E"/>
    <w:rsid w:val="003A56AC"/>
    <w:rsid w:val="003B15C6"/>
    <w:rsid w:val="003B34F4"/>
    <w:rsid w:val="003B507B"/>
    <w:rsid w:val="003C78C5"/>
    <w:rsid w:val="003D051C"/>
    <w:rsid w:val="003D064E"/>
    <w:rsid w:val="003D0ECB"/>
    <w:rsid w:val="003D61AC"/>
    <w:rsid w:val="003E52EA"/>
    <w:rsid w:val="003E5489"/>
    <w:rsid w:val="003F0260"/>
    <w:rsid w:val="003F4505"/>
    <w:rsid w:val="003F50FF"/>
    <w:rsid w:val="003F731F"/>
    <w:rsid w:val="00405B62"/>
    <w:rsid w:val="00413515"/>
    <w:rsid w:val="00413E30"/>
    <w:rsid w:val="00415A86"/>
    <w:rsid w:val="0041666E"/>
    <w:rsid w:val="00416E85"/>
    <w:rsid w:val="0044573A"/>
    <w:rsid w:val="0045264C"/>
    <w:rsid w:val="0045676F"/>
    <w:rsid w:val="00462116"/>
    <w:rsid w:val="00466F02"/>
    <w:rsid w:val="00480E5E"/>
    <w:rsid w:val="00481373"/>
    <w:rsid w:val="004909C7"/>
    <w:rsid w:val="00491F4E"/>
    <w:rsid w:val="00496156"/>
    <w:rsid w:val="00496277"/>
    <w:rsid w:val="004A4D26"/>
    <w:rsid w:val="004B3316"/>
    <w:rsid w:val="004B33EF"/>
    <w:rsid w:val="004B69DC"/>
    <w:rsid w:val="004C3623"/>
    <w:rsid w:val="004C3A07"/>
    <w:rsid w:val="004C4CF8"/>
    <w:rsid w:val="004C5718"/>
    <w:rsid w:val="004C6FFD"/>
    <w:rsid w:val="004D15C5"/>
    <w:rsid w:val="004D1DCE"/>
    <w:rsid w:val="004D4FDC"/>
    <w:rsid w:val="004E6C79"/>
    <w:rsid w:val="004F09B0"/>
    <w:rsid w:val="004F0D6A"/>
    <w:rsid w:val="004F3577"/>
    <w:rsid w:val="00505D97"/>
    <w:rsid w:val="00511A0F"/>
    <w:rsid w:val="0051375B"/>
    <w:rsid w:val="0052179D"/>
    <w:rsid w:val="00525C05"/>
    <w:rsid w:val="00530B53"/>
    <w:rsid w:val="00532F34"/>
    <w:rsid w:val="00537AFB"/>
    <w:rsid w:val="00547B4E"/>
    <w:rsid w:val="00554AD2"/>
    <w:rsid w:val="005659A1"/>
    <w:rsid w:val="00567EEC"/>
    <w:rsid w:val="00573C2C"/>
    <w:rsid w:val="00576ADB"/>
    <w:rsid w:val="00577083"/>
    <w:rsid w:val="00581960"/>
    <w:rsid w:val="0058251D"/>
    <w:rsid w:val="00584667"/>
    <w:rsid w:val="00592023"/>
    <w:rsid w:val="005967AF"/>
    <w:rsid w:val="00596FE5"/>
    <w:rsid w:val="005A41C2"/>
    <w:rsid w:val="005A468E"/>
    <w:rsid w:val="005B2626"/>
    <w:rsid w:val="005B30DD"/>
    <w:rsid w:val="005B3724"/>
    <w:rsid w:val="005B4E1C"/>
    <w:rsid w:val="005B7E60"/>
    <w:rsid w:val="005C05D2"/>
    <w:rsid w:val="005C66AA"/>
    <w:rsid w:val="005C701F"/>
    <w:rsid w:val="005D2970"/>
    <w:rsid w:val="005E1A9B"/>
    <w:rsid w:val="00600755"/>
    <w:rsid w:val="00613DE8"/>
    <w:rsid w:val="00622499"/>
    <w:rsid w:val="00641447"/>
    <w:rsid w:val="00653811"/>
    <w:rsid w:val="00654926"/>
    <w:rsid w:val="00660839"/>
    <w:rsid w:val="00661207"/>
    <w:rsid w:val="0066755A"/>
    <w:rsid w:val="00676BC1"/>
    <w:rsid w:val="006827C6"/>
    <w:rsid w:val="0068516F"/>
    <w:rsid w:val="00691DCC"/>
    <w:rsid w:val="0069290C"/>
    <w:rsid w:val="00697023"/>
    <w:rsid w:val="006A59C2"/>
    <w:rsid w:val="006B49D5"/>
    <w:rsid w:val="006C43D4"/>
    <w:rsid w:val="006C7717"/>
    <w:rsid w:val="006D5324"/>
    <w:rsid w:val="006E3DB0"/>
    <w:rsid w:val="006E66BB"/>
    <w:rsid w:val="006F248F"/>
    <w:rsid w:val="00705213"/>
    <w:rsid w:val="00716C06"/>
    <w:rsid w:val="00726A70"/>
    <w:rsid w:val="00727BDF"/>
    <w:rsid w:val="00732B78"/>
    <w:rsid w:val="00734AC7"/>
    <w:rsid w:val="00740CA7"/>
    <w:rsid w:val="007418CA"/>
    <w:rsid w:val="0074527F"/>
    <w:rsid w:val="00746166"/>
    <w:rsid w:val="00755B16"/>
    <w:rsid w:val="00764661"/>
    <w:rsid w:val="007648FD"/>
    <w:rsid w:val="00766D09"/>
    <w:rsid w:val="00773DA8"/>
    <w:rsid w:val="007775E9"/>
    <w:rsid w:val="00786425"/>
    <w:rsid w:val="00792F1C"/>
    <w:rsid w:val="00793E4F"/>
    <w:rsid w:val="007A0738"/>
    <w:rsid w:val="007A1687"/>
    <w:rsid w:val="007A6215"/>
    <w:rsid w:val="007A6721"/>
    <w:rsid w:val="007B3266"/>
    <w:rsid w:val="007C4156"/>
    <w:rsid w:val="007D4321"/>
    <w:rsid w:val="007D5D1E"/>
    <w:rsid w:val="007E09EB"/>
    <w:rsid w:val="007E2021"/>
    <w:rsid w:val="007E612C"/>
    <w:rsid w:val="007F04D5"/>
    <w:rsid w:val="007F40D3"/>
    <w:rsid w:val="007F7449"/>
    <w:rsid w:val="0080480A"/>
    <w:rsid w:val="00805599"/>
    <w:rsid w:val="00805654"/>
    <w:rsid w:val="00806DB0"/>
    <w:rsid w:val="00807770"/>
    <w:rsid w:val="008175DC"/>
    <w:rsid w:val="00821736"/>
    <w:rsid w:val="00822125"/>
    <w:rsid w:val="0082528B"/>
    <w:rsid w:val="0083073E"/>
    <w:rsid w:val="00830D73"/>
    <w:rsid w:val="0083727E"/>
    <w:rsid w:val="00841CBA"/>
    <w:rsid w:val="008642F6"/>
    <w:rsid w:val="00864349"/>
    <w:rsid w:val="008749B5"/>
    <w:rsid w:val="00875A25"/>
    <w:rsid w:val="008844A1"/>
    <w:rsid w:val="00891FD4"/>
    <w:rsid w:val="00892D8D"/>
    <w:rsid w:val="008A19F0"/>
    <w:rsid w:val="008A21D3"/>
    <w:rsid w:val="008A4D7A"/>
    <w:rsid w:val="008A54C4"/>
    <w:rsid w:val="008A6B5C"/>
    <w:rsid w:val="008B0934"/>
    <w:rsid w:val="008B6CB5"/>
    <w:rsid w:val="008C11E9"/>
    <w:rsid w:val="008C316D"/>
    <w:rsid w:val="008C4268"/>
    <w:rsid w:val="008C50FA"/>
    <w:rsid w:val="008C61D7"/>
    <w:rsid w:val="008C75A9"/>
    <w:rsid w:val="008E443F"/>
    <w:rsid w:val="008E4FE4"/>
    <w:rsid w:val="008E7468"/>
    <w:rsid w:val="008F146F"/>
    <w:rsid w:val="008F5192"/>
    <w:rsid w:val="009023CA"/>
    <w:rsid w:val="0091227E"/>
    <w:rsid w:val="00920CC7"/>
    <w:rsid w:val="00927D42"/>
    <w:rsid w:val="00932D62"/>
    <w:rsid w:val="00934F0F"/>
    <w:rsid w:val="009355A8"/>
    <w:rsid w:val="00942FA1"/>
    <w:rsid w:val="00945687"/>
    <w:rsid w:val="00945765"/>
    <w:rsid w:val="00946231"/>
    <w:rsid w:val="00946D35"/>
    <w:rsid w:val="009562F1"/>
    <w:rsid w:val="0096103B"/>
    <w:rsid w:val="00970A89"/>
    <w:rsid w:val="00980247"/>
    <w:rsid w:val="009830C8"/>
    <w:rsid w:val="009830DD"/>
    <w:rsid w:val="0098387D"/>
    <w:rsid w:val="009900E8"/>
    <w:rsid w:val="00990329"/>
    <w:rsid w:val="009965F2"/>
    <w:rsid w:val="009968CE"/>
    <w:rsid w:val="00997535"/>
    <w:rsid w:val="009A4389"/>
    <w:rsid w:val="009B5944"/>
    <w:rsid w:val="009C4A96"/>
    <w:rsid w:val="009D1E0F"/>
    <w:rsid w:val="009D60BF"/>
    <w:rsid w:val="009E12B6"/>
    <w:rsid w:val="009E2D41"/>
    <w:rsid w:val="009E4C53"/>
    <w:rsid w:val="009E5DA1"/>
    <w:rsid w:val="009E734C"/>
    <w:rsid w:val="009F0552"/>
    <w:rsid w:val="009F28B6"/>
    <w:rsid w:val="009F7E59"/>
    <w:rsid w:val="00A00759"/>
    <w:rsid w:val="00A00A83"/>
    <w:rsid w:val="00A03C51"/>
    <w:rsid w:val="00A067DB"/>
    <w:rsid w:val="00A071F4"/>
    <w:rsid w:val="00A10982"/>
    <w:rsid w:val="00A2001F"/>
    <w:rsid w:val="00A24A17"/>
    <w:rsid w:val="00A251C6"/>
    <w:rsid w:val="00A3130C"/>
    <w:rsid w:val="00A40001"/>
    <w:rsid w:val="00A41C70"/>
    <w:rsid w:val="00A563D1"/>
    <w:rsid w:val="00A56B4D"/>
    <w:rsid w:val="00A57354"/>
    <w:rsid w:val="00A626CC"/>
    <w:rsid w:val="00A630D7"/>
    <w:rsid w:val="00A639C6"/>
    <w:rsid w:val="00A656BC"/>
    <w:rsid w:val="00A74E23"/>
    <w:rsid w:val="00A8071D"/>
    <w:rsid w:val="00A80EB9"/>
    <w:rsid w:val="00A80F23"/>
    <w:rsid w:val="00A82683"/>
    <w:rsid w:val="00A82718"/>
    <w:rsid w:val="00A832FB"/>
    <w:rsid w:val="00A84055"/>
    <w:rsid w:val="00A8420E"/>
    <w:rsid w:val="00A9476D"/>
    <w:rsid w:val="00A97FFB"/>
    <w:rsid w:val="00AB0BC7"/>
    <w:rsid w:val="00AB3C7C"/>
    <w:rsid w:val="00AB4CB6"/>
    <w:rsid w:val="00AB5DBC"/>
    <w:rsid w:val="00AB739E"/>
    <w:rsid w:val="00AB7900"/>
    <w:rsid w:val="00AC46B1"/>
    <w:rsid w:val="00AD0615"/>
    <w:rsid w:val="00AD4D46"/>
    <w:rsid w:val="00AD6766"/>
    <w:rsid w:val="00AE009F"/>
    <w:rsid w:val="00AE56D6"/>
    <w:rsid w:val="00AE61D4"/>
    <w:rsid w:val="00AF0EFD"/>
    <w:rsid w:val="00AF6CDF"/>
    <w:rsid w:val="00B003DC"/>
    <w:rsid w:val="00B00714"/>
    <w:rsid w:val="00B0178D"/>
    <w:rsid w:val="00B0700B"/>
    <w:rsid w:val="00B108BD"/>
    <w:rsid w:val="00B10E0A"/>
    <w:rsid w:val="00B174D6"/>
    <w:rsid w:val="00B23904"/>
    <w:rsid w:val="00B24672"/>
    <w:rsid w:val="00B27E50"/>
    <w:rsid w:val="00B3655D"/>
    <w:rsid w:val="00B4159B"/>
    <w:rsid w:val="00B46EFC"/>
    <w:rsid w:val="00B522D5"/>
    <w:rsid w:val="00B54213"/>
    <w:rsid w:val="00B5449D"/>
    <w:rsid w:val="00B60805"/>
    <w:rsid w:val="00B66D3D"/>
    <w:rsid w:val="00B73E38"/>
    <w:rsid w:val="00B8392E"/>
    <w:rsid w:val="00B909ED"/>
    <w:rsid w:val="00B92AB9"/>
    <w:rsid w:val="00B94BE4"/>
    <w:rsid w:val="00B97469"/>
    <w:rsid w:val="00BA3F6B"/>
    <w:rsid w:val="00BA6665"/>
    <w:rsid w:val="00BB0365"/>
    <w:rsid w:val="00BC17F5"/>
    <w:rsid w:val="00BC2644"/>
    <w:rsid w:val="00BC4734"/>
    <w:rsid w:val="00BD25F8"/>
    <w:rsid w:val="00BE13F3"/>
    <w:rsid w:val="00BE5E98"/>
    <w:rsid w:val="00BF5847"/>
    <w:rsid w:val="00C03C22"/>
    <w:rsid w:val="00C04E8F"/>
    <w:rsid w:val="00C10CC4"/>
    <w:rsid w:val="00C3608F"/>
    <w:rsid w:val="00C54009"/>
    <w:rsid w:val="00C54716"/>
    <w:rsid w:val="00C557A6"/>
    <w:rsid w:val="00C57887"/>
    <w:rsid w:val="00C6009F"/>
    <w:rsid w:val="00C61D1A"/>
    <w:rsid w:val="00C66122"/>
    <w:rsid w:val="00C71C52"/>
    <w:rsid w:val="00C72174"/>
    <w:rsid w:val="00C806E6"/>
    <w:rsid w:val="00C83651"/>
    <w:rsid w:val="00C9045C"/>
    <w:rsid w:val="00CA1E5D"/>
    <w:rsid w:val="00CA5E59"/>
    <w:rsid w:val="00CA7669"/>
    <w:rsid w:val="00CB0719"/>
    <w:rsid w:val="00CB2AF4"/>
    <w:rsid w:val="00CC61BF"/>
    <w:rsid w:val="00CE0C56"/>
    <w:rsid w:val="00CF0D08"/>
    <w:rsid w:val="00CF4CF9"/>
    <w:rsid w:val="00CF7850"/>
    <w:rsid w:val="00D03C3E"/>
    <w:rsid w:val="00D03C76"/>
    <w:rsid w:val="00D0504C"/>
    <w:rsid w:val="00D10AEE"/>
    <w:rsid w:val="00D15B2A"/>
    <w:rsid w:val="00D240D6"/>
    <w:rsid w:val="00D30533"/>
    <w:rsid w:val="00D331EF"/>
    <w:rsid w:val="00D33A57"/>
    <w:rsid w:val="00D439F6"/>
    <w:rsid w:val="00D44410"/>
    <w:rsid w:val="00D46924"/>
    <w:rsid w:val="00D51AD9"/>
    <w:rsid w:val="00D552E8"/>
    <w:rsid w:val="00D6072F"/>
    <w:rsid w:val="00D65EC5"/>
    <w:rsid w:val="00D67431"/>
    <w:rsid w:val="00D72F87"/>
    <w:rsid w:val="00D730D5"/>
    <w:rsid w:val="00D75EE6"/>
    <w:rsid w:val="00D77178"/>
    <w:rsid w:val="00D7780B"/>
    <w:rsid w:val="00D84889"/>
    <w:rsid w:val="00D868D1"/>
    <w:rsid w:val="00D87D78"/>
    <w:rsid w:val="00D95A86"/>
    <w:rsid w:val="00DA3390"/>
    <w:rsid w:val="00DA402E"/>
    <w:rsid w:val="00DB1535"/>
    <w:rsid w:val="00DB1E91"/>
    <w:rsid w:val="00DB24F9"/>
    <w:rsid w:val="00DB4E68"/>
    <w:rsid w:val="00DB64A3"/>
    <w:rsid w:val="00DC1772"/>
    <w:rsid w:val="00DC2660"/>
    <w:rsid w:val="00DC6AA3"/>
    <w:rsid w:val="00DD0B38"/>
    <w:rsid w:val="00DD263A"/>
    <w:rsid w:val="00DD425C"/>
    <w:rsid w:val="00DE5860"/>
    <w:rsid w:val="00DF0718"/>
    <w:rsid w:val="00DF1CE2"/>
    <w:rsid w:val="00DF3FE6"/>
    <w:rsid w:val="00DF6430"/>
    <w:rsid w:val="00DF6A19"/>
    <w:rsid w:val="00DF79B1"/>
    <w:rsid w:val="00E00B8B"/>
    <w:rsid w:val="00E11E6A"/>
    <w:rsid w:val="00E2091A"/>
    <w:rsid w:val="00E26D3F"/>
    <w:rsid w:val="00E33DB2"/>
    <w:rsid w:val="00E34984"/>
    <w:rsid w:val="00E3759C"/>
    <w:rsid w:val="00E37A1A"/>
    <w:rsid w:val="00E44B5A"/>
    <w:rsid w:val="00E57B2D"/>
    <w:rsid w:val="00E60874"/>
    <w:rsid w:val="00E6352E"/>
    <w:rsid w:val="00E644D2"/>
    <w:rsid w:val="00E652BE"/>
    <w:rsid w:val="00E66008"/>
    <w:rsid w:val="00E672A8"/>
    <w:rsid w:val="00E7268D"/>
    <w:rsid w:val="00E72B3E"/>
    <w:rsid w:val="00E76FF9"/>
    <w:rsid w:val="00E824EA"/>
    <w:rsid w:val="00E8270C"/>
    <w:rsid w:val="00E97675"/>
    <w:rsid w:val="00EB215C"/>
    <w:rsid w:val="00EB32FA"/>
    <w:rsid w:val="00EB3E0E"/>
    <w:rsid w:val="00EB6434"/>
    <w:rsid w:val="00EC235E"/>
    <w:rsid w:val="00EC2AC5"/>
    <w:rsid w:val="00EC47A3"/>
    <w:rsid w:val="00ED0D32"/>
    <w:rsid w:val="00ED26B6"/>
    <w:rsid w:val="00ED52A8"/>
    <w:rsid w:val="00ED7E27"/>
    <w:rsid w:val="00EE543A"/>
    <w:rsid w:val="00EE6BDC"/>
    <w:rsid w:val="00EF7D68"/>
    <w:rsid w:val="00EF7EBE"/>
    <w:rsid w:val="00F01809"/>
    <w:rsid w:val="00F0348E"/>
    <w:rsid w:val="00F04E50"/>
    <w:rsid w:val="00F11DD8"/>
    <w:rsid w:val="00F15FB4"/>
    <w:rsid w:val="00F223A2"/>
    <w:rsid w:val="00F25230"/>
    <w:rsid w:val="00F27A50"/>
    <w:rsid w:val="00F3746D"/>
    <w:rsid w:val="00F4033E"/>
    <w:rsid w:val="00F479CE"/>
    <w:rsid w:val="00F53EDD"/>
    <w:rsid w:val="00F66977"/>
    <w:rsid w:val="00F717C4"/>
    <w:rsid w:val="00F7257D"/>
    <w:rsid w:val="00F72AFA"/>
    <w:rsid w:val="00F73124"/>
    <w:rsid w:val="00F744D8"/>
    <w:rsid w:val="00F771AE"/>
    <w:rsid w:val="00F80BAA"/>
    <w:rsid w:val="00F828A1"/>
    <w:rsid w:val="00F85B8C"/>
    <w:rsid w:val="00F86580"/>
    <w:rsid w:val="00F902A9"/>
    <w:rsid w:val="00F90B38"/>
    <w:rsid w:val="00F91217"/>
    <w:rsid w:val="00F91839"/>
    <w:rsid w:val="00F91CBD"/>
    <w:rsid w:val="00F93D39"/>
    <w:rsid w:val="00FA6388"/>
    <w:rsid w:val="00FB280E"/>
    <w:rsid w:val="00FB7086"/>
    <w:rsid w:val="00FC2D25"/>
    <w:rsid w:val="00FC6FF9"/>
    <w:rsid w:val="00FD0F4F"/>
    <w:rsid w:val="00FD2458"/>
    <w:rsid w:val="00FD6358"/>
    <w:rsid w:val="00FE2961"/>
    <w:rsid w:val="00FF022E"/>
    <w:rsid w:val="00FF2F4A"/>
    <w:rsid w:val="00FF3A28"/>
    <w:rsid w:val="00FF5E7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3B662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55B16"/>
    <w:rPr>
      <w:b/>
      <w:bCs/>
    </w:rPr>
  </w:style>
  <w:style w:type="paragraph" w:customStyle="1" w:styleId="coloreta">
    <w:name w:val="color_eta"/>
    <w:basedOn w:val="Normal"/>
    <w:rsid w:val="0075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cid:image002.png@01D6D94C.5F887A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CA17-9E9A-4C89-ABC0-D85ED606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4</Pages>
  <Words>1246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29</cp:revision>
  <cp:lastPrinted>2020-02-04T17:40:00Z</cp:lastPrinted>
  <dcterms:created xsi:type="dcterms:W3CDTF">2020-12-23T09:19:00Z</dcterms:created>
  <dcterms:modified xsi:type="dcterms:W3CDTF">2020-12-28T12:26:00Z</dcterms:modified>
</cp:coreProperties>
</file>