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4016750</wp:posOffset>
            </wp:positionH>
            <wp:positionV relativeFrom="margin">
              <wp:posOffset>-363979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7C86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4B27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>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022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4B27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CF7C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8 </w:t>
      </w:r>
      <w:r w:rsidR="006022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DOMINGO </w:t>
      </w:r>
      <w:r w:rsidR="004B27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CF7C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CF7C86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4B2732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D749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domina</w:t>
      </w:r>
      <w:r w:rsidR="004B2732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F7C86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</w:t>
      </w:r>
      <w:r w:rsidR="004B2732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fin de semana </w:t>
      </w:r>
      <w:r w:rsidR="00CF7C86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‘Viva la Vida’ como el entre</w:t>
      </w:r>
      <w:r w:rsidR="001E37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teni</w:t>
      </w:r>
      <w:r w:rsidR="00CF7C86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miento más visto y el liderazgo de</w:t>
      </w:r>
      <w:r w:rsidR="00815A27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CF7C86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 w:rsidR="00815A27"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23606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</w:t>
      </w:r>
      <w:r w:rsidR="00521C5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B82F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emisión con mayor audiencia del día y líder de su </w:t>
      </w:r>
      <w:r w:rsidR="00975C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banda horaria</w:t>
      </w:r>
      <w:r w:rsidR="00B82F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774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encabezó todas las franjas de la jornada</w:t>
      </w:r>
      <w:r w:rsidR="007126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74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batió a La Sexta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955E0" w:rsidRDefault="00BB47C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sábado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74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todas las franjas del día con ‘Sábado Deluxe’ como lo más visto en su horario</w:t>
      </w:r>
      <w:r w:rsidR="001A27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74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 se impuso a La Sexta con ‘El Blockbuster: El libro de la selva’ como la emisión de cine con mayor audiencia de la temporada en el canal.</w:t>
      </w:r>
    </w:p>
    <w:p w:rsidR="00712687" w:rsidRDefault="007126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12687" w:rsidRDefault="007126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Factoría de Ficción, temática </w:t>
      </w:r>
      <w:r w:rsidR="005D2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ambos días.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863AA" w:rsidRDefault="008863AA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63AA">
        <w:rPr>
          <w:rFonts w:ascii="Arial" w:eastAsia="Times New Roman" w:hAnsi="Arial" w:cs="Arial"/>
          <w:sz w:val="24"/>
          <w:szCs w:val="24"/>
          <w:lang w:eastAsia="es-ES"/>
        </w:rPr>
        <w:t xml:space="preserve">Tras el éxito del tercer especial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‘Cantora. La Herencia Envenenada’ </w:t>
      </w:r>
      <w:r w:rsidRPr="008863AA">
        <w:rPr>
          <w:rFonts w:ascii="Arial" w:eastAsia="Times New Roman" w:hAnsi="Arial" w:cs="Arial"/>
          <w:sz w:val="24"/>
          <w:szCs w:val="24"/>
          <w:lang w:eastAsia="es-ES"/>
        </w:rPr>
        <w:t xml:space="preserve">del viernes,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arrasó nuevamente con un 23,6% y 2,7M de espectadores </w:t>
      </w:r>
      <w:r w:rsidRPr="008863AA">
        <w:rPr>
          <w:rFonts w:ascii="Arial" w:eastAsia="Times New Roman" w:hAnsi="Arial" w:cs="Arial"/>
          <w:b/>
          <w:sz w:val="24"/>
          <w:szCs w:val="24"/>
          <w:lang w:eastAsia="es-ES"/>
        </w:rPr>
        <w:t>frente a ‘La Voz’</w:t>
      </w:r>
      <w:r w:rsidRPr="008863AA">
        <w:rPr>
          <w:rFonts w:ascii="Arial" w:eastAsia="Times New Roman" w:hAnsi="Arial" w:cs="Arial"/>
          <w:sz w:val="24"/>
          <w:szCs w:val="24"/>
          <w:lang w:eastAsia="es-ES"/>
        </w:rPr>
        <w:t xml:space="preserve">, con un 15% y 2,1M, </w:t>
      </w:r>
      <w:r w:rsidRPr="008863A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20B9">
        <w:rPr>
          <w:rFonts w:ascii="Arial" w:eastAsia="Times New Roman" w:hAnsi="Arial" w:cs="Arial"/>
          <w:sz w:val="24"/>
          <w:szCs w:val="24"/>
          <w:lang w:eastAsia="es-ES"/>
        </w:rPr>
        <w:t>culminó ayer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fin de semana como la </w:t>
      </w:r>
      <w:r w:rsidRPr="008863AA">
        <w:rPr>
          <w:rFonts w:ascii="Arial" w:eastAsia="Times New Roman" w:hAnsi="Arial" w:cs="Arial"/>
          <w:b/>
          <w:sz w:val="24"/>
          <w:szCs w:val="24"/>
          <w:lang w:eastAsia="es-ES"/>
        </w:rPr>
        <w:t>cadena más vista tanto del sábad</w:t>
      </w:r>
      <w:r w:rsidRPr="008C7AE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15,4% frente al 10,4% de Antena 3, </w:t>
      </w:r>
      <w:r w:rsidRPr="008863AA">
        <w:rPr>
          <w:rFonts w:ascii="Arial" w:eastAsia="Times New Roman" w:hAnsi="Arial" w:cs="Arial"/>
          <w:b/>
          <w:sz w:val="24"/>
          <w:szCs w:val="24"/>
          <w:lang w:eastAsia="es-ES"/>
        </w:rPr>
        <w:t>como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14% frente al 11,4% de su competidor, así como </w:t>
      </w:r>
      <w:r w:rsidRPr="008863AA">
        <w:rPr>
          <w:rFonts w:ascii="Arial" w:eastAsia="Times New Roman" w:hAnsi="Arial" w:cs="Arial"/>
          <w:b/>
          <w:sz w:val="24"/>
          <w:szCs w:val="24"/>
          <w:lang w:eastAsia="es-ES"/>
        </w:rPr>
        <w:t>de todas y cada una de las franjas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cada día.</w:t>
      </w:r>
    </w:p>
    <w:p w:rsidR="008863AA" w:rsidRDefault="008863AA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63AA" w:rsidRPr="008863AA" w:rsidRDefault="005D20B9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Acaparó la</w:t>
      </w:r>
      <w:r w:rsidR="008863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63AA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domingo</w:t>
      </w:r>
      <w:r w:rsidR="008863AA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8863AA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21:00 horas </w:t>
      </w:r>
      <w:r w:rsidR="008863AA">
        <w:rPr>
          <w:rFonts w:ascii="Arial" w:eastAsia="Times New Roman" w:hAnsi="Arial" w:cs="Arial"/>
          <w:sz w:val="24"/>
          <w:szCs w:val="24"/>
          <w:lang w:eastAsia="es-ES"/>
        </w:rPr>
        <w:t>como líder de su franja de emisión con 2,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5M y un 14%, su segunda emisión más vista de la temporada en este día de la semana. Además, </w:t>
      </w:r>
      <w:r w:rsidR="001F562F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1F5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sus entregas </w:t>
      </w:r>
      <w:r w:rsidR="001F562F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del sábado</w:t>
      </w:r>
      <w:r w:rsidR="00521C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2,1M y un 15,7%, </w:t>
      </w:r>
      <w:r w:rsidR="001F562F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y del domingo</w:t>
      </w:r>
      <w:r w:rsidR="00521C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2M y un 13,6%,</w:t>
      </w:r>
      <w:r w:rsidR="001F562F" w:rsidRPr="005D20B9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5D20B9">
        <w:rPr>
          <w:rFonts w:ascii="Arial" w:eastAsia="Times New Roman" w:hAnsi="Arial" w:cs="Arial"/>
          <w:sz w:val="24"/>
          <w:szCs w:val="24"/>
          <w:lang w:eastAsia="es-ES"/>
        </w:rPr>
        <w:t>situó</w:t>
      </w:r>
      <w:r w:rsidR="001F562F" w:rsidRPr="005D20B9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144E2F" w:rsidRPr="005D20B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1F562F" w:rsidRPr="005D20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562F"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espacio de entretenimiento más visto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 de ambas jornadas</w:t>
      </w:r>
      <w:r w:rsidR="00144E2F">
        <w:rPr>
          <w:rFonts w:ascii="Arial" w:eastAsia="Times New Roman" w:hAnsi="Arial" w:cs="Arial"/>
          <w:sz w:val="24"/>
          <w:szCs w:val="24"/>
          <w:lang w:eastAsia="es-ES"/>
        </w:rPr>
        <w:t>, siendo también líder de sus respectivas bandas horarias.</w:t>
      </w:r>
    </w:p>
    <w:p w:rsidR="001F562F" w:rsidRDefault="001F562F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90043" w:rsidRPr="00327D73" w:rsidRDefault="00F90043" w:rsidP="00F9004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</w:t>
      </w:r>
      <w:r w:rsidR="001F562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‘La Casa Fuerte’, líder de su franja con su segunda entrega más vista en domingo</w:t>
      </w:r>
      <w:r w:rsidR="00FC0A1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:rsidR="001F562F" w:rsidRDefault="001F562F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562F" w:rsidRDefault="001F562F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encabezó el </w:t>
      </w:r>
      <w:r w:rsidRPr="00823C26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3C663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13,3%</w:t>
      </w:r>
      <w:r w:rsidR="003C663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23C2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Pr="00823C26">
        <w:rPr>
          <w:rFonts w:ascii="Arial" w:eastAsia="Times New Roman" w:hAnsi="Arial" w:cs="Arial"/>
          <w:sz w:val="24"/>
          <w:szCs w:val="24"/>
          <w:lang w:eastAsia="es-ES"/>
        </w:rPr>
        <w:t>y el</w:t>
      </w:r>
      <w:r w:rsidRPr="00823C2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Pr="00823C2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823C2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3C663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21,4%</w:t>
      </w:r>
      <w:r w:rsidR="003C663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domingo con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16,3% y 1.947.000, su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edición en este día de la semana.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Superó por 3,4 puntos a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12,9% con una nueva entrega de ‘Tu cara me suena’, con un 13,9% y 1.930.000.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concurso de Telecinco destacó nuevamente entre los jóvenes, con un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21,3% entre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de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C6638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el programa de Antena 3 anotó un 12,8%.</w:t>
      </w:r>
    </w:p>
    <w:p w:rsidR="001F562F" w:rsidRDefault="001F562F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562F" w:rsidRDefault="00B630AB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1F562F" w:rsidRPr="00144E2F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1F562F" w:rsidRPr="00144E2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, con un 14,3% frente al 10,8% de su competidor; la </w:t>
      </w:r>
      <w:r w:rsidR="001F562F" w:rsidRPr="00144E2F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1F562F">
        <w:rPr>
          <w:rFonts w:ascii="Arial" w:eastAsia="Times New Roman" w:hAnsi="Arial" w:cs="Arial"/>
          <w:sz w:val="24"/>
          <w:szCs w:val="24"/>
          <w:lang w:eastAsia="es-ES"/>
        </w:rPr>
        <w:t xml:space="preserve"> con un 11,9%</w:t>
      </w:r>
      <w:r w:rsidR="00144E2F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144E2F" w:rsidRPr="00144E2F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144E2F">
        <w:rPr>
          <w:rFonts w:ascii="Arial" w:eastAsia="Times New Roman" w:hAnsi="Arial" w:cs="Arial"/>
          <w:sz w:val="24"/>
          <w:szCs w:val="24"/>
          <w:lang w:eastAsia="es-ES"/>
        </w:rPr>
        <w:t xml:space="preserve"> con un 13,7% y la </w:t>
      </w:r>
      <w:r w:rsidR="00144E2F" w:rsidRPr="00144E2F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144E2F">
        <w:rPr>
          <w:rFonts w:ascii="Arial" w:eastAsia="Times New Roman" w:hAnsi="Arial" w:cs="Arial"/>
          <w:sz w:val="24"/>
          <w:szCs w:val="24"/>
          <w:lang w:eastAsia="es-ES"/>
        </w:rPr>
        <w:t xml:space="preserve"> con un 14,2%. </w:t>
      </w:r>
      <w:r w:rsidR="007E44E9">
        <w:rPr>
          <w:rFonts w:ascii="Arial" w:eastAsia="Times New Roman" w:hAnsi="Arial" w:cs="Arial"/>
          <w:sz w:val="24"/>
          <w:szCs w:val="24"/>
          <w:lang w:eastAsia="es-ES"/>
        </w:rPr>
        <w:t xml:space="preserve">Destacó el nuevo triunfo de </w:t>
      </w:r>
      <w:r w:rsidR="007E44E9"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="007E44E9"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7E44E9"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7E44E9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en su horario</w:t>
      </w:r>
      <w:r w:rsidR="003C663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44E9">
        <w:rPr>
          <w:rFonts w:ascii="Arial" w:eastAsia="Times New Roman" w:hAnsi="Arial" w:cs="Arial"/>
          <w:sz w:val="24"/>
          <w:szCs w:val="24"/>
          <w:lang w:eastAsia="es-ES"/>
        </w:rPr>
        <w:t xml:space="preserve">con un 16,6% y casi 1,7M. </w:t>
      </w:r>
    </w:p>
    <w:p w:rsidR="001F562F" w:rsidRDefault="001F562F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44E9" w:rsidRDefault="007E44E9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>Cuatro, con un 6,1% en total día, superó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se situó por delante de su competidor en el </w:t>
      </w:r>
      <w:proofErr w:type="spellStart"/>
      <w:r w:rsidRPr="007E44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7E44E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6,6%, la </w:t>
      </w:r>
      <w:r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6,4%, la </w:t>
      </w:r>
      <w:r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6,7%, la </w:t>
      </w:r>
      <w:r w:rsidRPr="007E44E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6,9% </w:t>
      </w:r>
      <w:r w:rsidR="001B71F5">
        <w:rPr>
          <w:rFonts w:ascii="Arial" w:eastAsia="Times New Roman" w:hAnsi="Arial" w:cs="Arial"/>
          <w:sz w:val="24"/>
          <w:szCs w:val="24"/>
          <w:lang w:eastAsia="es-ES"/>
        </w:rPr>
        <w:t xml:space="preserve">-su </w:t>
      </w:r>
      <w:r w:rsidR="001B71F5"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</w:t>
      </w:r>
      <w:r w:rsidR="001B71F5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Pr="007E44E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7E44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6,8%.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 Destacó el dato en la tarde del contenedor cinematográfico </w:t>
      </w:r>
      <w:r w:rsidR="00B630AB"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‘Home Cinema’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, que anotó su </w:t>
      </w:r>
      <w:r w:rsidR="00B630AB"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B630AB">
        <w:rPr>
          <w:rFonts w:ascii="Arial" w:eastAsia="Times New Roman" w:hAnsi="Arial" w:cs="Arial"/>
          <w:b/>
          <w:sz w:val="24"/>
          <w:szCs w:val="24"/>
          <w:lang w:eastAsia="es-ES"/>
        </w:rPr>
        <w:t>registro</w:t>
      </w:r>
      <w:r w:rsidR="00B630AB"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B63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curso 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>con un 9,4% y casi 1,4M registrados por la película ‘La montaña entre nosotros’.</w:t>
      </w:r>
    </w:p>
    <w:p w:rsidR="001B71F5" w:rsidRDefault="001B71F5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71F5" w:rsidRDefault="001B71F5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temática más vista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3,3%, su </w:t>
      </w:r>
      <w:r w:rsidRPr="003C6638">
        <w:rPr>
          <w:rFonts w:ascii="Arial" w:eastAsia="Times New Roman" w:hAnsi="Arial" w:cs="Arial"/>
          <w:b/>
          <w:sz w:val="24"/>
          <w:szCs w:val="24"/>
          <w:lang w:eastAsia="es-ES"/>
        </w:rPr>
        <w:t>tercer mejor resultado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el </w:t>
      </w:r>
      <w:r w:rsidR="002F3567" w:rsidRPr="002F356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con un 3,3%, el </w:t>
      </w:r>
      <w:proofErr w:type="spellStart"/>
      <w:r w:rsidR="002F3567" w:rsidRPr="002F356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2F3567" w:rsidRPr="002F356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con un 3,3% y la </w:t>
      </w:r>
      <w:bookmarkStart w:id="0" w:name="_GoBack"/>
      <w:r w:rsidR="002F3567" w:rsidRPr="002F3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="002F3567">
        <w:rPr>
          <w:rFonts w:ascii="Arial" w:eastAsia="Times New Roman" w:hAnsi="Arial" w:cs="Arial"/>
          <w:sz w:val="24"/>
          <w:szCs w:val="24"/>
          <w:lang w:eastAsia="es-ES"/>
        </w:rPr>
        <w:t>con un 3,1%.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Pr="00327D73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3F6B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3C663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Socialité </w:t>
      </w:r>
      <w:proofErr w:type="spellStart"/>
      <w:r w:rsidR="003C663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by</w:t>
      </w:r>
      <w:proofErr w:type="spellEnd"/>
      <w:r w:rsidR="003C663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Cazamariposas’ roza el 20% en la sobremesa</w:t>
      </w:r>
    </w:p>
    <w:p w:rsidR="00CF7C86" w:rsidRDefault="00CF7C8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32D5" w:rsidRDefault="003F6BF5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también dominó el sábado y todas las franjas de una jornada en la que </w:t>
      </w:r>
      <w:r w:rsidR="008C7AE7" w:rsidRPr="00BC61F7">
        <w:rPr>
          <w:rFonts w:ascii="Arial" w:eastAsia="Times New Roman" w:hAnsi="Arial" w:cs="Arial"/>
          <w:b/>
          <w:sz w:val="24"/>
          <w:szCs w:val="24"/>
          <w:lang w:eastAsia="es-ES"/>
        </w:rPr>
        <w:t>‘Sábado Deluxe</w:t>
      </w:r>
      <w:r w:rsidR="00BC61F7" w:rsidRPr="00BC61F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C61F7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BC61F7" w:rsidRPr="00BC61F7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</w:t>
      </w:r>
      <w:r w:rsidR="00BC61F7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16,4% y casi 2M de espectadores, 6 puntos por encima de Antena 3, que promedió un 10,1%. </w:t>
      </w:r>
      <w:r w:rsidR="0045504E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45504E"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45504E"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con un 12,9% y casi 2,1M, frente al 10,8% de su competidor. El informativo y e</w:t>
      </w:r>
      <w:r w:rsidR="00BC61F7">
        <w:rPr>
          <w:rFonts w:ascii="Arial" w:eastAsia="Times New Roman" w:hAnsi="Arial" w:cs="Arial"/>
          <w:sz w:val="24"/>
          <w:szCs w:val="24"/>
          <w:lang w:eastAsia="es-ES"/>
        </w:rPr>
        <w:t>l espacio llev</w:t>
      </w:r>
      <w:r w:rsidR="0045504E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BC61F7">
        <w:rPr>
          <w:rFonts w:ascii="Arial" w:eastAsia="Times New Roman" w:hAnsi="Arial" w:cs="Arial"/>
          <w:sz w:val="24"/>
          <w:szCs w:val="24"/>
          <w:lang w:eastAsia="es-ES"/>
        </w:rPr>
        <w:t xml:space="preserve"> a la cadena a liderar el </w:t>
      </w:r>
      <w:r w:rsidR="00BC61F7" w:rsidRPr="00BC61F7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BC61F7">
        <w:rPr>
          <w:rFonts w:ascii="Arial" w:eastAsia="Times New Roman" w:hAnsi="Arial" w:cs="Arial"/>
          <w:sz w:val="24"/>
          <w:szCs w:val="24"/>
          <w:lang w:eastAsia="es-ES"/>
        </w:rPr>
        <w:t xml:space="preserve"> con un 13,7% y el </w:t>
      </w:r>
      <w:r w:rsidR="00BC61F7" w:rsidRPr="00BC61F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BC61F7" w:rsidRPr="00BC61F7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BC61F7">
        <w:rPr>
          <w:rFonts w:ascii="Arial" w:eastAsia="Times New Roman" w:hAnsi="Arial" w:cs="Arial"/>
          <w:sz w:val="24"/>
          <w:szCs w:val="24"/>
          <w:lang w:eastAsia="es-ES"/>
        </w:rPr>
        <w:t xml:space="preserve"> con un 19,9%. </w:t>
      </w:r>
    </w:p>
    <w:p w:rsidR="007732D5" w:rsidRDefault="007732D5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30AB" w:rsidRDefault="0045504E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encabezó el </w:t>
      </w:r>
      <w:proofErr w:type="spellStart"/>
      <w:r w:rsidRPr="0045504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45504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16%, la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11,8%, la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16,1% y la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16,6%.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brilló en su franja con un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destacado 19,6%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y casi 1,9M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11,2% de su rival.</w:t>
      </w:r>
    </w:p>
    <w:p w:rsidR="004B2732" w:rsidRDefault="004B2732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Default="0045504E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también se </w:t>
      </w:r>
      <w:r w:rsidR="00D56A23"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impuso el sábado a La Sexta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 tanto en </w:t>
      </w:r>
      <w:r w:rsidR="00D56A23"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total día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6,2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%, como en el </w:t>
      </w:r>
      <w:r w:rsidR="00D56A23"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%, el </w:t>
      </w:r>
      <w:proofErr w:type="spellStart"/>
      <w:r w:rsidR="00D56A23"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D56A23"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5,9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%, la </w:t>
      </w:r>
      <w:r w:rsidR="00D56A23"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5,4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5504E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5,7% 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="00D56A23"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6,9</w:t>
      </w:r>
      <w:r w:rsidR="00D56A23"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0F54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54DA"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‘El Blockbuster: El libro de la selva’</w:t>
      </w:r>
      <w:r w:rsidR="000F54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F54DA" w:rsidRPr="000F54DA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0F54DA">
        <w:rPr>
          <w:rFonts w:ascii="Arial" w:eastAsia="Times New Roman" w:hAnsi="Arial" w:cs="Arial"/>
          <w:sz w:val="24"/>
          <w:szCs w:val="24"/>
          <w:lang w:eastAsia="es-ES"/>
        </w:rPr>
        <w:t xml:space="preserve"> casi 1,6M</w:t>
      </w:r>
      <w:r w:rsidR="000F54DA" w:rsidRPr="000F54DA">
        <w:rPr>
          <w:rFonts w:ascii="Arial" w:eastAsia="Times New Roman" w:hAnsi="Arial" w:cs="Arial"/>
          <w:sz w:val="24"/>
          <w:szCs w:val="24"/>
          <w:lang w:eastAsia="es-ES"/>
        </w:rPr>
        <w:t xml:space="preserve"> y un 9,8%</w:t>
      </w:r>
      <w:r w:rsidR="000F54DA">
        <w:rPr>
          <w:rFonts w:ascii="Arial" w:eastAsia="Times New Roman" w:hAnsi="Arial" w:cs="Arial"/>
          <w:sz w:val="24"/>
          <w:szCs w:val="24"/>
          <w:lang w:eastAsia="es-ES"/>
        </w:rPr>
        <w:t>, se situó</w:t>
      </w:r>
      <w:r w:rsidR="000F54DA" w:rsidRPr="000F54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4CAB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0F54DA" w:rsidRPr="000F54D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0F54DA"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emisión de cine más vista de la temporada en el canal</w:t>
      </w:r>
      <w:r w:rsidR="000F54DA" w:rsidRPr="000F54D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54DA" w:rsidRDefault="000F54DA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54DA" w:rsidRPr="00F76D13" w:rsidRDefault="000F54DA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igual que el domingo, 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canal </w:t>
      </w:r>
      <w:r w:rsidRPr="00254CAB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emático más visto del sábado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2,9%. También dominó el </w:t>
      </w:r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2,9%, el </w:t>
      </w:r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4,5%, el </w:t>
      </w:r>
      <w:proofErr w:type="spellStart"/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2,9% y la 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2,7%.</w:t>
      </w:r>
    </w:p>
    <w:sectPr w:rsidR="000F54DA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F3" w:rsidRDefault="00123CF3" w:rsidP="00B23904">
      <w:pPr>
        <w:spacing w:after="0" w:line="240" w:lineRule="auto"/>
      </w:pPr>
      <w:r>
        <w:separator/>
      </w:r>
    </w:p>
  </w:endnote>
  <w:endnote w:type="continuationSeparator" w:id="0">
    <w:p w:rsidR="00123CF3" w:rsidRDefault="00123CF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F3" w:rsidRDefault="00123CF3" w:rsidP="00B23904">
      <w:pPr>
        <w:spacing w:after="0" w:line="240" w:lineRule="auto"/>
      </w:pPr>
      <w:r>
        <w:separator/>
      </w:r>
    </w:p>
  </w:footnote>
  <w:footnote w:type="continuationSeparator" w:id="0">
    <w:p w:rsidR="00123CF3" w:rsidRDefault="00123CF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637F"/>
    <w:rsid w:val="001A66BE"/>
    <w:rsid w:val="001B397F"/>
    <w:rsid w:val="001B71F5"/>
    <w:rsid w:val="001C008B"/>
    <w:rsid w:val="001C4194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274A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C59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0AB"/>
    <w:rsid w:val="00B63B01"/>
    <w:rsid w:val="00B66E5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2013F"/>
    <w:rsid w:val="00D22230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702BC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7EA9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43</cp:revision>
  <cp:lastPrinted>2020-03-09T09:59:00Z</cp:lastPrinted>
  <dcterms:created xsi:type="dcterms:W3CDTF">2020-11-30T09:05:00Z</dcterms:created>
  <dcterms:modified xsi:type="dcterms:W3CDTF">2020-11-30T10:48:00Z</dcterms:modified>
</cp:coreProperties>
</file>