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70" w:rsidRPr="00067296" w:rsidRDefault="00CE6340" w:rsidP="00711FC7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3915079</wp:posOffset>
            </wp:positionH>
            <wp:positionV relativeFrom="margin">
              <wp:posOffset>85035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2370" w:rsidRDefault="009B2370" w:rsidP="00711FC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176583" w:rsidRDefault="00176583" w:rsidP="00711FC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3340D8" w:rsidRDefault="003340D8" w:rsidP="00711FC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1C19F7" w:rsidRDefault="001C19F7" w:rsidP="00711FC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D0388D" w:rsidRDefault="00D0388D" w:rsidP="00711FC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237B" w:rsidRDefault="00B23904" w:rsidP="00711FC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50699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94B0A">
        <w:rPr>
          <w:rFonts w:ascii="Arial" w:eastAsia="Times New Roman" w:hAnsi="Arial" w:cs="Arial"/>
          <w:sz w:val="24"/>
          <w:szCs w:val="24"/>
          <w:lang w:eastAsia="es-ES"/>
        </w:rPr>
        <w:t>19</w:t>
      </w:r>
      <w:r w:rsidR="005D161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26890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5D1619">
        <w:rPr>
          <w:rFonts w:ascii="Arial" w:eastAsia="Times New Roman" w:hAnsi="Arial" w:cs="Arial"/>
          <w:sz w:val="24"/>
          <w:szCs w:val="24"/>
          <w:lang w:eastAsia="es-ES"/>
        </w:rPr>
        <w:t>noviembre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313B0B" w:rsidRPr="00EE5FF8" w:rsidRDefault="00313B0B" w:rsidP="00711FC7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42"/>
          <w:szCs w:val="42"/>
          <w:u w:val="single"/>
        </w:rPr>
      </w:pPr>
    </w:p>
    <w:p w:rsidR="003E7BA6" w:rsidRPr="00D0388D" w:rsidRDefault="0080512F" w:rsidP="00711FC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 w:rsidRPr="0080512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Mediaset España bate </w:t>
      </w:r>
      <w:r w:rsidR="0099000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su </w:t>
      </w:r>
      <w:bookmarkStart w:id="0" w:name="_GoBack"/>
      <w:bookmarkEnd w:id="0"/>
      <w:r w:rsidRPr="0080512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récord histórico de consumo de vídeo en PC con un crecimiento interanual del 60% y duplica a Atresmedia</w:t>
      </w:r>
    </w:p>
    <w:p w:rsidR="00506995" w:rsidRPr="005F0285" w:rsidRDefault="00506995" w:rsidP="00711FC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</w:pPr>
    </w:p>
    <w:p w:rsidR="00BA4A9F" w:rsidRDefault="001D7BFB" w:rsidP="00711FC7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204,5 millones de vídeos vistos, ha </w:t>
      </w:r>
      <w:r w:rsidR="008051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liderado el consumo entre los medios de comunicación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934D0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muy por delante de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Atresmedia, con 101,7 millones de vídeos</w:t>
      </w:r>
      <w:r w:rsidR="00B616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según el último informe de </w:t>
      </w:r>
      <w:proofErr w:type="spellStart"/>
      <w:r w:rsidR="00B616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Videometrix</w:t>
      </w:r>
      <w:proofErr w:type="spellEnd"/>
      <w:r w:rsidR="00B616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proofErr w:type="spellStart"/>
      <w:r w:rsidR="00B616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ComScore</w:t>
      </w:r>
      <w:proofErr w:type="spellEnd"/>
      <w:r w:rsidR="00BA4A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BA4A9F" w:rsidRDefault="00BA4A9F" w:rsidP="00711FC7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BA4A9F" w:rsidRDefault="000B3B44" w:rsidP="00711FC7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023E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Mitele</w:t>
      </w:r>
      <w:r w:rsidR="00BA4A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D7B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también ha firmado su récord histórico con 145,6 millones de vídeos vistos</w:t>
      </w:r>
      <w:r w:rsidR="00E92A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tras duplicar su registro de octubre de 2019, superando por</w:t>
      </w:r>
      <w:r w:rsidR="001D7BF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B616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70 millones </w:t>
      </w:r>
      <w:r w:rsidR="00E92A1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</w:t>
      </w:r>
      <w:r w:rsidR="00B616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B616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Atresplayer</w:t>
      </w:r>
      <w:proofErr w:type="spellEnd"/>
      <w:r w:rsidR="00B616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que ha registrado 74,9 millones</w:t>
      </w:r>
      <w:r w:rsidR="00BA4A9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:rsidR="00BA4A9F" w:rsidRDefault="00BA4A9F" w:rsidP="00711FC7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783FC8" w:rsidRDefault="00BA4A9F" w:rsidP="00711FC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 w:rsidR="00EB17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.es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B616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ha sido el </w:t>
      </w:r>
      <w:proofErr w:type="spellStart"/>
      <w:r w:rsidR="00B616FA" w:rsidRPr="00EB177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site</w:t>
      </w:r>
      <w:proofErr w:type="spellEnd"/>
      <w:r w:rsidR="00B616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un canal de televisión más consumido con 45,6 millones de vídeos reproducidos, su mejor dato desde diciembre de 2016 tras crecer un 33% respecto a octubre de 2019</w:t>
      </w:r>
      <w:r w:rsidR="001B53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B616F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Arrasa a Antena3.com, que ha anotado 1,8 millones de vídeos.</w:t>
      </w:r>
      <w:r w:rsidR="00783FC8" w:rsidRPr="00783FC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:rsidR="00783FC8" w:rsidRPr="00EB177C" w:rsidRDefault="00783FC8" w:rsidP="00711FC7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:rsidR="00AA08D6" w:rsidRDefault="00B616FA" w:rsidP="00711FC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B616FA">
        <w:rPr>
          <w:rFonts w:ascii="Arial" w:hAnsi="Arial" w:cs="Arial"/>
          <w:b/>
          <w:bCs/>
          <w:sz w:val="24"/>
          <w:szCs w:val="24"/>
        </w:rPr>
        <w:t>Mediaset España</w:t>
      </w:r>
      <w:r>
        <w:rPr>
          <w:rFonts w:ascii="Arial" w:hAnsi="Arial" w:cs="Arial"/>
          <w:sz w:val="24"/>
          <w:szCs w:val="24"/>
        </w:rPr>
        <w:t xml:space="preserve"> </w:t>
      </w:r>
      <w:r w:rsidRPr="00F04B5E">
        <w:rPr>
          <w:rFonts w:ascii="Arial" w:hAnsi="Arial" w:cs="Arial"/>
          <w:b/>
          <w:bCs/>
          <w:sz w:val="24"/>
          <w:szCs w:val="24"/>
        </w:rPr>
        <w:t>ha incrementado en octubre un 60%</w:t>
      </w:r>
      <w:r w:rsidR="00726DF8">
        <w:rPr>
          <w:rFonts w:ascii="Arial" w:hAnsi="Arial" w:cs="Arial"/>
          <w:b/>
          <w:bCs/>
          <w:sz w:val="24"/>
          <w:szCs w:val="24"/>
        </w:rPr>
        <w:t xml:space="preserve"> interanual</w:t>
      </w:r>
      <w:r w:rsidRPr="00F04B5E">
        <w:rPr>
          <w:rFonts w:ascii="Arial" w:hAnsi="Arial" w:cs="Arial"/>
          <w:b/>
          <w:bCs/>
          <w:sz w:val="24"/>
          <w:szCs w:val="24"/>
        </w:rPr>
        <w:t xml:space="preserve"> su consumo de vídeo digital</w:t>
      </w:r>
      <w:r w:rsidRPr="00EB177C">
        <w:rPr>
          <w:rFonts w:ascii="Arial" w:hAnsi="Arial" w:cs="Arial"/>
          <w:b/>
          <w:bCs/>
          <w:sz w:val="24"/>
          <w:szCs w:val="24"/>
        </w:rPr>
        <w:t xml:space="preserve"> en PC</w:t>
      </w:r>
      <w:r>
        <w:rPr>
          <w:rFonts w:ascii="Arial" w:hAnsi="Arial" w:cs="Arial"/>
          <w:sz w:val="24"/>
          <w:szCs w:val="24"/>
        </w:rPr>
        <w:t xml:space="preserve"> hasta </w:t>
      </w:r>
      <w:r w:rsidRPr="00F04B5E">
        <w:rPr>
          <w:rFonts w:ascii="Arial" w:hAnsi="Arial" w:cs="Arial"/>
          <w:b/>
          <w:bCs/>
          <w:sz w:val="24"/>
          <w:szCs w:val="24"/>
        </w:rPr>
        <w:t>204,5 millones de vídeos vistos</w:t>
      </w:r>
      <w:r>
        <w:rPr>
          <w:rFonts w:ascii="Arial" w:hAnsi="Arial" w:cs="Arial"/>
          <w:sz w:val="24"/>
          <w:szCs w:val="24"/>
        </w:rPr>
        <w:t xml:space="preserve">, su </w:t>
      </w:r>
      <w:r w:rsidRPr="00F04B5E">
        <w:rPr>
          <w:rFonts w:ascii="Arial" w:hAnsi="Arial" w:cs="Arial"/>
          <w:b/>
          <w:bCs/>
          <w:sz w:val="24"/>
          <w:szCs w:val="24"/>
        </w:rPr>
        <w:t>mejor registro histórico</w:t>
      </w:r>
      <w:r>
        <w:rPr>
          <w:rFonts w:ascii="Arial" w:hAnsi="Arial" w:cs="Arial"/>
          <w:sz w:val="24"/>
          <w:szCs w:val="24"/>
        </w:rPr>
        <w:t xml:space="preserve">, con el que vuelve a situarse como la </w:t>
      </w:r>
      <w:r w:rsidRPr="00EB177C">
        <w:rPr>
          <w:rFonts w:ascii="Arial" w:hAnsi="Arial" w:cs="Arial"/>
          <w:sz w:val="24"/>
          <w:szCs w:val="24"/>
        </w:rPr>
        <w:t>gran referencia en reproducción de vídeo digital entre los medios de comunicación</w:t>
      </w:r>
      <w:r>
        <w:rPr>
          <w:rFonts w:ascii="Arial" w:hAnsi="Arial" w:cs="Arial"/>
          <w:sz w:val="24"/>
          <w:szCs w:val="24"/>
        </w:rPr>
        <w:t xml:space="preserve"> de nuestro país</w:t>
      </w:r>
      <w:r w:rsidR="00AA08D6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Según datos del último informe de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Videometrix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ComScore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no incluye aún las mediciones en </w:t>
      </w:r>
      <w:proofErr w:type="spellStart"/>
      <w:r w:rsidRPr="00F04B5E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mobile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la compañía </w:t>
      </w:r>
      <w:r w:rsidRPr="00F04B5E">
        <w:rPr>
          <w:rFonts w:ascii="Arial" w:eastAsia="Times New Roman" w:hAnsi="Arial" w:cs="Arial"/>
          <w:b/>
          <w:sz w:val="24"/>
          <w:szCs w:val="24"/>
          <w:lang w:eastAsia="es-ES"/>
        </w:rPr>
        <w:t>ha duplicado la cifra de su principal competidor, Atresmedia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que ha anotado 101,7 millones de vídeos</w:t>
      </w:r>
      <w:r w:rsidR="00F04B5E">
        <w:rPr>
          <w:rFonts w:ascii="Arial" w:eastAsia="Times New Roman" w:hAnsi="Arial" w:cs="Arial"/>
          <w:bCs/>
          <w:sz w:val="24"/>
          <w:szCs w:val="24"/>
          <w:lang w:eastAsia="es-ES"/>
        </w:rPr>
        <w:t>, y ha multiplicado por 10 la de RTVE, con 20,3 millones de vídeos.</w:t>
      </w:r>
    </w:p>
    <w:p w:rsidR="00F04B5E" w:rsidRDefault="00F04B5E" w:rsidP="00711FC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F04B5E" w:rsidRDefault="00726DF8" w:rsidP="00711FC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grupo se ha situado, además, en la </w:t>
      </w:r>
      <w:r w:rsidRPr="00982301">
        <w:rPr>
          <w:rFonts w:ascii="Arial" w:eastAsia="Times New Roman" w:hAnsi="Arial" w:cs="Arial"/>
          <w:b/>
          <w:sz w:val="24"/>
          <w:szCs w:val="24"/>
          <w:lang w:eastAsia="es-ES"/>
        </w:rPr>
        <w:t>tercera posición del ranking global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consumo de vídeo digital en PC, solo por detrás de Google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es-ES"/>
        </w:rPr>
        <w:t>Sites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Facebook.</w:t>
      </w:r>
    </w:p>
    <w:p w:rsidR="00726DF8" w:rsidRDefault="00726DF8" w:rsidP="00711FC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075D46" w:rsidRPr="00123240" w:rsidRDefault="00726DF8" w:rsidP="00711FC7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Récord </w:t>
      </w:r>
      <w:r w:rsidR="00982301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de</w:t>
      </w: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 Mitele y mejor registro de Telecinco.es desde 2016</w:t>
      </w:r>
    </w:p>
    <w:p w:rsidR="00075D46" w:rsidRPr="00075D46" w:rsidRDefault="00075D46" w:rsidP="00711FC7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color w:val="222A35" w:themeColor="text2" w:themeShade="80"/>
          <w:sz w:val="28"/>
          <w:szCs w:val="28"/>
          <w:lang w:eastAsia="es-ES"/>
        </w:rPr>
      </w:pPr>
    </w:p>
    <w:p w:rsidR="00AA08D6" w:rsidRDefault="008E4327" w:rsidP="00711FC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8E4327">
        <w:rPr>
          <w:rFonts w:ascii="Arial" w:eastAsia="Times New Roman" w:hAnsi="Arial" w:cs="Arial"/>
          <w:b/>
          <w:sz w:val="24"/>
          <w:szCs w:val="24"/>
          <w:lang w:eastAsia="es-ES"/>
        </w:rPr>
        <w:t>Mitele</w:t>
      </w:r>
      <w:r w:rsidR="00726DF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vuelto a encabezar un mes más el consumo de vídeo dentro de Mediaset España y se ha situado como la </w:t>
      </w:r>
      <w:r w:rsidR="00726DF8" w:rsidRPr="00726DF8">
        <w:rPr>
          <w:rFonts w:ascii="Arial" w:eastAsia="Times New Roman" w:hAnsi="Arial" w:cs="Arial"/>
          <w:b/>
          <w:sz w:val="24"/>
          <w:szCs w:val="24"/>
          <w:lang w:eastAsia="es-ES"/>
        </w:rPr>
        <w:t>plataforma de televisión líder en consumo con 145,6 millones de vídeos vistos</w:t>
      </w:r>
      <w:r w:rsidR="00726DF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4E201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PC </w:t>
      </w:r>
      <w:r w:rsidR="00726DF8" w:rsidRPr="004E201B">
        <w:rPr>
          <w:rFonts w:ascii="Arial" w:eastAsia="Times New Roman" w:hAnsi="Arial" w:cs="Arial"/>
          <w:b/>
          <w:sz w:val="24"/>
          <w:szCs w:val="24"/>
          <w:lang w:eastAsia="es-ES"/>
        </w:rPr>
        <w:t>en octubre,</w:t>
      </w:r>
      <w:r w:rsidR="004E201B" w:rsidRPr="004E201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E201B">
        <w:rPr>
          <w:rFonts w:ascii="Arial" w:eastAsia="Times New Roman" w:hAnsi="Arial" w:cs="Arial"/>
          <w:b/>
          <w:sz w:val="24"/>
          <w:szCs w:val="24"/>
          <w:lang w:eastAsia="es-ES"/>
        </w:rPr>
        <w:t>tras duplicar su cifra de octubre de 2019</w:t>
      </w:r>
      <w:r w:rsidR="00E92A1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Ha aventajado por más de 70 millones </w:t>
      </w:r>
      <w:r w:rsidR="00E92A1C"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de vídeos a la plataforma de su competidor, </w:t>
      </w:r>
      <w:proofErr w:type="spellStart"/>
      <w:r w:rsidR="00E92A1C">
        <w:rPr>
          <w:rFonts w:ascii="Arial" w:eastAsia="Times New Roman" w:hAnsi="Arial" w:cs="Arial"/>
          <w:bCs/>
          <w:sz w:val="24"/>
          <w:szCs w:val="24"/>
          <w:lang w:eastAsia="es-ES"/>
        </w:rPr>
        <w:t>Atresplayer</w:t>
      </w:r>
      <w:proofErr w:type="spellEnd"/>
      <w:r w:rsidR="00E92A1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ha anotado 74,9 millones de vídeos en el periodo. </w:t>
      </w:r>
    </w:p>
    <w:p w:rsidR="004E201B" w:rsidRDefault="004E201B" w:rsidP="00711FC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4A0BD7" w:rsidRDefault="004E201B" w:rsidP="00711FC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4E201B">
        <w:rPr>
          <w:rFonts w:ascii="Arial" w:eastAsia="Times New Roman" w:hAnsi="Arial" w:cs="Arial"/>
          <w:b/>
          <w:sz w:val="24"/>
          <w:szCs w:val="24"/>
          <w:lang w:eastAsia="es-ES"/>
        </w:rPr>
        <w:t>Telecinco.es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también ha mejorado sustancialmente su consumo respecto al mismo mes del año anterior. Con un </w:t>
      </w:r>
      <w:r w:rsidRPr="004E201B">
        <w:rPr>
          <w:rFonts w:ascii="Arial" w:eastAsia="Times New Roman" w:hAnsi="Arial" w:cs="Arial"/>
          <w:b/>
          <w:sz w:val="24"/>
          <w:szCs w:val="24"/>
          <w:lang w:eastAsia="es-ES"/>
        </w:rPr>
        <w:t>incremento del 33% hasta 45,6 millones de vídeos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reproducidos</w:t>
      </w:r>
      <w:r w:rsidR="00B33F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PC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se ha situado un mes más como la </w:t>
      </w:r>
      <w:r w:rsidRPr="004E201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web </w:t>
      </w:r>
      <w:r w:rsidR="004A406C">
        <w:rPr>
          <w:rFonts w:ascii="Arial" w:eastAsia="Times New Roman" w:hAnsi="Arial" w:cs="Arial"/>
          <w:b/>
          <w:sz w:val="24"/>
          <w:szCs w:val="24"/>
          <w:lang w:eastAsia="es-ES"/>
        </w:rPr>
        <w:t>líder de entre los</w:t>
      </w:r>
      <w:r w:rsidRPr="004E201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canal</w:t>
      </w:r>
      <w:r w:rsidR="004A406C">
        <w:rPr>
          <w:rFonts w:ascii="Arial" w:eastAsia="Times New Roman" w:hAnsi="Arial" w:cs="Arial"/>
          <w:b/>
          <w:sz w:val="24"/>
          <w:szCs w:val="24"/>
          <w:lang w:eastAsia="es-ES"/>
        </w:rPr>
        <w:t>es</w:t>
      </w:r>
      <w:r w:rsidRPr="004E201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televisión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arrasando a Antena3.com, que ha anotado 1,8 millones de vídeos. Por su parte, </w:t>
      </w:r>
      <w:r w:rsidRPr="00B33F36">
        <w:rPr>
          <w:rFonts w:ascii="Arial" w:eastAsia="Times New Roman" w:hAnsi="Arial" w:cs="Arial"/>
          <w:b/>
          <w:sz w:val="24"/>
          <w:szCs w:val="24"/>
          <w:lang w:eastAsia="es-ES"/>
        </w:rPr>
        <w:t>Cuatro.com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finalizado el mes con </w:t>
      </w:r>
      <w:r w:rsidRPr="00B33F36">
        <w:rPr>
          <w:rFonts w:ascii="Arial" w:eastAsia="Times New Roman" w:hAnsi="Arial" w:cs="Arial"/>
          <w:b/>
          <w:sz w:val="24"/>
          <w:szCs w:val="24"/>
          <w:lang w:eastAsia="es-ES"/>
        </w:rPr>
        <w:t>6,3 millones de vídeos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también muy por delante de LaSexta.com, con 0,9 millones de vídeos.</w:t>
      </w:r>
      <w:r w:rsidR="00B33F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</w:p>
    <w:p w:rsidR="004A0BD7" w:rsidRDefault="004A0BD7" w:rsidP="00711FC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4E201B" w:rsidRDefault="004A0BD7" w:rsidP="00711FC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proofErr w:type="spellStart"/>
      <w:r w:rsidRPr="004A0BD7">
        <w:rPr>
          <w:rFonts w:ascii="Arial" w:eastAsia="Times New Roman" w:hAnsi="Arial" w:cs="Arial"/>
          <w:b/>
          <w:sz w:val="24"/>
          <w:szCs w:val="24"/>
          <w:lang w:eastAsia="es-ES"/>
        </w:rPr>
        <w:t>Mtmad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la plataforma de contenidos nativos digitales de Mediaset España, ha firmado su </w:t>
      </w:r>
      <w:r w:rsidRPr="004A0BD7">
        <w:rPr>
          <w:rFonts w:ascii="Arial" w:eastAsia="Times New Roman" w:hAnsi="Arial" w:cs="Arial"/>
          <w:b/>
          <w:sz w:val="24"/>
          <w:szCs w:val="24"/>
          <w:lang w:eastAsia="es-ES"/>
        </w:rPr>
        <w:t>segundo mejor dato histórico al crecer un 65% interanual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hasta 3,1 millones de vídeos en PC.</w:t>
      </w:r>
    </w:p>
    <w:p w:rsidR="008E4327" w:rsidRPr="00123240" w:rsidRDefault="008E4327" w:rsidP="00711FC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24"/>
          <w:szCs w:val="24"/>
          <w:lang w:eastAsia="es-ES"/>
        </w:rPr>
      </w:pPr>
    </w:p>
    <w:p w:rsidR="00BD1A10" w:rsidRPr="00123240" w:rsidRDefault="004A0BD7" w:rsidP="00711FC7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Mediaset España mejora un 11% su tráfico hasta 18,4 millones de usuarios únicos</w:t>
      </w:r>
    </w:p>
    <w:p w:rsidR="008E4327" w:rsidRDefault="008E4327" w:rsidP="00711FC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4A0BD7" w:rsidRPr="004A0BD7" w:rsidRDefault="004A0BD7" w:rsidP="00711FC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4A0BD7">
        <w:rPr>
          <w:rFonts w:ascii="Arial" w:eastAsia="Times New Roman" w:hAnsi="Arial" w:cs="Arial"/>
          <w:bCs/>
          <w:sz w:val="24"/>
          <w:szCs w:val="24"/>
          <w:lang w:eastAsia="es-ES"/>
        </w:rPr>
        <w:t>En lo que 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specta al tráfico digital, </w:t>
      </w:r>
      <w:r w:rsidRPr="004A0BD7">
        <w:rPr>
          <w:rFonts w:ascii="Arial" w:eastAsia="Times New Roman" w:hAnsi="Arial" w:cs="Arial"/>
          <w:b/>
          <w:sz w:val="24"/>
          <w:szCs w:val="24"/>
          <w:lang w:eastAsia="es-ES"/>
        </w:rPr>
        <w:t>Mediaset España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finalizado octubre con 18,4 millones de usuarios únicos, lo que supone una mejora del 11% respecto al mismo mes de 2019. </w:t>
      </w:r>
      <w:r w:rsidRPr="004A0BD7">
        <w:rPr>
          <w:rFonts w:ascii="Arial" w:eastAsia="Times New Roman" w:hAnsi="Arial" w:cs="Arial"/>
          <w:b/>
          <w:sz w:val="24"/>
          <w:szCs w:val="24"/>
          <w:lang w:eastAsia="es-ES"/>
        </w:rPr>
        <w:t>Telecinco.es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10,7 millones de usuarios únicos, ha liderado el tráfico dentro de la compañía tras </w:t>
      </w:r>
      <w:r w:rsidRPr="004A0BD7">
        <w:rPr>
          <w:rFonts w:ascii="Arial" w:eastAsia="Times New Roman" w:hAnsi="Arial" w:cs="Arial"/>
          <w:b/>
          <w:sz w:val="24"/>
          <w:szCs w:val="24"/>
          <w:lang w:eastAsia="es-ES"/>
        </w:rPr>
        <w:t>crecer un 14% sobre octubre del año pasado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  <w:r w:rsidRPr="004A0BD7">
        <w:rPr>
          <w:rFonts w:ascii="Arial" w:eastAsia="Times New Roman" w:hAnsi="Arial" w:cs="Arial"/>
          <w:b/>
          <w:sz w:val="24"/>
          <w:szCs w:val="24"/>
          <w:lang w:eastAsia="es-ES"/>
        </w:rPr>
        <w:t>Cuatro.com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finalizado con 3,8 millones de usuarios únicos y </w:t>
      </w:r>
      <w:r w:rsidRPr="004A0BD7">
        <w:rPr>
          <w:rFonts w:ascii="Arial" w:eastAsia="Times New Roman" w:hAnsi="Arial" w:cs="Arial"/>
          <w:b/>
          <w:sz w:val="24"/>
          <w:szCs w:val="24"/>
          <w:lang w:eastAsia="es-ES"/>
        </w:rPr>
        <w:t>Divinity.es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firmado su </w:t>
      </w:r>
      <w:r w:rsidRPr="004A0BD7">
        <w:rPr>
          <w:rFonts w:ascii="Arial" w:eastAsia="Times New Roman" w:hAnsi="Arial" w:cs="Arial"/>
          <w:b/>
          <w:sz w:val="24"/>
          <w:szCs w:val="24"/>
          <w:lang w:eastAsia="es-ES"/>
        </w:rPr>
        <w:t>cuarta mejor cifra histórica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3,4 millones de usuarios únicos, un 21% más interanual. </w:t>
      </w:r>
      <w:r w:rsidRPr="004A406C">
        <w:rPr>
          <w:rFonts w:ascii="Arial" w:eastAsia="Times New Roman" w:hAnsi="Arial" w:cs="Arial"/>
          <w:b/>
          <w:sz w:val="24"/>
          <w:szCs w:val="24"/>
          <w:lang w:eastAsia="es-ES"/>
        </w:rPr>
        <w:t>Mitele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también </w:t>
      </w:r>
      <w:r w:rsidRPr="004A406C">
        <w:rPr>
          <w:rFonts w:ascii="Arial" w:eastAsia="Times New Roman" w:hAnsi="Arial" w:cs="Arial"/>
          <w:b/>
          <w:sz w:val="24"/>
          <w:szCs w:val="24"/>
          <w:lang w:eastAsia="es-ES"/>
        </w:rPr>
        <w:t>ha mejorado sus cifras un 15%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hasta 3,1 millones de usuarios únicos.</w:t>
      </w:r>
    </w:p>
    <w:p w:rsidR="006040BF" w:rsidRDefault="006040BF" w:rsidP="00711FC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AA08D6" w:rsidRPr="009C1EDC" w:rsidRDefault="004A0BD7" w:rsidP="00711FC7">
      <w:pPr>
        <w:spacing w:after="0" w:line="240" w:lineRule="auto"/>
        <w:ind w:right="-1"/>
        <w:jc w:val="both"/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También han destacado los incrementos de los nuevos soportes digitales: el deportivo </w:t>
      </w:r>
      <w:r w:rsidRPr="004A0B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Desmarque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4A0B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ha </w:t>
      </w:r>
      <w:r w:rsidR="004A406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crecido</w:t>
      </w:r>
      <w:r w:rsidRPr="004A0B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un 45%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respecto a octubre de 2019 con 4,5 millones de usuarios únicos y el diario generalista </w:t>
      </w:r>
      <w:r w:rsidRPr="004A0B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NIUS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 logrado su </w:t>
      </w:r>
      <w:r w:rsidRPr="004A0B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cuarto mejor resultado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3,7 millones de usuarios únicos</w:t>
      </w:r>
      <w:r w:rsidR="009C1EDC" w:rsidRPr="009C1EDC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9331AB" w:rsidRPr="009C1EDC" w:rsidRDefault="009331AB" w:rsidP="00711FC7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9331AB" w:rsidRPr="009C1EDC" w:rsidSect="008219CD">
      <w:footerReference w:type="default" r:id="rId9"/>
      <w:pgSz w:w="11906" w:h="16838"/>
      <w:pgMar w:top="1417" w:right="1701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822" w:rsidRDefault="00926822" w:rsidP="00B23904">
      <w:pPr>
        <w:spacing w:after="0" w:line="240" w:lineRule="auto"/>
      </w:pPr>
      <w:r>
        <w:separator/>
      </w:r>
    </w:p>
  </w:endnote>
  <w:endnote w:type="continuationSeparator" w:id="0">
    <w:p w:rsidR="00926822" w:rsidRDefault="00926822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822" w:rsidRDefault="00926822" w:rsidP="00B23904">
      <w:pPr>
        <w:spacing w:after="0" w:line="240" w:lineRule="auto"/>
      </w:pPr>
      <w:r>
        <w:separator/>
      </w:r>
    </w:p>
  </w:footnote>
  <w:footnote w:type="continuationSeparator" w:id="0">
    <w:p w:rsidR="00926822" w:rsidRDefault="00926822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65E7"/>
    <w:rsid w:val="00015557"/>
    <w:rsid w:val="0002013A"/>
    <w:rsid w:val="0002099A"/>
    <w:rsid w:val="00021D6D"/>
    <w:rsid w:val="00026D9C"/>
    <w:rsid w:val="000327BE"/>
    <w:rsid w:val="00032A50"/>
    <w:rsid w:val="000348D0"/>
    <w:rsid w:val="00034F5E"/>
    <w:rsid w:val="000365E0"/>
    <w:rsid w:val="00044453"/>
    <w:rsid w:val="00044BC8"/>
    <w:rsid w:val="00047C8E"/>
    <w:rsid w:val="0005112A"/>
    <w:rsid w:val="0006170E"/>
    <w:rsid w:val="00064D4E"/>
    <w:rsid w:val="00067296"/>
    <w:rsid w:val="0007066D"/>
    <w:rsid w:val="00074CC3"/>
    <w:rsid w:val="00075D46"/>
    <w:rsid w:val="00082456"/>
    <w:rsid w:val="000827A5"/>
    <w:rsid w:val="00087BC5"/>
    <w:rsid w:val="00092DB0"/>
    <w:rsid w:val="00093A49"/>
    <w:rsid w:val="000975DB"/>
    <w:rsid w:val="000A108B"/>
    <w:rsid w:val="000A1CD7"/>
    <w:rsid w:val="000A29C3"/>
    <w:rsid w:val="000A4D95"/>
    <w:rsid w:val="000A6FDF"/>
    <w:rsid w:val="000B1998"/>
    <w:rsid w:val="000B31EA"/>
    <w:rsid w:val="000B3B44"/>
    <w:rsid w:val="000C1E67"/>
    <w:rsid w:val="000C746D"/>
    <w:rsid w:val="000D047A"/>
    <w:rsid w:val="000D0F01"/>
    <w:rsid w:val="000D13D9"/>
    <w:rsid w:val="000D2CB5"/>
    <w:rsid w:val="000D3712"/>
    <w:rsid w:val="000D4960"/>
    <w:rsid w:val="000D5D85"/>
    <w:rsid w:val="000E079F"/>
    <w:rsid w:val="000E0A0A"/>
    <w:rsid w:val="000E45AD"/>
    <w:rsid w:val="000E5682"/>
    <w:rsid w:val="000E5B7E"/>
    <w:rsid w:val="000E7B34"/>
    <w:rsid w:val="000F6359"/>
    <w:rsid w:val="0010016D"/>
    <w:rsid w:val="00102F0B"/>
    <w:rsid w:val="0010628F"/>
    <w:rsid w:val="0011131C"/>
    <w:rsid w:val="001202C2"/>
    <w:rsid w:val="00123240"/>
    <w:rsid w:val="0012612E"/>
    <w:rsid w:val="0012625C"/>
    <w:rsid w:val="00131869"/>
    <w:rsid w:val="0013498A"/>
    <w:rsid w:val="001414EE"/>
    <w:rsid w:val="001423A6"/>
    <w:rsid w:val="00143BEF"/>
    <w:rsid w:val="00143C92"/>
    <w:rsid w:val="00147F41"/>
    <w:rsid w:val="00151728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674"/>
    <w:rsid w:val="00165FB1"/>
    <w:rsid w:val="00170949"/>
    <w:rsid w:val="001728C3"/>
    <w:rsid w:val="00174A49"/>
    <w:rsid w:val="00176583"/>
    <w:rsid w:val="00176AFC"/>
    <w:rsid w:val="001773D7"/>
    <w:rsid w:val="00180D6C"/>
    <w:rsid w:val="00184007"/>
    <w:rsid w:val="00184939"/>
    <w:rsid w:val="001866EE"/>
    <w:rsid w:val="001922A3"/>
    <w:rsid w:val="00193601"/>
    <w:rsid w:val="00194351"/>
    <w:rsid w:val="00196F49"/>
    <w:rsid w:val="001A3464"/>
    <w:rsid w:val="001A360C"/>
    <w:rsid w:val="001A637F"/>
    <w:rsid w:val="001B5390"/>
    <w:rsid w:val="001C008B"/>
    <w:rsid w:val="001C19F7"/>
    <w:rsid w:val="001C4194"/>
    <w:rsid w:val="001D1186"/>
    <w:rsid w:val="001D1423"/>
    <w:rsid w:val="001D1821"/>
    <w:rsid w:val="001D19AB"/>
    <w:rsid w:val="001D1D8D"/>
    <w:rsid w:val="001D7BFB"/>
    <w:rsid w:val="001E33FC"/>
    <w:rsid w:val="001E35FE"/>
    <w:rsid w:val="001E4CDB"/>
    <w:rsid w:val="001E5350"/>
    <w:rsid w:val="001E7110"/>
    <w:rsid w:val="001F5624"/>
    <w:rsid w:val="001F640A"/>
    <w:rsid w:val="001F7929"/>
    <w:rsid w:val="00200123"/>
    <w:rsid w:val="002057D1"/>
    <w:rsid w:val="00207663"/>
    <w:rsid w:val="00210DF9"/>
    <w:rsid w:val="00211775"/>
    <w:rsid w:val="00220B89"/>
    <w:rsid w:val="00226FE2"/>
    <w:rsid w:val="002347A6"/>
    <w:rsid w:val="002359F0"/>
    <w:rsid w:val="00242E16"/>
    <w:rsid w:val="002445D3"/>
    <w:rsid w:val="0024698B"/>
    <w:rsid w:val="00246D78"/>
    <w:rsid w:val="00251526"/>
    <w:rsid w:val="002517B5"/>
    <w:rsid w:val="002536B0"/>
    <w:rsid w:val="002565C1"/>
    <w:rsid w:val="00256EA1"/>
    <w:rsid w:val="0026549F"/>
    <w:rsid w:val="00265C04"/>
    <w:rsid w:val="0026650F"/>
    <w:rsid w:val="002674CC"/>
    <w:rsid w:val="00270760"/>
    <w:rsid w:val="00275000"/>
    <w:rsid w:val="0027542D"/>
    <w:rsid w:val="002774D1"/>
    <w:rsid w:val="00277B28"/>
    <w:rsid w:val="0028299A"/>
    <w:rsid w:val="00286728"/>
    <w:rsid w:val="002921C5"/>
    <w:rsid w:val="002A3EC8"/>
    <w:rsid w:val="002A63C6"/>
    <w:rsid w:val="002B10C9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E7B08"/>
    <w:rsid w:val="002E7C4D"/>
    <w:rsid w:val="002F0FFB"/>
    <w:rsid w:val="002F3D9A"/>
    <w:rsid w:val="002F6AE1"/>
    <w:rsid w:val="003005B8"/>
    <w:rsid w:val="00303CF8"/>
    <w:rsid w:val="00304B81"/>
    <w:rsid w:val="00307139"/>
    <w:rsid w:val="00313B0B"/>
    <w:rsid w:val="0031748E"/>
    <w:rsid w:val="003176F8"/>
    <w:rsid w:val="003233EB"/>
    <w:rsid w:val="00323407"/>
    <w:rsid w:val="00324271"/>
    <w:rsid w:val="0032471C"/>
    <w:rsid w:val="0032560C"/>
    <w:rsid w:val="00326EC3"/>
    <w:rsid w:val="0033013A"/>
    <w:rsid w:val="003340D8"/>
    <w:rsid w:val="0033719C"/>
    <w:rsid w:val="00351210"/>
    <w:rsid w:val="00360ECB"/>
    <w:rsid w:val="00361B75"/>
    <w:rsid w:val="003670CD"/>
    <w:rsid w:val="0037110C"/>
    <w:rsid w:val="00375359"/>
    <w:rsid w:val="00381569"/>
    <w:rsid w:val="00383C61"/>
    <w:rsid w:val="00387354"/>
    <w:rsid w:val="003879CC"/>
    <w:rsid w:val="00394DEC"/>
    <w:rsid w:val="00396687"/>
    <w:rsid w:val="003972B3"/>
    <w:rsid w:val="00397619"/>
    <w:rsid w:val="00397801"/>
    <w:rsid w:val="003A45CD"/>
    <w:rsid w:val="003A53B6"/>
    <w:rsid w:val="003A689F"/>
    <w:rsid w:val="003A6948"/>
    <w:rsid w:val="003C335F"/>
    <w:rsid w:val="003C4280"/>
    <w:rsid w:val="003D10B4"/>
    <w:rsid w:val="003D2774"/>
    <w:rsid w:val="003D7FD0"/>
    <w:rsid w:val="003E0BC9"/>
    <w:rsid w:val="003E347E"/>
    <w:rsid w:val="003E45E2"/>
    <w:rsid w:val="003E7BA6"/>
    <w:rsid w:val="003F161B"/>
    <w:rsid w:val="00400E45"/>
    <w:rsid w:val="004016AB"/>
    <w:rsid w:val="00401B70"/>
    <w:rsid w:val="004035E3"/>
    <w:rsid w:val="004063D9"/>
    <w:rsid w:val="00410325"/>
    <w:rsid w:val="0041125E"/>
    <w:rsid w:val="004127F6"/>
    <w:rsid w:val="00421360"/>
    <w:rsid w:val="00425B2D"/>
    <w:rsid w:val="0043079B"/>
    <w:rsid w:val="00432241"/>
    <w:rsid w:val="0043436B"/>
    <w:rsid w:val="00436182"/>
    <w:rsid w:val="00437C31"/>
    <w:rsid w:val="00440932"/>
    <w:rsid w:val="00442AF8"/>
    <w:rsid w:val="00443360"/>
    <w:rsid w:val="00445109"/>
    <w:rsid w:val="00454DE2"/>
    <w:rsid w:val="00456F22"/>
    <w:rsid w:val="004575B3"/>
    <w:rsid w:val="00462B23"/>
    <w:rsid w:val="004630C0"/>
    <w:rsid w:val="00463A06"/>
    <w:rsid w:val="00464472"/>
    <w:rsid w:val="004671C4"/>
    <w:rsid w:val="00471EED"/>
    <w:rsid w:val="004722E4"/>
    <w:rsid w:val="00475F3D"/>
    <w:rsid w:val="0048295B"/>
    <w:rsid w:val="00482F77"/>
    <w:rsid w:val="004857B8"/>
    <w:rsid w:val="00485EF8"/>
    <w:rsid w:val="0049276C"/>
    <w:rsid w:val="00494B0A"/>
    <w:rsid w:val="00496277"/>
    <w:rsid w:val="004A0795"/>
    <w:rsid w:val="004A0BD7"/>
    <w:rsid w:val="004A24FB"/>
    <w:rsid w:val="004A406C"/>
    <w:rsid w:val="004A5100"/>
    <w:rsid w:val="004A677F"/>
    <w:rsid w:val="004B0540"/>
    <w:rsid w:val="004B201E"/>
    <w:rsid w:val="004B206F"/>
    <w:rsid w:val="004B34F2"/>
    <w:rsid w:val="004B3762"/>
    <w:rsid w:val="004B68C6"/>
    <w:rsid w:val="004B70D7"/>
    <w:rsid w:val="004C1043"/>
    <w:rsid w:val="004C1E3E"/>
    <w:rsid w:val="004C6489"/>
    <w:rsid w:val="004D25CF"/>
    <w:rsid w:val="004D418A"/>
    <w:rsid w:val="004E201B"/>
    <w:rsid w:val="004E6588"/>
    <w:rsid w:val="004F2AB3"/>
    <w:rsid w:val="004F4966"/>
    <w:rsid w:val="004F5C0D"/>
    <w:rsid w:val="004F66FC"/>
    <w:rsid w:val="004F7EA0"/>
    <w:rsid w:val="0050536F"/>
    <w:rsid w:val="00506777"/>
    <w:rsid w:val="005068BC"/>
    <w:rsid w:val="00506995"/>
    <w:rsid w:val="00507E89"/>
    <w:rsid w:val="005115DD"/>
    <w:rsid w:val="00511A0F"/>
    <w:rsid w:val="00512672"/>
    <w:rsid w:val="00516FB8"/>
    <w:rsid w:val="00516FC4"/>
    <w:rsid w:val="00520AD5"/>
    <w:rsid w:val="00521446"/>
    <w:rsid w:val="0053606C"/>
    <w:rsid w:val="00536FBF"/>
    <w:rsid w:val="00543606"/>
    <w:rsid w:val="00545F85"/>
    <w:rsid w:val="005519E9"/>
    <w:rsid w:val="0055236D"/>
    <w:rsid w:val="005548BD"/>
    <w:rsid w:val="00560502"/>
    <w:rsid w:val="00566430"/>
    <w:rsid w:val="00566AD6"/>
    <w:rsid w:val="00574F14"/>
    <w:rsid w:val="005763D0"/>
    <w:rsid w:val="00576D59"/>
    <w:rsid w:val="00577887"/>
    <w:rsid w:val="0058139C"/>
    <w:rsid w:val="00582133"/>
    <w:rsid w:val="00582AC1"/>
    <w:rsid w:val="00591B3C"/>
    <w:rsid w:val="00591EEB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372D"/>
    <w:rsid w:val="005B3E2D"/>
    <w:rsid w:val="005B5C3C"/>
    <w:rsid w:val="005C0E84"/>
    <w:rsid w:val="005C5AEB"/>
    <w:rsid w:val="005D0271"/>
    <w:rsid w:val="005D1619"/>
    <w:rsid w:val="005D57B9"/>
    <w:rsid w:val="005E19DC"/>
    <w:rsid w:val="005E2591"/>
    <w:rsid w:val="005E3A5C"/>
    <w:rsid w:val="005E40B1"/>
    <w:rsid w:val="005E425A"/>
    <w:rsid w:val="005E7A2F"/>
    <w:rsid w:val="005F0285"/>
    <w:rsid w:val="005F12F6"/>
    <w:rsid w:val="005F38DE"/>
    <w:rsid w:val="005F4350"/>
    <w:rsid w:val="005F47E9"/>
    <w:rsid w:val="00601C71"/>
    <w:rsid w:val="0060389F"/>
    <w:rsid w:val="006040BF"/>
    <w:rsid w:val="006045DD"/>
    <w:rsid w:val="00611560"/>
    <w:rsid w:val="00611C7E"/>
    <w:rsid w:val="00612CBD"/>
    <w:rsid w:val="00613E91"/>
    <w:rsid w:val="006149A5"/>
    <w:rsid w:val="00615104"/>
    <w:rsid w:val="00616157"/>
    <w:rsid w:val="00622499"/>
    <w:rsid w:val="00626364"/>
    <w:rsid w:val="006277FB"/>
    <w:rsid w:val="006330E5"/>
    <w:rsid w:val="00633BB1"/>
    <w:rsid w:val="00637EF6"/>
    <w:rsid w:val="00637FB8"/>
    <w:rsid w:val="00642ADC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808AA"/>
    <w:rsid w:val="006813CB"/>
    <w:rsid w:val="006831B1"/>
    <w:rsid w:val="006837FB"/>
    <w:rsid w:val="00683A32"/>
    <w:rsid w:val="006867FB"/>
    <w:rsid w:val="00686A6A"/>
    <w:rsid w:val="00691104"/>
    <w:rsid w:val="00691369"/>
    <w:rsid w:val="00691DCC"/>
    <w:rsid w:val="00693097"/>
    <w:rsid w:val="00694F68"/>
    <w:rsid w:val="006A1867"/>
    <w:rsid w:val="006A75CC"/>
    <w:rsid w:val="006A7620"/>
    <w:rsid w:val="006A782A"/>
    <w:rsid w:val="006B3B88"/>
    <w:rsid w:val="006B4FF6"/>
    <w:rsid w:val="006B622B"/>
    <w:rsid w:val="006B6BBD"/>
    <w:rsid w:val="006C17DD"/>
    <w:rsid w:val="006C6E40"/>
    <w:rsid w:val="006D5CE1"/>
    <w:rsid w:val="006E2F0B"/>
    <w:rsid w:val="006E3B24"/>
    <w:rsid w:val="006E4DCC"/>
    <w:rsid w:val="006E543D"/>
    <w:rsid w:val="006E54A2"/>
    <w:rsid w:val="006E707B"/>
    <w:rsid w:val="006F14CB"/>
    <w:rsid w:val="006F3E46"/>
    <w:rsid w:val="006F4E9B"/>
    <w:rsid w:val="006F72D0"/>
    <w:rsid w:val="006F7808"/>
    <w:rsid w:val="0070380F"/>
    <w:rsid w:val="00704381"/>
    <w:rsid w:val="0070558A"/>
    <w:rsid w:val="00706DF9"/>
    <w:rsid w:val="00711FC7"/>
    <w:rsid w:val="00721D0E"/>
    <w:rsid w:val="00724F0B"/>
    <w:rsid w:val="00726DF8"/>
    <w:rsid w:val="00730EE8"/>
    <w:rsid w:val="0073312C"/>
    <w:rsid w:val="00733D69"/>
    <w:rsid w:val="00740E27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6D09"/>
    <w:rsid w:val="007701FD"/>
    <w:rsid w:val="0077200B"/>
    <w:rsid w:val="00780BCF"/>
    <w:rsid w:val="00781AF7"/>
    <w:rsid w:val="00783FC8"/>
    <w:rsid w:val="00786425"/>
    <w:rsid w:val="00791BDE"/>
    <w:rsid w:val="00791F23"/>
    <w:rsid w:val="007951AB"/>
    <w:rsid w:val="00795325"/>
    <w:rsid w:val="00797895"/>
    <w:rsid w:val="00797A81"/>
    <w:rsid w:val="007A5CAC"/>
    <w:rsid w:val="007A7A39"/>
    <w:rsid w:val="007B010E"/>
    <w:rsid w:val="007B0948"/>
    <w:rsid w:val="007B126D"/>
    <w:rsid w:val="007B1BA4"/>
    <w:rsid w:val="007B22E6"/>
    <w:rsid w:val="007B7FFD"/>
    <w:rsid w:val="007C4060"/>
    <w:rsid w:val="007D0E85"/>
    <w:rsid w:val="007D28EC"/>
    <w:rsid w:val="007D67E1"/>
    <w:rsid w:val="007D722B"/>
    <w:rsid w:val="007E6DAF"/>
    <w:rsid w:val="007F2FD5"/>
    <w:rsid w:val="007F48CB"/>
    <w:rsid w:val="007F7AED"/>
    <w:rsid w:val="0080512F"/>
    <w:rsid w:val="008071B5"/>
    <w:rsid w:val="00812C2B"/>
    <w:rsid w:val="00814E77"/>
    <w:rsid w:val="00815E5F"/>
    <w:rsid w:val="008162C6"/>
    <w:rsid w:val="008219CD"/>
    <w:rsid w:val="008251B8"/>
    <w:rsid w:val="00825671"/>
    <w:rsid w:val="00825D2B"/>
    <w:rsid w:val="0082732D"/>
    <w:rsid w:val="008324F3"/>
    <w:rsid w:val="008337DC"/>
    <w:rsid w:val="00833B61"/>
    <w:rsid w:val="00837A64"/>
    <w:rsid w:val="00845C83"/>
    <w:rsid w:val="00850051"/>
    <w:rsid w:val="008512B9"/>
    <w:rsid w:val="008553E6"/>
    <w:rsid w:val="00855414"/>
    <w:rsid w:val="0085707C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8119B"/>
    <w:rsid w:val="0089094A"/>
    <w:rsid w:val="0089220B"/>
    <w:rsid w:val="00893593"/>
    <w:rsid w:val="008B2E6B"/>
    <w:rsid w:val="008B57C7"/>
    <w:rsid w:val="008C195D"/>
    <w:rsid w:val="008C1BD5"/>
    <w:rsid w:val="008D08DA"/>
    <w:rsid w:val="008D0E96"/>
    <w:rsid w:val="008D2355"/>
    <w:rsid w:val="008E2C32"/>
    <w:rsid w:val="008E4327"/>
    <w:rsid w:val="008E748A"/>
    <w:rsid w:val="008F26F0"/>
    <w:rsid w:val="008F46BE"/>
    <w:rsid w:val="008F4CEE"/>
    <w:rsid w:val="00901F6C"/>
    <w:rsid w:val="009048B6"/>
    <w:rsid w:val="00915C98"/>
    <w:rsid w:val="00917841"/>
    <w:rsid w:val="009211C4"/>
    <w:rsid w:val="00921B04"/>
    <w:rsid w:val="00922D65"/>
    <w:rsid w:val="00926822"/>
    <w:rsid w:val="009268C4"/>
    <w:rsid w:val="00930D26"/>
    <w:rsid w:val="00932E20"/>
    <w:rsid w:val="009331AB"/>
    <w:rsid w:val="00934D0A"/>
    <w:rsid w:val="00942CFF"/>
    <w:rsid w:val="00952E8D"/>
    <w:rsid w:val="00956F81"/>
    <w:rsid w:val="00960906"/>
    <w:rsid w:val="009613D2"/>
    <w:rsid w:val="009640D1"/>
    <w:rsid w:val="0096600E"/>
    <w:rsid w:val="009679EB"/>
    <w:rsid w:val="00970A89"/>
    <w:rsid w:val="00971BAF"/>
    <w:rsid w:val="009764B6"/>
    <w:rsid w:val="00977A56"/>
    <w:rsid w:val="00982301"/>
    <w:rsid w:val="00990003"/>
    <w:rsid w:val="009A78DA"/>
    <w:rsid w:val="009B2370"/>
    <w:rsid w:val="009B4370"/>
    <w:rsid w:val="009B48F6"/>
    <w:rsid w:val="009B48FE"/>
    <w:rsid w:val="009B679F"/>
    <w:rsid w:val="009B6C16"/>
    <w:rsid w:val="009B7F7E"/>
    <w:rsid w:val="009C02FC"/>
    <w:rsid w:val="009C0A61"/>
    <w:rsid w:val="009C1EDC"/>
    <w:rsid w:val="009C4033"/>
    <w:rsid w:val="009D1FBC"/>
    <w:rsid w:val="009D379E"/>
    <w:rsid w:val="009D5F3B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A0433B"/>
    <w:rsid w:val="00A06177"/>
    <w:rsid w:val="00A06AC5"/>
    <w:rsid w:val="00A06B28"/>
    <w:rsid w:val="00A12171"/>
    <w:rsid w:val="00A14C6D"/>
    <w:rsid w:val="00A16AD6"/>
    <w:rsid w:val="00A23006"/>
    <w:rsid w:val="00A25CA3"/>
    <w:rsid w:val="00A260BF"/>
    <w:rsid w:val="00A277AC"/>
    <w:rsid w:val="00A312AE"/>
    <w:rsid w:val="00A3199A"/>
    <w:rsid w:val="00A33D60"/>
    <w:rsid w:val="00A340B7"/>
    <w:rsid w:val="00A41D25"/>
    <w:rsid w:val="00A423BC"/>
    <w:rsid w:val="00A46B2B"/>
    <w:rsid w:val="00A47A0A"/>
    <w:rsid w:val="00A5381C"/>
    <w:rsid w:val="00A551AB"/>
    <w:rsid w:val="00A60064"/>
    <w:rsid w:val="00A611FF"/>
    <w:rsid w:val="00A61A48"/>
    <w:rsid w:val="00A6200E"/>
    <w:rsid w:val="00A6212B"/>
    <w:rsid w:val="00A65EBD"/>
    <w:rsid w:val="00A704DA"/>
    <w:rsid w:val="00A70DD3"/>
    <w:rsid w:val="00A7201D"/>
    <w:rsid w:val="00A77B1D"/>
    <w:rsid w:val="00A905E3"/>
    <w:rsid w:val="00A94BC7"/>
    <w:rsid w:val="00A97A39"/>
    <w:rsid w:val="00AA08D6"/>
    <w:rsid w:val="00AA68FB"/>
    <w:rsid w:val="00AB0BC7"/>
    <w:rsid w:val="00AB5588"/>
    <w:rsid w:val="00AC4F38"/>
    <w:rsid w:val="00AC5A05"/>
    <w:rsid w:val="00AC6870"/>
    <w:rsid w:val="00AD26D6"/>
    <w:rsid w:val="00AD4D46"/>
    <w:rsid w:val="00AD5CE3"/>
    <w:rsid w:val="00AD7202"/>
    <w:rsid w:val="00AE009F"/>
    <w:rsid w:val="00AE0169"/>
    <w:rsid w:val="00AE56D6"/>
    <w:rsid w:val="00AE77B8"/>
    <w:rsid w:val="00AF13C2"/>
    <w:rsid w:val="00AF4996"/>
    <w:rsid w:val="00AF69F9"/>
    <w:rsid w:val="00AF763A"/>
    <w:rsid w:val="00B023B3"/>
    <w:rsid w:val="00B10490"/>
    <w:rsid w:val="00B108BD"/>
    <w:rsid w:val="00B17278"/>
    <w:rsid w:val="00B20A31"/>
    <w:rsid w:val="00B2132F"/>
    <w:rsid w:val="00B23904"/>
    <w:rsid w:val="00B24636"/>
    <w:rsid w:val="00B24FFF"/>
    <w:rsid w:val="00B309FC"/>
    <w:rsid w:val="00B33F36"/>
    <w:rsid w:val="00B3715C"/>
    <w:rsid w:val="00B44137"/>
    <w:rsid w:val="00B46B75"/>
    <w:rsid w:val="00B50D90"/>
    <w:rsid w:val="00B50F6E"/>
    <w:rsid w:val="00B528C3"/>
    <w:rsid w:val="00B52F74"/>
    <w:rsid w:val="00B5463A"/>
    <w:rsid w:val="00B55123"/>
    <w:rsid w:val="00B55CFE"/>
    <w:rsid w:val="00B616FA"/>
    <w:rsid w:val="00B63B01"/>
    <w:rsid w:val="00B66E5F"/>
    <w:rsid w:val="00B71593"/>
    <w:rsid w:val="00B81EF1"/>
    <w:rsid w:val="00B825C8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4A9F"/>
    <w:rsid w:val="00BA65AD"/>
    <w:rsid w:val="00BB09B6"/>
    <w:rsid w:val="00BB5AD2"/>
    <w:rsid w:val="00BB7D73"/>
    <w:rsid w:val="00BC27C4"/>
    <w:rsid w:val="00BC647E"/>
    <w:rsid w:val="00BC6DBC"/>
    <w:rsid w:val="00BD1A10"/>
    <w:rsid w:val="00BD413F"/>
    <w:rsid w:val="00BD4E59"/>
    <w:rsid w:val="00BD6096"/>
    <w:rsid w:val="00BD613C"/>
    <w:rsid w:val="00BE06EE"/>
    <w:rsid w:val="00BE71F9"/>
    <w:rsid w:val="00BF0FE5"/>
    <w:rsid w:val="00BF3D5F"/>
    <w:rsid w:val="00C028BF"/>
    <w:rsid w:val="00C03A0F"/>
    <w:rsid w:val="00C04707"/>
    <w:rsid w:val="00C05590"/>
    <w:rsid w:val="00C10669"/>
    <w:rsid w:val="00C10FFA"/>
    <w:rsid w:val="00C12898"/>
    <w:rsid w:val="00C132EE"/>
    <w:rsid w:val="00C136F3"/>
    <w:rsid w:val="00C16919"/>
    <w:rsid w:val="00C1718D"/>
    <w:rsid w:val="00C17B05"/>
    <w:rsid w:val="00C228B2"/>
    <w:rsid w:val="00C23207"/>
    <w:rsid w:val="00C2401E"/>
    <w:rsid w:val="00C24512"/>
    <w:rsid w:val="00C24739"/>
    <w:rsid w:val="00C260C4"/>
    <w:rsid w:val="00C26107"/>
    <w:rsid w:val="00C26890"/>
    <w:rsid w:val="00C27206"/>
    <w:rsid w:val="00C27DC2"/>
    <w:rsid w:val="00C319FA"/>
    <w:rsid w:val="00C323EF"/>
    <w:rsid w:val="00C3521D"/>
    <w:rsid w:val="00C375AF"/>
    <w:rsid w:val="00C426AD"/>
    <w:rsid w:val="00C42C7D"/>
    <w:rsid w:val="00C505EA"/>
    <w:rsid w:val="00C538EB"/>
    <w:rsid w:val="00C549E6"/>
    <w:rsid w:val="00C563A0"/>
    <w:rsid w:val="00C56B44"/>
    <w:rsid w:val="00C71EA6"/>
    <w:rsid w:val="00C746AC"/>
    <w:rsid w:val="00C813FF"/>
    <w:rsid w:val="00C81D50"/>
    <w:rsid w:val="00C8667F"/>
    <w:rsid w:val="00C87AD8"/>
    <w:rsid w:val="00C91A22"/>
    <w:rsid w:val="00C9360A"/>
    <w:rsid w:val="00C93AF9"/>
    <w:rsid w:val="00C946C2"/>
    <w:rsid w:val="00CA43C0"/>
    <w:rsid w:val="00CA5E59"/>
    <w:rsid w:val="00CB4E3C"/>
    <w:rsid w:val="00CB578A"/>
    <w:rsid w:val="00CB6A94"/>
    <w:rsid w:val="00CB71DF"/>
    <w:rsid w:val="00CC052A"/>
    <w:rsid w:val="00CC5D24"/>
    <w:rsid w:val="00CD0D8B"/>
    <w:rsid w:val="00CD2150"/>
    <w:rsid w:val="00CD423E"/>
    <w:rsid w:val="00CD52DC"/>
    <w:rsid w:val="00CD7195"/>
    <w:rsid w:val="00CD799C"/>
    <w:rsid w:val="00CE1A22"/>
    <w:rsid w:val="00CE48E5"/>
    <w:rsid w:val="00CE6340"/>
    <w:rsid w:val="00CE781B"/>
    <w:rsid w:val="00CE7846"/>
    <w:rsid w:val="00CF15AD"/>
    <w:rsid w:val="00CF21CF"/>
    <w:rsid w:val="00CF2512"/>
    <w:rsid w:val="00CF4CF9"/>
    <w:rsid w:val="00D0388D"/>
    <w:rsid w:val="00D0783B"/>
    <w:rsid w:val="00D13130"/>
    <w:rsid w:val="00D167CB"/>
    <w:rsid w:val="00D2013F"/>
    <w:rsid w:val="00D26D85"/>
    <w:rsid w:val="00D36B22"/>
    <w:rsid w:val="00D36CB7"/>
    <w:rsid w:val="00D41EA6"/>
    <w:rsid w:val="00D42CF3"/>
    <w:rsid w:val="00D458F8"/>
    <w:rsid w:val="00D51248"/>
    <w:rsid w:val="00D515BE"/>
    <w:rsid w:val="00D53497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481D"/>
    <w:rsid w:val="00D95BD8"/>
    <w:rsid w:val="00D967DA"/>
    <w:rsid w:val="00D96EDF"/>
    <w:rsid w:val="00DA36C4"/>
    <w:rsid w:val="00DA60A0"/>
    <w:rsid w:val="00DB4BA4"/>
    <w:rsid w:val="00DC439A"/>
    <w:rsid w:val="00DC47B1"/>
    <w:rsid w:val="00DC6F38"/>
    <w:rsid w:val="00DD2B92"/>
    <w:rsid w:val="00DD4F40"/>
    <w:rsid w:val="00DD5A74"/>
    <w:rsid w:val="00DD6865"/>
    <w:rsid w:val="00DE658E"/>
    <w:rsid w:val="00DE6871"/>
    <w:rsid w:val="00DF1B61"/>
    <w:rsid w:val="00DF1DD0"/>
    <w:rsid w:val="00DF675E"/>
    <w:rsid w:val="00DF729C"/>
    <w:rsid w:val="00DF79B1"/>
    <w:rsid w:val="00E00A99"/>
    <w:rsid w:val="00E0137D"/>
    <w:rsid w:val="00E041D4"/>
    <w:rsid w:val="00E0477D"/>
    <w:rsid w:val="00E05D9B"/>
    <w:rsid w:val="00E103B0"/>
    <w:rsid w:val="00E1728C"/>
    <w:rsid w:val="00E23201"/>
    <w:rsid w:val="00E2473D"/>
    <w:rsid w:val="00E25B95"/>
    <w:rsid w:val="00E30532"/>
    <w:rsid w:val="00E331FA"/>
    <w:rsid w:val="00E41CF9"/>
    <w:rsid w:val="00E42ADC"/>
    <w:rsid w:val="00E46F7B"/>
    <w:rsid w:val="00E550CA"/>
    <w:rsid w:val="00E55319"/>
    <w:rsid w:val="00E6352E"/>
    <w:rsid w:val="00E672A8"/>
    <w:rsid w:val="00E718F3"/>
    <w:rsid w:val="00E76ED2"/>
    <w:rsid w:val="00E773FC"/>
    <w:rsid w:val="00E77E2B"/>
    <w:rsid w:val="00E802B1"/>
    <w:rsid w:val="00E80D6A"/>
    <w:rsid w:val="00E8536B"/>
    <w:rsid w:val="00E876B9"/>
    <w:rsid w:val="00E9237B"/>
    <w:rsid w:val="00E92878"/>
    <w:rsid w:val="00E92A1C"/>
    <w:rsid w:val="00E936DB"/>
    <w:rsid w:val="00E948AA"/>
    <w:rsid w:val="00E95225"/>
    <w:rsid w:val="00EA1E9F"/>
    <w:rsid w:val="00EA3981"/>
    <w:rsid w:val="00EA5172"/>
    <w:rsid w:val="00EA5625"/>
    <w:rsid w:val="00EA6962"/>
    <w:rsid w:val="00EB177C"/>
    <w:rsid w:val="00EB1D5B"/>
    <w:rsid w:val="00EB31D3"/>
    <w:rsid w:val="00EC54CA"/>
    <w:rsid w:val="00EC596B"/>
    <w:rsid w:val="00EC730B"/>
    <w:rsid w:val="00ED1D75"/>
    <w:rsid w:val="00ED5488"/>
    <w:rsid w:val="00EE5926"/>
    <w:rsid w:val="00EE5FF8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4B5E"/>
    <w:rsid w:val="00F07482"/>
    <w:rsid w:val="00F07D81"/>
    <w:rsid w:val="00F119A0"/>
    <w:rsid w:val="00F1317E"/>
    <w:rsid w:val="00F21327"/>
    <w:rsid w:val="00F22EE5"/>
    <w:rsid w:val="00F23765"/>
    <w:rsid w:val="00F24EF2"/>
    <w:rsid w:val="00F27A50"/>
    <w:rsid w:val="00F33DB5"/>
    <w:rsid w:val="00F3495B"/>
    <w:rsid w:val="00F40096"/>
    <w:rsid w:val="00F40147"/>
    <w:rsid w:val="00F40421"/>
    <w:rsid w:val="00F47B87"/>
    <w:rsid w:val="00F54B00"/>
    <w:rsid w:val="00F60552"/>
    <w:rsid w:val="00F65930"/>
    <w:rsid w:val="00F70464"/>
    <w:rsid w:val="00F70B6A"/>
    <w:rsid w:val="00F775CD"/>
    <w:rsid w:val="00F82CA7"/>
    <w:rsid w:val="00F84D35"/>
    <w:rsid w:val="00F85389"/>
    <w:rsid w:val="00F8648A"/>
    <w:rsid w:val="00F86580"/>
    <w:rsid w:val="00F904FE"/>
    <w:rsid w:val="00F9177A"/>
    <w:rsid w:val="00F93032"/>
    <w:rsid w:val="00F941DB"/>
    <w:rsid w:val="00F9442E"/>
    <w:rsid w:val="00F94FD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3966"/>
    <w:rsid w:val="00FC42A2"/>
    <w:rsid w:val="00FC42CF"/>
    <w:rsid w:val="00FD17D0"/>
    <w:rsid w:val="00FD2B82"/>
    <w:rsid w:val="00FD4813"/>
    <w:rsid w:val="00FD73A6"/>
    <w:rsid w:val="00FE4CF2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F910428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26890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BD77D-CD2B-41E3-88CD-A08F1F1CB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559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35</cp:revision>
  <cp:lastPrinted>2020-03-09T09:59:00Z</cp:lastPrinted>
  <dcterms:created xsi:type="dcterms:W3CDTF">2020-11-19T17:54:00Z</dcterms:created>
  <dcterms:modified xsi:type="dcterms:W3CDTF">2020-11-19T19:17:00Z</dcterms:modified>
</cp:coreProperties>
</file>