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4026959</wp:posOffset>
            </wp:positionH>
            <wp:positionV relativeFrom="margin">
              <wp:posOffset>-182457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022E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4902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Casa Fuerte 2’</w:t>
      </w:r>
      <w:r w:rsidR="005E33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crece hasta el 19,5% de </w:t>
      </w:r>
      <w:r w:rsidR="005E3323" w:rsidRPr="005A6A96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5E33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</w:t>
      </w:r>
      <w:r w:rsidR="00A04F8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 lo más visto en su horario</w:t>
      </w:r>
      <w:r w:rsidR="005E33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más de 12 puntos </w:t>
      </w:r>
      <w:r w:rsidR="005A6A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ventaja </w:t>
      </w:r>
      <w:r w:rsidR="005E33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sobre Antena 3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28633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1,5M de espectadores, e</w:t>
      </w:r>
      <w:r w:rsidR="00A00B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574A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concurso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anotó un </w:t>
      </w:r>
      <w:r w:rsidR="005E33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23,8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jóvenes</w:t>
      </w:r>
      <w:r w:rsidR="005E33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13-24 años</w:t>
      </w:r>
      <w:r w:rsidR="004B39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</w:t>
      </w:r>
      <w:r w:rsidR="00A04F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además,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términos absolutos al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episodio de ‘La Valla’,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 competidor, que registró un 9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1,1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323DA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firmó su mejor jueves de la temporada con un 16,5%, 3 puntos más que Antena 3, y lideró la sobremesa con un 15,4%, su mejor resultado desde el pasado 20 de julio</w:t>
      </w:r>
      <w:r w:rsidR="006D4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9010F" w:rsidRDefault="00D901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D901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="00A65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‘Volando voy’ logró un 7,2% y 835.000, superando ampliamente al desenlace de ‘La Isla’, en La Sexta, con un 4,2% y 408.000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 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20942" w:rsidRDefault="00A6587E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334B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19,5% de </w:t>
      </w:r>
      <w:r w:rsidRPr="00334B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334B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1,5M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9010F" w:rsidRPr="00D718CC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incrementó su cuota de pantalla respecto a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 xml:space="preserve"> su estreno el </w:t>
      </w:r>
      <w:r>
        <w:rPr>
          <w:rFonts w:ascii="Arial" w:eastAsia="Times New Roman" w:hAnsi="Arial" w:cs="Arial"/>
          <w:sz w:val="24"/>
          <w:szCs w:val="24"/>
          <w:lang w:eastAsia="es-ES"/>
        </w:rPr>
        <w:t>pasado jueves y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lideró anoche</w:t>
      </w:r>
      <w:r w:rsidR="00D9010F"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0942"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 franja de emisión</w:t>
      </w:r>
      <w:r w:rsidR="00D901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010F" w:rsidRPr="009278E7">
        <w:rPr>
          <w:rFonts w:ascii="Arial" w:eastAsia="Times New Roman" w:hAnsi="Arial" w:cs="Arial"/>
          <w:sz w:val="24"/>
          <w:szCs w:val="24"/>
          <w:lang w:eastAsia="es-ES"/>
        </w:rPr>
        <w:t>con más de 1</w:t>
      </w:r>
      <w:r w:rsidR="00334B35" w:rsidRPr="009278E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010F" w:rsidRPr="009278E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334B35" w:rsidRPr="009278E7">
        <w:rPr>
          <w:rFonts w:ascii="Arial" w:eastAsia="Times New Roman" w:hAnsi="Arial" w:cs="Arial"/>
          <w:sz w:val="24"/>
          <w:szCs w:val="24"/>
          <w:lang w:eastAsia="es-ES"/>
        </w:rPr>
        <w:t>de ventaja sobre</w:t>
      </w:r>
      <w:r w:rsidR="00D9010F" w:rsidRPr="00927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0942" w:rsidRPr="009278E7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D9010F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D9010F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>volvió a ser</w:t>
      </w:r>
      <w:r w:rsidR="00D718CC">
        <w:rPr>
          <w:rFonts w:ascii="Arial" w:eastAsia="Times New Roman" w:hAnsi="Arial" w:cs="Arial"/>
          <w:sz w:val="24"/>
          <w:szCs w:val="24"/>
          <w:lang w:eastAsia="es-ES"/>
        </w:rPr>
        <w:t xml:space="preserve"> la cuarta opción por detrás de La 1 de TVE y Cuatro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20942" w:rsidRDefault="00C20942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0942" w:rsidRDefault="00334B35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conducido por Jorge Javier Vázquez y Lara Álvarez</w:t>
      </w:r>
      <w:r>
        <w:rPr>
          <w:rFonts w:ascii="Arial" w:eastAsia="Times New Roman" w:hAnsi="Arial" w:cs="Arial"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firmó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entre 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jóvenes</w:t>
      </w:r>
      <w:r w:rsidRPr="006C4B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, se impuso ampliamente en términos absolutos al nuevo episodio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 xml:space="preserve"> de ‘La Valla’, 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 xml:space="preserve">de su competidor, 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 xml:space="preserve">seguido por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 xml:space="preserve">1,1M y un </w:t>
      </w:r>
      <w:r>
        <w:rPr>
          <w:rFonts w:ascii="Arial" w:eastAsia="Times New Roman" w:hAnsi="Arial" w:cs="Arial"/>
          <w:sz w:val="24"/>
          <w:szCs w:val="24"/>
          <w:lang w:eastAsia="es-ES"/>
        </w:rPr>
        <w:t>9,2</w:t>
      </w:r>
      <w:r w:rsidR="007B5096"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C20942" w:rsidRPr="00C20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>La primera parte del programa, ‘</w:t>
      </w:r>
      <w:r w:rsidR="00C20942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La Casa Fuerte: Exprés’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 xml:space="preserve">, fue vista por </w:t>
      </w:r>
      <w:r w:rsidR="00C20942" w:rsidRPr="006C4B71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20942" w:rsidRPr="006C4B71">
        <w:rPr>
          <w:rFonts w:ascii="Arial" w:eastAsia="Times New Roman" w:hAnsi="Arial" w:cs="Arial"/>
          <w:sz w:val="24"/>
          <w:szCs w:val="24"/>
          <w:lang w:eastAsia="es-ES"/>
        </w:rPr>
        <w:t>M y un 1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20942" w:rsidRPr="006C4B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20942" w:rsidRPr="006C4B7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2094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718CC" w:rsidRDefault="00D718CC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87E" w:rsidRDefault="00C2094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0942">
        <w:rPr>
          <w:rFonts w:ascii="Arial" w:eastAsia="Times New Roman" w:hAnsi="Arial" w:cs="Arial"/>
          <w:sz w:val="24"/>
          <w:szCs w:val="24"/>
          <w:lang w:eastAsia="es-ES"/>
        </w:rPr>
        <w:t>La cadena</w:t>
      </w:r>
      <w:r w:rsidR="00A6587E" w:rsidRPr="00C20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20942">
        <w:rPr>
          <w:rFonts w:ascii="Arial" w:eastAsia="Times New Roman" w:hAnsi="Arial" w:cs="Arial"/>
          <w:sz w:val="24"/>
          <w:szCs w:val="24"/>
          <w:lang w:eastAsia="es-ES"/>
        </w:rPr>
        <w:t>fue</w:t>
      </w:r>
      <w:r w:rsidR="00A6587E" w:rsidRPr="00C20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587E"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A658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587E"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>más vista del jueves</w:t>
      </w:r>
      <w:r w:rsidR="00A658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587E" w:rsidRPr="00C20942">
        <w:rPr>
          <w:rFonts w:ascii="Arial" w:eastAsia="Times New Roman" w:hAnsi="Arial" w:cs="Arial"/>
          <w:sz w:val="24"/>
          <w:szCs w:val="24"/>
          <w:lang w:eastAsia="es-ES"/>
        </w:rPr>
        <w:t>con un 16,5%, su</w:t>
      </w:r>
      <w:r w:rsidR="00A658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587E"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de la temporada </w:t>
      </w:r>
      <w:r w:rsidR="00A6587E">
        <w:rPr>
          <w:rFonts w:ascii="Arial" w:eastAsia="Times New Roman" w:hAnsi="Arial" w:cs="Arial"/>
          <w:sz w:val="24"/>
          <w:szCs w:val="24"/>
          <w:lang w:eastAsia="es-ES"/>
        </w:rPr>
        <w:t xml:space="preserve">en este día de la semana, con el que superó por 3 puntos a Antena 3, que marcó un 13,5%.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encabezó el </w:t>
      </w:r>
      <w:r w:rsidRPr="00C2094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C209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20,7% frente al 5,9% de su rival; el </w:t>
      </w:r>
      <w:proofErr w:type="spellStart"/>
      <w:r w:rsidRPr="00C209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C2094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17,6% frente 12,3% de su competidor; la </w:t>
      </w:r>
      <w:r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18% frente al 12,6% de Antena 3; la </w:t>
      </w:r>
      <w:r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15,4%, su </w:t>
      </w:r>
      <w:r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mejor dato desde el 20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15,1% de su competidor; y la </w:t>
      </w:r>
      <w:r w:rsidRPr="00C20942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18,9% frente al 12,4% de su rival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20942" w:rsidRDefault="00C2094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6B57" w:rsidRDefault="00C2094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 el horario matinal, brilló una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día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líder destacado en su horario con un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19,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697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distanciando ampliamente a </w:t>
      </w:r>
      <w:r>
        <w:rPr>
          <w:rFonts w:ascii="Arial" w:eastAsia="Times New Roman" w:hAnsi="Arial" w:cs="Arial"/>
          <w:sz w:val="24"/>
          <w:szCs w:val="24"/>
          <w:lang w:eastAsia="es-ES"/>
        </w:rPr>
        <w:t>‘Espejo Público’, que promedió un 12,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448</w:t>
      </w:r>
      <w:r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la </w:t>
      </w:r>
      <w:r w:rsidRPr="00AD6B57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un </w:t>
      </w:r>
      <w:r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15,1%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 mejor </w:t>
      </w:r>
      <w:r w:rsidR="00AD6B57" w:rsidRPr="00AD6B5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curso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más de 1,3M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y un 17,9% en el </w:t>
      </w:r>
      <w:r w:rsidR="00AD6B57" w:rsidRPr="00AD6B5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comercial; e 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alcanzó su tercera mejor cuota de la temporada con un 16,8% y casi 2,2M. En la tarde, volvió a destacar el dominio en sus respectivos horarios de 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, con un 15,4% y casi 1,9M, y de 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>, con un 19% y más de 2,1M.</w:t>
      </w:r>
    </w:p>
    <w:p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7D73" w:rsidRPr="00327D73" w:rsidRDefault="00AD6B57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Jesús Calleja sigue volando sobre ‘La Isla’ de La Sexta</w:t>
      </w:r>
    </w:p>
    <w:p w:rsidR="00633810" w:rsidRDefault="0063381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6B57" w:rsidRDefault="007B5096" w:rsidP="00D718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</w:t>
      </w:r>
      <w:r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835.000 espectadores y un 7,2%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la nueva entrega de 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D6B57" w:rsidRPr="00AD6B5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AD6B57">
        <w:rPr>
          <w:rFonts w:ascii="Arial" w:eastAsia="Times New Roman" w:hAnsi="Arial" w:cs="Arial"/>
          <w:sz w:val="24"/>
          <w:szCs w:val="24"/>
          <w:lang w:eastAsia="es-ES"/>
        </w:rPr>
        <w:t>, que llevó a Jesús Calleja hasta Segura de la Sierra, en Jaén, superó ampliamente el 3,7% promediado en su franja por La Sexta, que emitió el desenlace de ‘La Isla’, que registró un 4,2% y 408.000 espectadores.</w:t>
      </w:r>
    </w:p>
    <w:p w:rsidR="00AD6B57" w:rsidRDefault="00AD6B57" w:rsidP="00D718C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76" w:rsidRDefault="004F0676" w:rsidP="00B23904">
      <w:pPr>
        <w:spacing w:after="0" w:line="240" w:lineRule="auto"/>
      </w:pPr>
      <w:r>
        <w:separator/>
      </w:r>
    </w:p>
  </w:endnote>
  <w:endnote w:type="continuationSeparator" w:id="0">
    <w:p w:rsidR="004F0676" w:rsidRDefault="004F06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76" w:rsidRDefault="004F0676" w:rsidP="00B23904">
      <w:pPr>
        <w:spacing w:after="0" w:line="240" w:lineRule="auto"/>
      </w:pPr>
      <w:r>
        <w:separator/>
      </w:r>
    </w:p>
  </w:footnote>
  <w:footnote w:type="continuationSeparator" w:id="0">
    <w:p w:rsidR="004F0676" w:rsidRDefault="004F067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6B57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0D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496E-020C-464B-8D43-1ED73C03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14</cp:revision>
  <cp:lastPrinted>2020-03-09T09:59:00Z</cp:lastPrinted>
  <dcterms:created xsi:type="dcterms:W3CDTF">2020-11-13T08:54:00Z</dcterms:created>
  <dcterms:modified xsi:type="dcterms:W3CDTF">2020-11-13T09:37:00Z</dcterms:modified>
</cp:coreProperties>
</file>