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53D2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1F81A06" wp14:editId="560B40DA">
            <wp:simplePos x="0" y="0"/>
            <wp:positionH relativeFrom="page">
              <wp:posOffset>4050030</wp:posOffset>
            </wp:positionH>
            <wp:positionV relativeFrom="margin">
              <wp:posOffset>-427990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255EA" w14:textId="42A6EA1C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701954" w14:textId="77777777" w:rsidR="001A76E6" w:rsidRDefault="001A76E6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DB9C2C" w14:textId="24473618" w:rsidR="00313B0B" w:rsidRDefault="00B23904" w:rsidP="00E24C79">
      <w:pPr>
        <w:spacing w:after="0" w:line="240" w:lineRule="atLeast"/>
        <w:ind w:right="-28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76E6">
        <w:rPr>
          <w:rFonts w:ascii="Arial" w:eastAsia="Times New Roman" w:hAnsi="Arial" w:cs="Arial"/>
          <w:sz w:val="24"/>
          <w:szCs w:val="24"/>
          <w:lang w:eastAsia="es-ES"/>
        </w:rPr>
        <w:t>3 de noviembre</w:t>
      </w:r>
      <w:r w:rsidR="003012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AC9045A" w14:textId="5AF3047E" w:rsidR="00E24C79" w:rsidRDefault="00E24C79" w:rsidP="00F60AE4">
      <w:pPr>
        <w:spacing w:after="0" w:line="240" w:lineRule="atLeast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38004471" w14:textId="7D4E87C0" w:rsidR="001A76E6" w:rsidRDefault="001A76E6" w:rsidP="00F60AE4">
      <w:pPr>
        <w:spacing w:after="0" w:line="240" w:lineRule="atLeast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8BAD5BF" w14:textId="77777777" w:rsidR="001A76E6" w:rsidRDefault="001A76E6" w:rsidP="00F60AE4">
      <w:pPr>
        <w:spacing w:after="0" w:line="240" w:lineRule="atLeast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DD97E88" w14:textId="47096C3A" w:rsidR="0070519A" w:rsidRPr="00921424" w:rsidRDefault="00921424" w:rsidP="00F60AE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Idol</w:t>
      </w:r>
      <w:proofErr w:type="spellEnd"/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Kids</w:t>
      </w:r>
      <w:r w:rsidR="003012BC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: los </w:t>
      </w:r>
      <w:r w:rsidR="003012BC" w:rsidRPr="00244C75">
        <w:rPr>
          <w:rFonts w:ascii="Arial" w:eastAsia="Times New Roman" w:hAnsi="Arial" w:cs="Arial"/>
          <w:bCs/>
          <w:i/>
          <w:iCs/>
          <w:color w:val="002C5F"/>
          <w:sz w:val="43"/>
          <w:szCs w:val="43"/>
          <w:lang w:eastAsia="es-ES"/>
        </w:rPr>
        <w:t>rankings</w:t>
      </w:r>
      <w:r w:rsidRPr="00244C75">
        <w:rPr>
          <w:rFonts w:ascii="Arial" w:eastAsia="Times New Roman" w:hAnsi="Arial" w:cs="Arial"/>
          <w:bCs/>
          <w:i/>
          <w:iCs/>
          <w:color w:val="002C5F"/>
          <w:sz w:val="43"/>
          <w:szCs w:val="43"/>
          <w:lang w:eastAsia="es-ES"/>
        </w:rPr>
        <w:t>’</w:t>
      </w:r>
      <w:r w:rsidR="001A76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, líder de su franja de emisión con un 16,6% de </w:t>
      </w:r>
      <w:r w:rsidR="001A76E6" w:rsidRPr="00244C75">
        <w:rPr>
          <w:rFonts w:ascii="Arial" w:eastAsia="Times New Roman" w:hAnsi="Arial" w:cs="Arial"/>
          <w:bCs/>
          <w:i/>
          <w:iCs/>
          <w:color w:val="002C5F"/>
          <w:sz w:val="43"/>
          <w:szCs w:val="43"/>
          <w:lang w:eastAsia="es-ES"/>
        </w:rPr>
        <w:t>share</w:t>
      </w:r>
      <w:r w:rsidR="001A76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y casi 2M espectadores</w:t>
      </w:r>
    </w:p>
    <w:p w14:paraId="0BD7E3E0" w14:textId="77777777" w:rsidR="004472F8" w:rsidRDefault="004472F8" w:rsidP="00F60AE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4408055" w14:textId="55E6D154" w:rsidR="001A76E6" w:rsidRDefault="005004B4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</w:t>
      </w:r>
      <w:r w:rsidR="00921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registró su </w:t>
      </w:r>
      <w:r w:rsidR="001A7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entrega más vista de </w:t>
      </w:r>
      <w:r w:rsidR="001A76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temporada y superó en 5,4 puntos a ‘Espejo público’.</w:t>
      </w:r>
    </w:p>
    <w:p w14:paraId="3D46C35B" w14:textId="77777777" w:rsidR="000F3E7F" w:rsidRDefault="000F3E7F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1C8044" w14:textId="3B26162A" w:rsidR="001A76E6" w:rsidRDefault="001A76E6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la nueva temporada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5F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ates’ </w:t>
      </w:r>
      <w:r w:rsidR="00E57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comenzó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7,</w:t>
      </w:r>
      <w:r w:rsidR="00571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A75F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1,3M espectadores, su segundo mejor registro de la temporada.</w:t>
      </w:r>
    </w:p>
    <w:p w14:paraId="630BF6AB" w14:textId="5D02DF60" w:rsidR="001A76E6" w:rsidRDefault="001A76E6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405D3C" w14:textId="4B64FEED" w:rsidR="001A76E6" w:rsidRDefault="001A76E6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domingo, ‘El Debate de las Tentaciones’ anotó su récord de espectadores de la presente edición con más de 2M seguidores y un 17,8% de </w:t>
      </w:r>
      <w:r w:rsidRPr="00A75F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casi el doble que Antena 3 en su </w:t>
      </w:r>
      <w:r w:rsidR="00E57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emisión.</w:t>
      </w:r>
    </w:p>
    <w:p w14:paraId="3A2F6B0E" w14:textId="77777777" w:rsidR="0070519A" w:rsidRPr="00817A16" w:rsidRDefault="0070519A" w:rsidP="00F60AE4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5FBCABC" w14:textId="04AE2E22" w:rsidR="00571E6A" w:rsidRDefault="001A76E6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14,3% de </w:t>
      </w:r>
      <w:r w:rsidRPr="00244C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fu</w:t>
      </w:r>
      <w:r w:rsidR="00E57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ayer la cadena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gracias a su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 sólida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oferta de producción propia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="00244C75" w:rsidRPr="00244C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</w:t>
      </w:r>
      <w:r w:rsidR="00571E6A" w:rsidRPr="00244C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ime time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, la segunda entrega de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571E6A" w:rsidRPr="00244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Rankings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</w:t>
      </w:r>
      <w:proofErr w:type="spellStart"/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Idol</w:t>
      </w:r>
      <w:proofErr w:type="spellEnd"/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Kids’ </w:t>
      </w:r>
      <w:r w:rsidR="00571E6A" w:rsidRPr="00244C75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ue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indiscutible d</w:t>
      </w:r>
      <w:r w:rsidR="00E57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urante su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emisión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E5748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E57487" w:rsidRPr="00E57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16,6% de </w:t>
      </w:r>
      <w:r w:rsidR="00E57487" w:rsidRPr="00E574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57487" w:rsidRPr="00E57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1.905.000 espectadores</w:t>
      </w:r>
      <w:r w:rsidR="00E574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en lo que va de temporada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; por la mañana,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</w:t>
      </w:r>
      <w:r w:rsid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 Rosa’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 se situó un día más como referencia de información y entretenimiento, también con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segundo mejor registro del curso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743.000 espectadores y un 17,6% de </w:t>
      </w:r>
      <w:r w:rsidR="00571E6A" w:rsidRPr="00244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, frente a los 520.000 seguidores y 12,2% anotados por ‘Espejo público’ en Antena 3; y por la tarde, las ediciones Limón y Naranja de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 fueron las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opciones preferidas en sus horarios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 de emisión con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13,4%-1,7M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71E6A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16,1%-1,9M</w:t>
      </w:r>
      <w:r w:rsidR="00571E6A">
        <w:rPr>
          <w:rFonts w:ascii="Arial" w:eastAsia="Times New Roman" w:hAnsi="Arial" w:cs="Arial"/>
          <w:sz w:val="24"/>
          <w:szCs w:val="24"/>
          <w:lang w:eastAsia="es-ES"/>
        </w:rPr>
        <w:t>, respectivamente.</w:t>
      </w:r>
    </w:p>
    <w:p w14:paraId="5DBA25A5" w14:textId="494312B8" w:rsidR="00571E6A" w:rsidRDefault="00571E6A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7251A" w14:textId="16393C10" w:rsidR="00571E6A" w:rsidRDefault="00571E6A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domingo, </w:t>
      </w:r>
      <w:r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Debate de las Tentaciones’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 se despidió con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2M de espectadores y un 17,8% de </w:t>
      </w:r>
      <w:r w:rsidR="00244C75" w:rsidRPr="00244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, un dato con el que consiguió su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de temporada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 y con el que prácticamente duplicó a Antena 3 en su franja de emisión.(9,2%).</w:t>
      </w:r>
    </w:p>
    <w:p w14:paraId="0CA47F40" w14:textId="1DB27512" w:rsidR="00244C75" w:rsidRDefault="00244C75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41FD91" w14:textId="572526C1" w:rsidR="00244C75" w:rsidRDefault="00E57487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otra parte, a</w:t>
      </w:r>
      <w:bookmarkStart w:id="0" w:name="_GoBack"/>
      <w:bookmarkEnd w:id="0"/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yer comenzó en Cuatro la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temporada de ‘</w:t>
      </w:r>
      <w:proofErr w:type="spellStart"/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, y lo hizo con un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7,6% de </w:t>
      </w:r>
      <w:r w:rsidR="00244C75" w:rsidRPr="00244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1,3M espectadores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registro del curso televisivo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. Respecto a los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canales temáticos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fue el más visto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 entre sus competidores con un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2,8% de </w:t>
      </w:r>
      <w:r w:rsidR="00244C75" w:rsidRPr="00244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, destacando el dato de la película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rascacielos’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244C75" w:rsidRPr="00244C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555.000 espectadores y un 3,9% de cuota de pantalla</w:t>
      </w:r>
      <w:r w:rsidR="00244C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244C75" w:rsidSect="007576AA">
      <w:footerReference w:type="default" r:id="rId8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867B" w14:textId="77777777" w:rsidR="00131A59" w:rsidRDefault="00131A59" w:rsidP="00B23904">
      <w:pPr>
        <w:spacing w:after="0" w:line="240" w:lineRule="auto"/>
      </w:pPr>
      <w:r>
        <w:separator/>
      </w:r>
    </w:p>
  </w:endnote>
  <w:endnote w:type="continuationSeparator" w:id="0">
    <w:p w14:paraId="35FF51BF" w14:textId="77777777" w:rsidR="00131A59" w:rsidRDefault="00131A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C50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BBF63" wp14:editId="782A43F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7DE5C0" wp14:editId="60E39ED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340319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E1F6" w14:textId="77777777" w:rsidR="00131A59" w:rsidRDefault="00131A59" w:rsidP="00B23904">
      <w:pPr>
        <w:spacing w:after="0" w:line="240" w:lineRule="auto"/>
      </w:pPr>
      <w:r>
        <w:separator/>
      </w:r>
    </w:p>
  </w:footnote>
  <w:footnote w:type="continuationSeparator" w:id="0">
    <w:p w14:paraId="34E48FBD" w14:textId="77777777" w:rsidR="00131A59" w:rsidRDefault="00131A5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326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55A"/>
    <w:rsid w:val="000E5682"/>
    <w:rsid w:val="000E7B34"/>
    <w:rsid w:val="000F3E7F"/>
    <w:rsid w:val="000F6359"/>
    <w:rsid w:val="0010016D"/>
    <w:rsid w:val="00102F0B"/>
    <w:rsid w:val="0010628F"/>
    <w:rsid w:val="0011131C"/>
    <w:rsid w:val="00114BA5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A76E6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4C75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0D2D"/>
    <w:rsid w:val="002A5468"/>
    <w:rsid w:val="002A63C6"/>
    <w:rsid w:val="002B10C9"/>
    <w:rsid w:val="002B3425"/>
    <w:rsid w:val="002B3D92"/>
    <w:rsid w:val="002B6FFC"/>
    <w:rsid w:val="002C2E6A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0EB9"/>
    <w:rsid w:val="003012BC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3432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1843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452F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B7A33"/>
    <w:rsid w:val="004C1043"/>
    <w:rsid w:val="004C1E3E"/>
    <w:rsid w:val="004C44E0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04B4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1E6A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0016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6AA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17A1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6830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2BD4"/>
    <w:rsid w:val="00885C3F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2308"/>
    <w:rsid w:val="009764B6"/>
    <w:rsid w:val="00977A56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5F5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27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D04"/>
    <w:rsid w:val="00CF4CF9"/>
    <w:rsid w:val="00D0783B"/>
    <w:rsid w:val="00D11870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4C79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57487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27EC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0AE4"/>
    <w:rsid w:val="00F65930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E66CD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B9270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04CB-F226-45B4-B22D-F3D8CAA4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2020-11-03T11:19:00Z</dcterms:created>
  <dcterms:modified xsi:type="dcterms:W3CDTF">2020-11-03T11:46:00Z</dcterms:modified>
</cp:coreProperties>
</file>