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2370" w:rsidRPr="00067296" w:rsidRDefault="00887048" w:rsidP="00887048">
      <w:pPr>
        <w:spacing w:after="0" w:line="240" w:lineRule="auto"/>
        <w:ind w:right="-568"/>
      </w:pPr>
      <w:r w:rsidRPr="00887048">
        <w:rPr>
          <w:rFonts w:ascii="Arial" w:hAnsi="Arial" w:cs="Arial"/>
          <w:noProof/>
          <w:sz w:val="24"/>
          <w:szCs w:val="24"/>
        </w:rPr>
        <w:drawing>
          <wp:anchor distT="0" distB="0" distL="114300" distR="114300" simplePos="0" relativeHeight="251660288" behindDoc="0" locked="0" layoutInCell="1" allowOverlap="1" wp14:anchorId="6EB9B0D6" wp14:editId="64C1FCB3">
            <wp:simplePos x="0" y="0"/>
            <wp:positionH relativeFrom="column">
              <wp:posOffset>-241540</wp:posOffset>
            </wp:positionH>
            <wp:positionV relativeFrom="paragraph">
              <wp:posOffset>8626</wp:posOffset>
            </wp:positionV>
            <wp:extent cx="1508400" cy="1029600"/>
            <wp:effectExtent l="0" t="0" r="0" b="0"/>
            <wp:wrapSquare wrapText="bothSides"/>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8">
                      <a:extLst>
                        <a:ext uri="{28A0092B-C50C-407E-A947-70E740481C1C}">
                          <a14:useLocalDpi xmlns:a14="http://schemas.microsoft.com/office/drawing/2010/main" val="0"/>
                        </a:ext>
                      </a:extLst>
                    </a:blip>
                    <a:srcRect b="12856"/>
                    <a:stretch/>
                  </pic:blipFill>
                  <pic:spPr bwMode="auto">
                    <a:xfrm>
                      <a:off x="0" y="0"/>
                      <a:ext cx="1508400" cy="1029600"/>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3661D" w:rsidRDefault="00887048" w:rsidP="00A16E76">
      <w:pPr>
        <w:spacing w:after="0" w:line="240" w:lineRule="auto"/>
        <w:rPr>
          <w:rFonts w:ascii="Arial" w:eastAsia="Times New Roman" w:hAnsi="Arial" w:cs="Arial"/>
          <w:sz w:val="24"/>
          <w:szCs w:val="24"/>
          <w:lang w:eastAsia="es-ES"/>
        </w:rPr>
      </w:pPr>
      <w:r w:rsidRPr="00B23904">
        <w:rPr>
          <w:noProof/>
          <w:lang w:eastAsia="es-ES"/>
        </w:rPr>
        <w:drawing>
          <wp:anchor distT="0" distB="0" distL="114300" distR="114300" simplePos="0" relativeHeight="251658240" behindDoc="0" locked="0" layoutInCell="1" allowOverlap="1">
            <wp:simplePos x="0" y="0"/>
            <wp:positionH relativeFrom="page">
              <wp:posOffset>4084787</wp:posOffset>
            </wp:positionH>
            <wp:positionV relativeFrom="margin">
              <wp:posOffset>176530</wp:posOffset>
            </wp:positionV>
            <wp:extent cx="2931160" cy="677545"/>
            <wp:effectExtent l="0" t="0" r="0" b="0"/>
            <wp:wrapSquare wrapText="bothSides"/>
            <wp:docPr id="5" name="Imagen 5" descr="M:\REDES SOCIALES CORPORATIVAS\LOGOS\logo mediaset horizontal_2019-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M:\REDES SOCIALES CORPORATIVAS\LOGOS\logo mediaset horizontal_2019-3.png"/>
                    <pic:cNvPicPr>
                      <a:picLocks noChangeAspect="1" noChangeArrowheads="1"/>
                    </pic:cNvPicPr>
                  </pic:nvPicPr>
                  <pic:blipFill rotWithShape="1">
                    <a:blip r:embed="rId9">
                      <a:extLst>
                        <a:ext uri="{28A0092B-C50C-407E-A947-70E740481C1C}">
                          <a14:useLocalDpi xmlns:a14="http://schemas.microsoft.com/office/drawing/2010/main" val="0"/>
                        </a:ext>
                      </a:extLst>
                    </a:blip>
                    <a:srcRect t="33336" b="33847"/>
                    <a:stretch/>
                  </pic:blipFill>
                  <pic:spPr bwMode="auto">
                    <a:xfrm>
                      <a:off x="0" y="0"/>
                      <a:ext cx="2931160" cy="67754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rsidR="00BF261C" w:rsidRDefault="00BF261C" w:rsidP="00A16E76">
      <w:pPr>
        <w:spacing w:after="0" w:line="240" w:lineRule="auto"/>
        <w:rPr>
          <w:rFonts w:ascii="Arial" w:eastAsia="Times New Roman" w:hAnsi="Arial" w:cs="Arial"/>
          <w:sz w:val="24"/>
          <w:szCs w:val="24"/>
          <w:lang w:eastAsia="es-ES"/>
        </w:rPr>
      </w:pPr>
    </w:p>
    <w:p w:rsidR="00BF261C" w:rsidRDefault="00BF261C" w:rsidP="00A16E76">
      <w:pPr>
        <w:spacing w:after="0" w:line="240" w:lineRule="auto"/>
        <w:rPr>
          <w:rFonts w:ascii="Arial" w:eastAsia="Times New Roman" w:hAnsi="Arial" w:cs="Arial"/>
          <w:sz w:val="24"/>
          <w:szCs w:val="24"/>
          <w:lang w:eastAsia="es-ES"/>
        </w:rPr>
      </w:pPr>
    </w:p>
    <w:p w:rsidR="00A16E76" w:rsidRDefault="00A16E76" w:rsidP="00A16E76">
      <w:pPr>
        <w:spacing w:after="0" w:line="240" w:lineRule="auto"/>
        <w:rPr>
          <w:rFonts w:ascii="Arial" w:eastAsia="Times New Roman" w:hAnsi="Arial" w:cs="Arial"/>
          <w:sz w:val="24"/>
          <w:szCs w:val="24"/>
          <w:lang w:eastAsia="es-ES"/>
        </w:rPr>
      </w:pPr>
    </w:p>
    <w:p w:rsidR="00887048" w:rsidRDefault="00887048" w:rsidP="00A16E76">
      <w:pPr>
        <w:spacing w:after="0" w:line="240" w:lineRule="auto"/>
        <w:rPr>
          <w:rFonts w:ascii="Arial" w:eastAsia="Times New Roman" w:hAnsi="Arial" w:cs="Arial"/>
          <w:sz w:val="24"/>
          <w:szCs w:val="24"/>
          <w:lang w:eastAsia="es-ES"/>
        </w:rPr>
      </w:pPr>
    </w:p>
    <w:p w:rsidR="00DD6F50" w:rsidRDefault="00DD6F50" w:rsidP="00A16E76">
      <w:pPr>
        <w:spacing w:after="0" w:line="240" w:lineRule="auto"/>
        <w:rPr>
          <w:rFonts w:ascii="Arial" w:eastAsia="Times New Roman" w:hAnsi="Arial" w:cs="Arial"/>
          <w:sz w:val="24"/>
          <w:szCs w:val="24"/>
          <w:lang w:eastAsia="es-ES"/>
        </w:rPr>
      </w:pPr>
    </w:p>
    <w:p w:rsidR="00E9237B" w:rsidRDefault="00B23904" w:rsidP="00A16E76">
      <w:pPr>
        <w:spacing w:after="0" w:line="240" w:lineRule="auto"/>
        <w:rPr>
          <w:rFonts w:ascii="Arial" w:eastAsia="Times New Roman" w:hAnsi="Arial" w:cs="Arial"/>
          <w:sz w:val="24"/>
          <w:szCs w:val="24"/>
          <w:lang w:eastAsia="es-ES"/>
        </w:rPr>
      </w:pPr>
      <w:r w:rsidRPr="00B23904">
        <w:rPr>
          <w:rFonts w:ascii="Arial" w:eastAsia="Times New Roman" w:hAnsi="Arial" w:cs="Arial"/>
          <w:sz w:val="24"/>
          <w:szCs w:val="24"/>
          <w:lang w:eastAsia="es-ES"/>
        </w:rPr>
        <w:t xml:space="preserve">Madrid, </w:t>
      </w:r>
      <w:r w:rsidR="00887048">
        <w:rPr>
          <w:rFonts w:ascii="Arial" w:eastAsia="Times New Roman" w:hAnsi="Arial" w:cs="Arial"/>
          <w:sz w:val="24"/>
          <w:szCs w:val="24"/>
          <w:lang w:eastAsia="es-ES"/>
        </w:rPr>
        <w:t>1</w:t>
      </w:r>
      <w:r w:rsidR="006471EC">
        <w:rPr>
          <w:rFonts w:ascii="Arial" w:eastAsia="Times New Roman" w:hAnsi="Arial" w:cs="Arial"/>
          <w:sz w:val="24"/>
          <w:szCs w:val="24"/>
          <w:lang w:eastAsia="es-ES"/>
        </w:rPr>
        <w:t>8</w:t>
      </w:r>
      <w:r w:rsidR="003B68A7">
        <w:rPr>
          <w:rFonts w:ascii="Arial" w:eastAsia="Times New Roman" w:hAnsi="Arial" w:cs="Arial"/>
          <w:sz w:val="24"/>
          <w:szCs w:val="24"/>
          <w:lang w:eastAsia="es-ES"/>
        </w:rPr>
        <w:t xml:space="preserve"> de </w:t>
      </w:r>
      <w:r w:rsidR="00887048">
        <w:rPr>
          <w:rFonts w:ascii="Arial" w:eastAsia="Times New Roman" w:hAnsi="Arial" w:cs="Arial"/>
          <w:sz w:val="24"/>
          <w:szCs w:val="24"/>
          <w:lang w:eastAsia="es-ES"/>
        </w:rPr>
        <w:t>septiembre</w:t>
      </w:r>
      <w:r w:rsidR="00E80D6A">
        <w:rPr>
          <w:rFonts w:ascii="Arial" w:eastAsia="Times New Roman" w:hAnsi="Arial" w:cs="Arial"/>
          <w:sz w:val="24"/>
          <w:szCs w:val="24"/>
          <w:lang w:eastAsia="es-ES"/>
        </w:rPr>
        <w:t xml:space="preserve"> </w:t>
      </w:r>
      <w:r w:rsidRPr="00B23904">
        <w:rPr>
          <w:rFonts w:ascii="Arial" w:eastAsia="Times New Roman" w:hAnsi="Arial" w:cs="Arial"/>
          <w:sz w:val="24"/>
          <w:szCs w:val="24"/>
          <w:lang w:eastAsia="es-ES"/>
        </w:rPr>
        <w:t>de 20</w:t>
      </w:r>
      <w:r w:rsidR="008736F2">
        <w:rPr>
          <w:rFonts w:ascii="Arial" w:eastAsia="Times New Roman" w:hAnsi="Arial" w:cs="Arial"/>
          <w:sz w:val="24"/>
          <w:szCs w:val="24"/>
          <w:lang w:eastAsia="es-ES"/>
        </w:rPr>
        <w:t>20</w:t>
      </w:r>
    </w:p>
    <w:p w:rsidR="00313B0B" w:rsidRDefault="00313B0B" w:rsidP="00A16E76">
      <w:pPr>
        <w:spacing w:after="0" w:line="240" w:lineRule="auto"/>
        <w:rPr>
          <w:rFonts w:ascii="Arial" w:hAnsi="Arial" w:cs="Arial"/>
          <w:b/>
          <w:bCs/>
          <w:caps/>
          <w:spacing w:val="-6"/>
          <w:sz w:val="24"/>
          <w:szCs w:val="24"/>
          <w:u w:val="single"/>
        </w:rPr>
      </w:pPr>
    </w:p>
    <w:p w:rsidR="00887048" w:rsidRPr="00E64F81" w:rsidRDefault="00887048" w:rsidP="00B5726A">
      <w:pPr>
        <w:pStyle w:val="Prrafodelista"/>
        <w:spacing w:after="0" w:line="240" w:lineRule="auto"/>
        <w:ind w:left="0" w:right="-284"/>
        <w:jc w:val="center"/>
        <w:rPr>
          <w:rFonts w:ascii="Arial" w:hAnsi="Arial" w:cs="Arial"/>
          <w:b/>
          <w:sz w:val="42"/>
          <w:szCs w:val="42"/>
        </w:rPr>
      </w:pPr>
      <w:r w:rsidRPr="00E64F81">
        <w:rPr>
          <w:rFonts w:ascii="Arial" w:hAnsi="Arial" w:cs="Arial"/>
          <w:b/>
          <w:color w:val="002C5F"/>
          <w:sz w:val="42"/>
          <w:szCs w:val="42"/>
        </w:rPr>
        <w:t xml:space="preserve">Mediaset España fortalece su presencia en el mercado publicitario </w:t>
      </w:r>
      <w:r w:rsidR="00E64F81" w:rsidRPr="00E64F81">
        <w:rPr>
          <w:rFonts w:ascii="Arial" w:hAnsi="Arial" w:cs="Arial"/>
          <w:b/>
          <w:color w:val="002C5F"/>
          <w:sz w:val="42"/>
          <w:szCs w:val="42"/>
        </w:rPr>
        <w:t xml:space="preserve">de </w:t>
      </w:r>
      <w:r w:rsidRPr="00E64F81">
        <w:rPr>
          <w:rFonts w:ascii="Arial" w:hAnsi="Arial" w:cs="Arial"/>
          <w:b/>
          <w:color w:val="002C5F"/>
          <w:sz w:val="42"/>
          <w:szCs w:val="42"/>
        </w:rPr>
        <w:t>redes sociales con la adquisición de BE A LION</w:t>
      </w:r>
    </w:p>
    <w:p w:rsidR="00887048" w:rsidRPr="004C1EA1" w:rsidRDefault="00887048" w:rsidP="00B5726A">
      <w:pPr>
        <w:pStyle w:val="Prrafodelista"/>
        <w:spacing w:after="0" w:line="240" w:lineRule="auto"/>
        <w:ind w:left="0" w:right="-284"/>
        <w:jc w:val="both"/>
        <w:rPr>
          <w:rFonts w:ascii="Arial" w:hAnsi="Arial" w:cs="Arial"/>
          <w:sz w:val="42"/>
          <w:szCs w:val="42"/>
        </w:rPr>
      </w:pPr>
    </w:p>
    <w:p w:rsidR="00887048" w:rsidRPr="007A0FAA" w:rsidRDefault="00887048" w:rsidP="007A0FAA">
      <w:pPr>
        <w:pStyle w:val="Prrafodelista"/>
        <w:spacing w:after="0" w:line="240" w:lineRule="auto"/>
        <w:ind w:left="0" w:right="-284"/>
        <w:jc w:val="both"/>
        <w:rPr>
          <w:rFonts w:ascii="Arial" w:hAnsi="Arial" w:cs="Arial"/>
          <w:b/>
          <w:bCs/>
          <w:sz w:val="24"/>
          <w:szCs w:val="24"/>
        </w:rPr>
      </w:pPr>
      <w:r w:rsidRPr="00887048">
        <w:rPr>
          <w:rFonts w:ascii="Arial" w:hAnsi="Arial" w:cs="Arial"/>
          <w:b/>
          <w:bCs/>
          <w:noProof/>
          <w:sz w:val="24"/>
          <w:szCs w:val="24"/>
        </w:rPr>
        <w:t xml:space="preserve">Con la integración de esta </w:t>
      </w:r>
      <w:r w:rsidRPr="00887048">
        <w:rPr>
          <w:rFonts w:ascii="Arial" w:hAnsi="Arial" w:cs="Arial"/>
          <w:b/>
          <w:bCs/>
          <w:sz w:val="24"/>
          <w:szCs w:val="24"/>
        </w:rPr>
        <w:t>compañía</w:t>
      </w:r>
      <w:r w:rsidR="00FB521F">
        <w:rPr>
          <w:rFonts w:ascii="Arial" w:hAnsi="Arial" w:cs="Arial"/>
          <w:b/>
          <w:bCs/>
          <w:sz w:val="24"/>
          <w:szCs w:val="24"/>
        </w:rPr>
        <w:t xml:space="preserve">, </w:t>
      </w:r>
      <w:bookmarkStart w:id="0" w:name="_GoBack"/>
      <w:bookmarkEnd w:id="0"/>
      <w:r w:rsidR="00FB521F" w:rsidRPr="00FB521F">
        <w:rPr>
          <w:rFonts w:ascii="Arial" w:hAnsi="Arial" w:cs="Arial"/>
          <w:b/>
          <w:bCs/>
          <w:sz w:val="24"/>
          <w:szCs w:val="24"/>
        </w:rPr>
        <w:t>antes llamada Animal M,</w:t>
      </w:r>
      <w:r w:rsidRPr="00FB521F">
        <w:rPr>
          <w:rFonts w:ascii="Arial" w:hAnsi="Arial" w:cs="Arial"/>
          <w:b/>
          <w:bCs/>
          <w:sz w:val="24"/>
          <w:szCs w:val="24"/>
        </w:rPr>
        <w:t xml:space="preserve"> especializada</w:t>
      </w:r>
      <w:r w:rsidRPr="00887048">
        <w:rPr>
          <w:rFonts w:ascii="Arial" w:hAnsi="Arial" w:cs="Arial"/>
          <w:b/>
          <w:bCs/>
          <w:sz w:val="24"/>
          <w:szCs w:val="24"/>
        </w:rPr>
        <w:t xml:space="preserve"> en soluciones de comunicación en el entorno de las redes sociales, </w:t>
      </w:r>
      <w:r w:rsidR="00342754">
        <w:rPr>
          <w:rFonts w:ascii="Arial" w:hAnsi="Arial" w:cs="Arial"/>
          <w:b/>
          <w:bCs/>
          <w:sz w:val="24"/>
          <w:szCs w:val="24"/>
        </w:rPr>
        <w:t>Mediaset España</w:t>
      </w:r>
      <w:r w:rsidRPr="00887048">
        <w:rPr>
          <w:rFonts w:ascii="Arial" w:hAnsi="Arial" w:cs="Arial"/>
          <w:b/>
          <w:bCs/>
          <w:sz w:val="24"/>
          <w:szCs w:val="24"/>
        </w:rPr>
        <w:t xml:space="preserve"> complementa el </w:t>
      </w:r>
      <w:proofErr w:type="gramStart"/>
      <w:r w:rsidRPr="00887048">
        <w:rPr>
          <w:rFonts w:ascii="Arial" w:hAnsi="Arial" w:cs="Arial"/>
          <w:b/>
          <w:bCs/>
          <w:sz w:val="24"/>
          <w:szCs w:val="24"/>
        </w:rPr>
        <w:t>portfolio</w:t>
      </w:r>
      <w:proofErr w:type="gramEnd"/>
      <w:r w:rsidRPr="00887048">
        <w:rPr>
          <w:rFonts w:ascii="Arial" w:hAnsi="Arial" w:cs="Arial"/>
          <w:b/>
          <w:bCs/>
          <w:sz w:val="24"/>
          <w:szCs w:val="24"/>
        </w:rPr>
        <w:t xml:space="preserve"> digital del grupo y amplía el alcance de su audiencia, siempre bajo un entorno </w:t>
      </w:r>
      <w:proofErr w:type="spellStart"/>
      <w:r w:rsidRPr="00887048">
        <w:rPr>
          <w:rFonts w:ascii="Arial" w:hAnsi="Arial" w:cs="Arial"/>
          <w:b/>
          <w:bCs/>
          <w:i/>
          <w:sz w:val="24"/>
          <w:szCs w:val="24"/>
        </w:rPr>
        <w:t>brand</w:t>
      </w:r>
      <w:proofErr w:type="spellEnd"/>
      <w:r w:rsidRPr="00887048">
        <w:rPr>
          <w:rFonts w:ascii="Arial" w:hAnsi="Arial" w:cs="Arial"/>
          <w:b/>
          <w:bCs/>
          <w:i/>
          <w:sz w:val="24"/>
          <w:szCs w:val="24"/>
        </w:rPr>
        <w:t xml:space="preserve"> safety</w:t>
      </w:r>
      <w:r w:rsidRPr="00887048">
        <w:rPr>
          <w:rFonts w:ascii="Arial" w:hAnsi="Arial" w:cs="Arial"/>
          <w:b/>
          <w:bCs/>
          <w:sz w:val="24"/>
          <w:szCs w:val="24"/>
        </w:rPr>
        <w:t xml:space="preserve"> para las marcas</w:t>
      </w:r>
      <w:r w:rsidR="004657E4">
        <w:rPr>
          <w:rFonts w:ascii="Arial" w:hAnsi="Arial" w:cs="Arial"/>
          <w:b/>
          <w:bCs/>
          <w:sz w:val="24"/>
          <w:szCs w:val="24"/>
        </w:rPr>
        <w:t>.</w:t>
      </w:r>
    </w:p>
    <w:p w:rsidR="00C32BA9" w:rsidRPr="004C1EA1" w:rsidRDefault="00C32BA9" w:rsidP="00B5726A">
      <w:pPr>
        <w:spacing w:after="0" w:line="240" w:lineRule="auto"/>
        <w:ind w:right="-284"/>
        <w:jc w:val="both"/>
        <w:rPr>
          <w:rFonts w:ascii="Arial" w:hAnsi="Arial" w:cs="Arial"/>
          <w:b/>
          <w:sz w:val="42"/>
          <w:szCs w:val="42"/>
        </w:rPr>
      </w:pPr>
    </w:p>
    <w:p w:rsidR="00A71353" w:rsidRDefault="00887048" w:rsidP="00B5726A">
      <w:pPr>
        <w:spacing w:after="0" w:line="240" w:lineRule="auto"/>
        <w:ind w:right="-284"/>
        <w:jc w:val="both"/>
        <w:rPr>
          <w:rFonts w:ascii="Arial" w:hAnsi="Arial" w:cs="Arial"/>
          <w:sz w:val="24"/>
          <w:szCs w:val="24"/>
        </w:rPr>
      </w:pPr>
      <w:r w:rsidRPr="00A71353">
        <w:rPr>
          <w:rFonts w:ascii="Arial" w:hAnsi="Arial" w:cs="Arial"/>
          <w:bCs/>
          <w:sz w:val="24"/>
          <w:szCs w:val="24"/>
        </w:rPr>
        <w:t>Mediaset Españ</w:t>
      </w:r>
      <w:r w:rsidR="0010333E" w:rsidRPr="00A71353">
        <w:rPr>
          <w:rFonts w:ascii="Arial" w:hAnsi="Arial" w:cs="Arial"/>
          <w:bCs/>
          <w:sz w:val="24"/>
          <w:szCs w:val="24"/>
        </w:rPr>
        <w:t>a</w:t>
      </w:r>
      <w:r w:rsidR="00A71353" w:rsidRPr="00A71353">
        <w:rPr>
          <w:rFonts w:ascii="Arial" w:hAnsi="Arial" w:cs="Arial"/>
          <w:bCs/>
          <w:sz w:val="24"/>
          <w:szCs w:val="24"/>
        </w:rPr>
        <w:t xml:space="preserve">, el grupo audiovisual líder de audiencia lineal y digital y líder en impacto e interacción en redes sociales, da un paso definitivo en la unión de ambos entornos con la </w:t>
      </w:r>
      <w:r w:rsidRPr="00887048">
        <w:rPr>
          <w:rFonts w:ascii="Arial" w:hAnsi="Arial" w:cs="Arial"/>
          <w:sz w:val="24"/>
          <w:szCs w:val="24"/>
        </w:rPr>
        <w:t xml:space="preserve">adquisición de </w:t>
      </w:r>
      <w:r w:rsidRPr="00887048">
        <w:rPr>
          <w:rFonts w:ascii="Arial" w:hAnsi="Arial" w:cs="Arial"/>
          <w:b/>
          <w:sz w:val="24"/>
          <w:szCs w:val="24"/>
        </w:rPr>
        <w:t>BE A LION</w:t>
      </w:r>
      <w:r w:rsidRPr="00887048">
        <w:rPr>
          <w:rFonts w:ascii="Arial" w:hAnsi="Arial" w:cs="Arial"/>
          <w:sz w:val="24"/>
          <w:szCs w:val="24"/>
        </w:rPr>
        <w:t>, una compañía especializada en soluciones de comunicación para ayudar a las marcas a ocupar territorios y liderar conversaciones en el entorno de las redes sociales.</w:t>
      </w:r>
    </w:p>
    <w:p w:rsidR="00A71353" w:rsidRDefault="00A71353" w:rsidP="00B5726A">
      <w:pPr>
        <w:spacing w:after="0" w:line="240" w:lineRule="auto"/>
        <w:ind w:right="-284"/>
        <w:jc w:val="both"/>
        <w:rPr>
          <w:rFonts w:ascii="Arial" w:hAnsi="Arial" w:cs="Arial"/>
          <w:sz w:val="24"/>
          <w:szCs w:val="24"/>
        </w:rPr>
      </w:pPr>
    </w:p>
    <w:p w:rsidR="00887048" w:rsidRDefault="00887048" w:rsidP="00B5726A">
      <w:pPr>
        <w:spacing w:after="0" w:line="240" w:lineRule="auto"/>
        <w:ind w:right="-284"/>
        <w:jc w:val="both"/>
        <w:rPr>
          <w:rFonts w:ascii="Arial" w:hAnsi="Arial" w:cs="Arial"/>
          <w:sz w:val="24"/>
          <w:szCs w:val="24"/>
        </w:rPr>
      </w:pPr>
      <w:r w:rsidRPr="00887048">
        <w:rPr>
          <w:rFonts w:ascii="Arial" w:hAnsi="Arial" w:cs="Arial"/>
          <w:sz w:val="24"/>
          <w:szCs w:val="24"/>
        </w:rPr>
        <w:t xml:space="preserve">Con </w:t>
      </w:r>
      <w:r w:rsidR="0010333E">
        <w:rPr>
          <w:rFonts w:ascii="Arial" w:hAnsi="Arial" w:cs="Arial"/>
          <w:sz w:val="24"/>
          <w:szCs w:val="24"/>
        </w:rPr>
        <w:t xml:space="preserve">esta operación, el grupo líder en inversión y notoriedad publicitaria </w:t>
      </w:r>
      <w:r w:rsidRPr="00887048">
        <w:rPr>
          <w:rFonts w:ascii="Arial" w:hAnsi="Arial" w:cs="Arial"/>
          <w:sz w:val="24"/>
          <w:szCs w:val="24"/>
        </w:rPr>
        <w:t xml:space="preserve">refuerza su hegemonía audiovisual gracias a la incorporación en su </w:t>
      </w:r>
      <w:proofErr w:type="gramStart"/>
      <w:r w:rsidRPr="00887048">
        <w:rPr>
          <w:rFonts w:ascii="Arial" w:hAnsi="Arial" w:cs="Arial"/>
          <w:sz w:val="24"/>
          <w:szCs w:val="24"/>
        </w:rPr>
        <w:t>portfolio</w:t>
      </w:r>
      <w:proofErr w:type="gramEnd"/>
      <w:r w:rsidRPr="00887048">
        <w:rPr>
          <w:rFonts w:ascii="Arial" w:hAnsi="Arial" w:cs="Arial"/>
          <w:sz w:val="24"/>
          <w:szCs w:val="24"/>
        </w:rPr>
        <w:t xml:space="preserve"> de nuevas oportunidades comerciales para los anunciantes</w:t>
      </w:r>
      <w:r w:rsidR="00A71353">
        <w:rPr>
          <w:rFonts w:ascii="Arial" w:hAnsi="Arial" w:cs="Arial"/>
          <w:sz w:val="24"/>
          <w:szCs w:val="24"/>
        </w:rPr>
        <w:t xml:space="preserve"> en el escenario digital y de los social media</w:t>
      </w:r>
      <w:r w:rsidRPr="00887048">
        <w:rPr>
          <w:rFonts w:ascii="Arial" w:hAnsi="Arial" w:cs="Arial"/>
          <w:sz w:val="24"/>
          <w:szCs w:val="24"/>
        </w:rPr>
        <w:t>, que podrán mejorar sus campañas de publicidad en redes sociales, amplificar sus mensajes, incrementar el alcance de sus</w:t>
      </w:r>
      <w:r w:rsidR="0010333E">
        <w:rPr>
          <w:rFonts w:ascii="Arial" w:hAnsi="Arial" w:cs="Arial"/>
          <w:sz w:val="24"/>
          <w:szCs w:val="24"/>
        </w:rPr>
        <w:t xml:space="preserve"> acciones</w:t>
      </w:r>
      <w:r w:rsidR="0078341A">
        <w:rPr>
          <w:rFonts w:ascii="Arial" w:hAnsi="Arial" w:cs="Arial"/>
          <w:sz w:val="24"/>
          <w:szCs w:val="24"/>
        </w:rPr>
        <w:t xml:space="preserve"> e</w:t>
      </w:r>
      <w:r w:rsidRPr="00887048">
        <w:rPr>
          <w:rFonts w:ascii="Arial" w:hAnsi="Arial" w:cs="Arial"/>
          <w:sz w:val="24"/>
          <w:szCs w:val="24"/>
        </w:rPr>
        <w:t xml:space="preserve"> impactar más eficazmente a su público objetivo. </w:t>
      </w:r>
    </w:p>
    <w:p w:rsidR="0078341A" w:rsidRDefault="0078341A" w:rsidP="00B5726A">
      <w:pPr>
        <w:spacing w:after="0" w:line="240" w:lineRule="auto"/>
        <w:ind w:right="-284"/>
        <w:jc w:val="both"/>
        <w:rPr>
          <w:rFonts w:ascii="Arial" w:hAnsi="Arial" w:cs="Arial"/>
          <w:sz w:val="24"/>
          <w:szCs w:val="24"/>
        </w:rPr>
      </w:pPr>
    </w:p>
    <w:p w:rsidR="0078341A" w:rsidRPr="00887048" w:rsidRDefault="0078341A" w:rsidP="0078341A">
      <w:pPr>
        <w:spacing w:after="0" w:line="240" w:lineRule="auto"/>
        <w:ind w:right="-284"/>
        <w:jc w:val="both"/>
        <w:rPr>
          <w:rFonts w:ascii="Arial" w:hAnsi="Arial" w:cs="Arial"/>
          <w:sz w:val="24"/>
          <w:szCs w:val="24"/>
        </w:rPr>
      </w:pPr>
      <w:r w:rsidRPr="00887048">
        <w:rPr>
          <w:rFonts w:ascii="Arial" w:hAnsi="Arial" w:cs="Arial"/>
          <w:sz w:val="24"/>
          <w:szCs w:val="24"/>
        </w:rPr>
        <w:t xml:space="preserve">BE A LION es una de las compañías referentes en el mercado para el desarrollo de acciones de </w:t>
      </w:r>
      <w:proofErr w:type="spellStart"/>
      <w:r w:rsidRPr="009A2B51">
        <w:rPr>
          <w:rFonts w:ascii="Arial" w:hAnsi="Arial" w:cs="Arial"/>
          <w:i/>
          <w:iCs/>
          <w:sz w:val="24"/>
          <w:szCs w:val="24"/>
        </w:rPr>
        <w:t>branded</w:t>
      </w:r>
      <w:proofErr w:type="spellEnd"/>
      <w:r w:rsidRPr="009A2B51">
        <w:rPr>
          <w:rFonts w:ascii="Arial" w:hAnsi="Arial" w:cs="Arial"/>
          <w:i/>
          <w:iCs/>
          <w:sz w:val="24"/>
          <w:szCs w:val="24"/>
        </w:rPr>
        <w:t xml:space="preserve"> </w:t>
      </w:r>
      <w:proofErr w:type="spellStart"/>
      <w:r w:rsidRPr="009A2B51">
        <w:rPr>
          <w:rFonts w:ascii="Arial" w:hAnsi="Arial" w:cs="Arial"/>
          <w:i/>
          <w:iCs/>
          <w:sz w:val="24"/>
          <w:szCs w:val="24"/>
        </w:rPr>
        <w:t>conten</w:t>
      </w:r>
      <w:r w:rsidRPr="00343CE3">
        <w:rPr>
          <w:rFonts w:ascii="Arial" w:hAnsi="Arial" w:cs="Arial"/>
          <w:i/>
          <w:iCs/>
          <w:sz w:val="24"/>
          <w:szCs w:val="24"/>
        </w:rPr>
        <w:t>t</w:t>
      </w:r>
      <w:proofErr w:type="spellEnd"/>
      <w:r w:rsidRPr="00343CE3">
        <w:rPr>
          <w:rFonts w:ascii="Arial" w:hAnsi="Arial" w:cs="Arial"/>
          <w:i/>
          <w:iCs/>
          <w:sz w:val="24"/>
          <w:szCs w:val="24"/>
        </w:rPr>
        <w:t xml:space="preserve"> </w:t>
      </w:r>
      <w:r w:rsidRPr="00887048">
        <w:rPr>
          <w:rFonts w:ascii="Arial" w:hAnsi="Arial" w:cs="Arial"/>
          <w:sz w:val="24"/>
          <w:szCs w:val="24"/>
        </w:rPr>
        <w:t xml:space="preserve">y su difusión en redes sociales. Ofrece un </w:t>
      </w:r>
      <w:r w:rsidRPr="009A2B51">
        <w:rPr>
          <w:rFonts w:ascii="Arial" w:hAnsi="Arial" w:cs="Arial"/>
          <w:sz w:val="24"/>
          <w:szCs w:val="24"/>
        </w:rPr>
        <w:t>modelo integral de gestión de contenido audiovisual</w:t>
      </w:r>
      <w:r w:rsidRPr="00887048">
        <w:rPr>
          <w:rFonts w:ascii="Arial" w:hAnsi="Arial" w:cs="Arial"/>
          <w:sz w:val="24"/>
          <w:szCs w:val="24"/>
        </w:rPr>
        <w:t xml:space="preserve">, que combina la creación y producción original, la distribución global multicanal, un sistema exhaustivo de medición y la optimización publicitaria más eficiente del mercado. Esto unido a la experiencia y a la fuerza de Mediaset España en </w:t>
      </w:r>
      <w:r>
        <w:rPr>
          <w:rFonts w:ascii="Arial" w:hAnsi="Arial" w:cs="Arial"/>
          <w:sz w:val="24"/>
          <w:szCs w:val="24"/>
        </w:rPr>
        <w:t xml:space="preserve">la creación y gestión de </w:t>
      </w:r>
      <w:r w:rsidRPr="00887048">
        <w:rPr>
          <w:rFonts w:ascii="Arial" w:hAnsi="Arial" w:cs="Arial"/>
          <w:sz w:val="24"/>
          <w:szCs w:val="24"/>
        </w:rPr>
        <w:t xml:space="preserve">contenidos audiovisuales, explotación de contenidos y </w:t>
      </w:r>
      <w:r>
        <w:rPr>
          <w:rFonts w:ascii="Arial" w:hAnsi="Arial" w:cs="Arial"/>
          <w:sz w:val="24"/>
          <w:szCs w:val="24"/>
        </w:rPr>
        <w:t>gestión de</w:t>
      </w:r>
      <w:r w:rsidRPr="00887048">
        <w:rPr>
          <w:rFonts w:ascii="Arial" w:hAnsi="Arial" w:cs="Arial"/>
          <w:sz w:val="24"/>
          <w:szCs w:val="24"/>
        </w:rPr>
        <w:t xml:space="preserve"> </w:t>
      </w:r>
      <w:r>
        <w:rPr>
          <w:rFonts w:ascii="Arial" w:hAnsi="Arial" w:cs="Arial"/>
          <w:sz w:val="24"/>
          <w:szCs w:val="24"/>
        </w:rPr>
        <w:t>p</w:t>
      </w:r>
      <w:r w:rsidRPr="00887048">
        <w:rPr>
          <w:rFonts w:ascii="Arial" w:hAnsi="Arial" w:cs="Arial"/>
          <w:sz w:val="24"/>
          <w:szCs w:val="24"/>
        </w:rPr>
        <w:t xml:space="preserve">ublicidad, potenciará la oferta para </w:t>
      </w:r>
      <w:r>
        <w:rPr>
          <w:rFonts w:ascii="Arial" w:hAnsi="Arial" w:cs="Arial"/>
          <w:sz w:val="24"/>
          <w:szCs w:val="24"/>
        </w:rPr>
        <w:t>su cartera de</w:t>
      </w:r>
      <w:r w:rsidRPr="00887048">
        <w:rPr>
          <w:rFonts w:ascii="Arial" w:hAnsi="Arial" w:cs="Arial"/>
          <w:sz w:val="24"/>
          <w:szCs w:val="24"/>
        </w:rPr>
        <w:t xml:space="preserve"> anunciantes. </w:t>
      </w:r>
    </w:p>
    <w:p w:rsidR="0078341A" w:rsidRPr="00887048" w:rsidRDefault="0078341A" w:rsidP="0078341A">
      <w:pPr>
        <w:spacing w:after="0" w:line="240" w:lineRule="auto"/>
        <w:ind w:right="-284"/>
        <w:jc w:val="both"/>
        <w:rPr>
          <w:rFonts w:ascii="Arial" w:hAnsi="Arial" w:cs="Arial"/>
          <w:sz w:val="24"/>
          <w:szCs w:val="24"/>
        </w:rPr>
      </w:pPr>
    </w:p>
    <w:p w:rsidR="0078341A" w:rsidRDefault="0078341A" w:rsidP="0078341A">
      <w:pPr>
        <w:spacing w:after="0" w:line="240" w:lineRule="auto"/>
        <w:ind w:right="-284"/>
        <w:jc w:val="both"/>
        <w:rPr>
          <w:rFonts w:ascii="Arial" w:hAnsi="Arial" w:cs="Arial"/>
          <w:sz w:val="24"/>
          <w:szCs w:val="24"/>
        </w:rPr>
      </w:pPr>
      <w:r w:rsidRPr="00887048">
        <w:rPr>
          <w:rFonts w:ascii="Arial" w:hAnsi="Arial" w:cs="Arial"/>
          <w:sz w:val="24"/>
          <w:szCs w:val="24"/>
        </w:rPr>
        <w:t xml:space="preserve">Además de experta en contenido para las marcas, ofrece la planificación y distribuciones de campañas en medios convencionales y digitales, siendo especialistas en plataformas de video, redes sociales y la difusión orgánica vía </w:t>
      </w:r>
      <w:proofErr w:type="spellStart"/>
      <w:r w:rsidRPr="004250A9">
        <w:rPr>
          <w:rFonts w:ascii="Arial" w:hAnsi="Arial" w:cs="Arial"/>
          <w:i/>
          <w:iCs/>
          <w:sz w:val="24"/>
          <w:szCs w:val="24"/>
        </w:rPr>
        <w:t>influencers</w:t>
      </w:r>
      <w:proofErr w:type="spellEnd"/>
      <w:r w:rsidRPr="00887048">
        <w:rPr>
          <w:rFonts w:ascii="Arial" w:hAnsi="Arial" w:cs="Arial"/>
          <w:sz w:val="24"/>
          <w:szCs w:val="24"/>
        </w:rPr>
        <w:t>.</w:t>
      </w:r>
      <w:r>
        <w:rPr>
          <w:rFonts w:ascii="Arial" w:hAnsi="Arial" w:cs="Arial"/>
          <w:sz w:val="24"/>
          <w:szCs w:val="24"/>
        </w:rPr>
        <w:t xml:space="preserve"> </w:t>
      </w:r>
      <w:r w:rsidRPr="00887048">
        <w:rPr>
          <w:rFonts w:ascii="Arial" w:hAnsi="Arial" w:cs="Arial"/>
          <w:sz w:val="24"/>
          <w:szCs w:val="24"/>
        </w:rPr>
        <w:t xml:space="preserve">En el ámbito nacional, ha desarrollado campañas para las marcas más </w:t>
      </w:r>
      <w:r>
        <w:rPr>
          <w:rFonts w:ascii="Arial" w:hAnsi="Arial" w:cs="Arial"/>
          <w:sz w:val="24"/>
          <w:szCs w:val="24"/>
        </w:rPr>
        <w:t>destacadas del país y cuenta con experiencia en más de 15 territorios a</w:t>
      </w:r>
      <w:r w:rsidRPr="00887048">
        <w:rPr>
          <w:rFonts w:ascii="Arial" w:hAnsi="Arial" w:cs="Arial"/>
          <w:sz w:val="24"/>
          <w:szCs w:val="24"/>
        </w:rPr>
        <w:t xml:space="preserve"> nivel internacional</w:t>
      </w:r>
      <w:r>
        <w:rPr>
          <w:rFonts w:ascii="Arial" w:hAnsi="Arial" w:cs="Arial"/>
          <w:sz w:val="24"/>
          <w:szCs w:val="24"/>
        </w:rPr>
        <w:t>.</w:t>
      </w:r>
    </w:p>
    <w:p w:rsidR="009062F3" w:rsidRDefault="009062F3" w:rsidP="0078341A">
      <w:pPr>
        <w:spacing w:after="0" w:line="240" w:lineRule="auto"/>
        <w:ind w:right="-284"/>
        <w:jc w:val="both"/>
        <w:rPr>
          <w:rFonts w:ascii="Arial" w:hAnsi="Arial" w:cs="Arial"/>
          <w:sz w:val="24"/>
          <w:szCs w:val="24"/>
        </w:rPr>
      </w:pPr>
    </w:p>
    <w:p w:rsidR="009062F3" w:rsidRDefault="009062F3" w:rsidP="0078341A">
      <w:pPr>
        <w:spacing w:after="0" w:line="240" w:lineRule="auto"/>
        <w:ind w:right="-284"/>
        <w:jc w:val="both"/>
        <w:rPr>
          <w:rFonts w:ascii="Arial" w:hAnsi="Arial" w:cs="Arial"/>
          <w:sz w:val="24"/>
          <w:szCs w:val="24"/>
        </w:rPr>
      </w:pPr>
      <w:r w:rsidRPr="00B5726A">
        <w:rPr>
          <w:rFonts w:ascii="Arial" w:hAnsi="Arial" w:cs="Arial"/>
          <w:bCs/>
          <w:sz w:val="24"/>
          <w:szCs w:val="24"/>
        </w:rPr>
        <w:lastRenderedPageBreak/>
        <w:t xml:space="preserve">Para </w:t>
      </w:r>
      <w:r w:rsidRPr="00887048">
        <w:rPr>
          <w:rFonts w:ascii="Arial" w:hAnsi="Arial" w:cs="Arial"/>
          <w:b/>
          <w:sz w:val="24"/>
          <w:szCs w:val="24"/>
        </w:rPr>
        <w:t>Paolo Vasile</w:t>
      </w:r>
      <w:r w:rsidRPr="00887048">
        <w:rPr>
          <w:rFonts w:ascii="Arial" w:hAnsi="Arial" w:cs="Arial"/>
          <w:sz w:val="24"/>
          <w:szCs w:val="24"/>
        </w:rPr>
        <w:t>, consejero delegado de Mediaset España</w:t>
      </w:r>
      <w:r>
        <w:rPr>
          <w:rFonts w:ascii="Arial" w:hAnsi="Arial" w:cs="Arial"/>
          <w:sz w:val="24"/>
          <w:szCs w:val="24"/>
        </w:rPr>
        <w:t>,</w:t>
      </w:r>
      <w:r w:rsidRPr="00342754">
        <w:rPr>
          <w:rFonts w:ascii="Arial" w:hAnsi="Arial" w:cs="Arial"/>
          <w:i/>
          <w:iCs/>
          <w:sz w:val="24"/>
          <w:szCs w:val="24"/>
        </w:rPr>
        <w:t xml:space="preserve"> “</w:t>
      </w:r>
      <w:r w:rsidR="00342754" w:rsidRPr="00342754">
        <w:rPr>
          <w:rFonts w:ascii="Arial" w:hAnsi="Arial" w:cs="Arial"/>
          <w:i/>
          <w:iCs/>
          <w:sz w:val="24"/>
          <w:szCs w:val="24"/>
        </w:rPr>
        <w:t xml:space="preserve">estamos ante una operación que impulsa nuestro proceso de transformación y nuestra oferta global audiovisual y multiplataforma a todos los niveles siendo, no un punto de llegada, sino de partida hacia grandes y nuevos proyectos de desarrollo en todas las ventanas del contenido digital. Las sinergias entre nuestro equipo comercial de </w:t>
      </w:r>
      <w:proofErr w:type="spellStart"/>
      <w:r w:rsidR="00342754" w:rsidRPr="00342754">
        <w:rPr>
          <w:rFonts w:ascii="Arial" w:hAnsi="Arial" w:cs="Arial"/>
          <w:i/>
          <w:iCs/>
          <w:sz w:val="24"/>
          <w:szCs w:val="24"/>
        </w:rPr>
        <w:t>Publiespaña</w:t>
      </w:r>
      <w:proofErr w:type="spellEnd"/>
      <w:r w:rsidR="00342754" w:rsidRPr="00342754">
        <w:rPr>
          <w:rFonts w:ascii="Arial" w:hAnsi="Arial" w:cs="Arial"/>
          <w:i/>
          <w:iCs/>
          <w:sz w:val="24"/>
          <w:szCs w:val="24"/>
        </w:rPr>
        <w:t xml:space="preserve"> y Be </w:t>
      </w:r>
      <w:r w:rsidR="00A2600D">
        <w:rPr>
          <w:rFonts w:ascii="Arial" w:hAnsi="Arial" w:cs="Arial"/>
          <w:i/>
          <w:iCs/>
          <w:sz w:val="24"/>
          <w:szCs w:val="24"/>
        </w:rPr>
        <w:t>A</w:t>
      </w:r>
      <w:r w:rsidR="00342754" w:rsidRPr="00342754">
        <w:rPr>
          <w:rFonts w:ascii="Arial" w:hAnsi="Arial" w:cs="Arial"/>
          <w:i/>
          <w:iCs/>
          <w:sz w:val="24"/>
          <w:szCs w:val="24"/>
        </w:rPr>
        <w:t xml:space="preserve"> Lion completan nuestra mejor versión 360º y nos sitúan a un nivel de excelencia para ofrecer a nuestros clientes la mayor notoriedad para sus marcas, las mejores coberturas en cualquiera de nuestros soportes audiovisuales y, ahora también, el mejor posicionamiento de conversación y prescripción en los entornos de redes sociales, ampliando el alcance y la eficacia de nuestra fuerza comunicadora en el siempre cambiante mercado audiovisual”.</w:t>
      </w:r>
    </w:p>
    <w:p w:rsidR="00513C22" w:rsidRPr="00887048" w:rsidRDefault="00513C22" w:rsidP="00B5726A">
      <w:pPr>
        <w:spacing w:after="0" w:line="240" w:lineRule="auto"/>
        <w:ind w:right="-284"/>
        <w:jc w:val="both"/>
        <w:rPr>
          <w:rFonts w:ascii="Arial" w:hAnsi="Arial" w:cs="Arial"/>
          <w:sz w:val="24"/>
          <w:szCs w:val="24"/>
        </w:rPr>
      </w:pPr>
    </w:p>
    <w:p w:rsidR="00513C22" w:rsidRPr="00513C22" w:rsidRDefault="00513C22" w:rsidP="00B5726A">
      <w:pPr>
        <w:spacing w:after="0" w:line="240" w:lineRule="auto"/>
        <w:ind w:right="-284"/>
        <w:jc w:val="both"/>
        <w:rPr>
          <w:rFonts w:ascii="Arial" w:hAnsi="Arial" w:cs="Arial"/>
          <w:b/>
          <w:i/>
          <w:iCs/>
          <w:sz w:val="24"/>
          <w:szCs w:val="24"/>
        </w:rPr>
      </w:pPr>
      <w:r w:rsidRPr="00887048">
        <w:rPr>
          <w:rFonts w:ascii="Arial" w:hAnsi="Arial" w:cs="Arial"/>
          <w:sz w:val="24"/>
          <w:szCs w:val="24"/>
        </w:rPr>
        <w:t xml:space="preserve">Para </w:t>
      </w:r>
      <w:r w:rsidRPr="00887048">
        <w:rPr>
          <w:rFonts w:ascii="Arial" w:hAnsi="Arial" w:cs="Arial"/>
          <w:b/>
          <w:sz w:val="24"/>
          <w:szCs w:val="24"/>
        </w:rPr>
        <w:t>Silvia Velasco Praga y Carlos Sánchez Castillo</w:t>
      </w:r>
      <w:r w:rsidRPr="00887048">
        <w:rPr>
          <w:rFonts w:ascii="Arial" w:hAnsi="Arial" w:cs="Arial"/>
          <w:sz w:val="24"/>
          <w:szCs w:val="24"/>
        </w:rPr>
        <w:t xml:space="preserve">, </w:t>
      </w:r>
      <w:proofErr w:type="spellStart"/>
      <w:r w:rsidR="004C300E">
        <w:rPr>
          <w:rFonts w:ascii="Arial" w:hAnsi="Arial" w:cs="Arial"/>
          <w:sz w:val="24"/>
          <w:szCs w:val="24"/>
        </w:rPr>
        <w:t>p</w:t>
      </w:r>
      <w:r w:rsidRPr="00887048">
        <w:rPr>
          <w:rFonts w:ascii="Arial" w:hAnsi="Arial" w:cs="Arial"/>
          <w:sz w:val="24"/>
          <w:szCs w:val="24"/>
        </w:rPr>
        <w:t>artners</w:t>
      </w:r>
      <w:proofErr w:type="spellEnd"/>
      <w:r w:rsidRPr="00887048">
        <w:rPr>
          <w:rFonts w:ascii="Arial" w:hAnsi="Arial" w:cs="Arial"/>
          <w:sz w:val="24"/>
          <w:szCs w:val="24"/>
        </w:rPr>
        <w:t xml:space="preserve"> de BE A LION </w:t>
      </w:r>
      <w:r w:rsidRPr="00513C22">
        <w:rPr>
          <w:rFonts w:ascii="Arial" w:hAnsi="Arial" w:cs="Arial"/>
          <w:bCs/>
          <w:i/>
          <w:iCs/>
          <w:sz w:val="24"/>
          <w:szCs w:val="24"/>
        </w:rPr>
        <w:t>“esta operación</w:t>
      </w:r>
      <w:r w:rsidRPr="00513C22">
        <w:rPr>
          <w:rFonts w:ascii="Arial" w:hAnsi="Arial" w:cs="Arial"/>
          <w:b/>
          <w:i/>
          <w:iCs/>
          <w:sz w:val="24"/>
          <w:szCs w:val="24"/>
        </w:rPr>
        <w:t xml:space="preserve"> </w:t>
      </w:r>
      <w:r w:rsidRPr="00513C22">
        <w:rPr>
          <w:rFonts w:ascii="Arial" w:hAnsi="Arial" w:cs="Arial"/>
          <w:i/>
          <w:iCs/>
          <w:sz w:val="24"/>
          <w:szCs w:val="24"/>
        </w:rPr>
        <w:t>representa un paso de gigante en nuestra propuesta de valor para ayudar a las marcas a liderar el nuevo panorama audiovisual, en el que las redes sociales ocupan ya un espacio muy relevante. Unir fuerzas con el grupo audiovisual líder de nuestro país nos refuerza como equipo y nos permite ofrecer una solución única en el mercado, más completa e innovadora</w:t>
      </w:r>
      <w:r w:rsidRPr="00513C22">
        <w:rPr>
          <w:rFonts w:ascii="Arial" w:hAnsi="Arial" w:cs="Arial"/>
          <w:b/>
          <w:i/>
          <w:iCs/>
          <w:sz w:val="24"/>
          <w:szCs w:val="24"/>
        </w:rPr>
        <w:t>”</w:t>
      </w:r>
      <w:r w:rsidRPr="00513C22">
        <w:rPr>
          <w:rFonts w:ascii="Arial" w:hAnsi="Arial" w:cs="Arial"/>
          <w:i/>
          <w:iCs/>
          <w:sz w:val="24"/>
          <w:szCs w:val="24"/>
        </w:rPr>
        <w:t>.</w:t>
      </w:r>
    </w:p>
    <w:p w:rsidR="00513C22" w:rsidRDefault="00513C22" w:rsidP="00B5726A">
      <w:pPr>
        <w:spacing w:after="0" w:line="240" w:lineRule="auto"/>
        <w:ind w:right="-284"/>
        <w:jc w:val="both"/>
        <w:rPr>
          <w:rFonts w:ascii="Arial" w:hAnsi="Arial" w:cs="Arial"/>
          <w:sz w:val="24"/>
          <w:szCs w:val="24"/>
          <w:u w:val="single"/>
        </w:rPr>
      </w:pPr>
    </w:p>
    <w:p w:rsidR="00513C22" w:rsidRDefault="00513C22" w:rsidP="00B5726A">
      <w:pPr>
        <w:spacing w:after="0" w:line="240" w:lineRule="auto"/>
        <w:ind w:right="-284"/>
        <w:jc w:val="both"/>
        <w:rPr>
          <w:rFonts w:ascii="Arial" w:hAnsi="Arial" w:cs="Arial"/>
          <w:b/>
          <w:bCs/>
          <w:color w:val="1F3864" w:themeColor="accent5" w:themeShade="80"/>
          <w:sz w:val="28"/>
          <w:szCs w:val="28"/>
        </w:rPr>
      </w:pPr>
      <w:r w:rsidRPr="00513C22">
        <w:rPr>
          <w:rFonts w:ascii="Arial" w:hAnsi="Arial" w:cs="Arial"/>
          <w:b/>
          <w:bCs/>
          <w:color w:val="1F3864" w:themeColor="accent5" w:themeShade="80"/>
          <w:sz w:val="28"/>
          <w:szCs w:val="28"/>
        </w:rPr>
        <w:t xml:space="preserve">Las </w:t>
      </w:r>
      <w:r>
        <w:rPr>
          <w:rFonts w:ascii="Arial" w:hAnsi="Arial" w:cs="Arial"/>
          <w:b/>
          <w:bCs/>
          <w:color w:val="1F3864" w:themeColor="accent5" w:themeShade="80"/>
          <w:sz w:val="28"/>
          <w:szCs w:val="28"/>
        </w:rPr>
        <w:t>r</w:t>
      </w:r>
      <w:r w:rsidRPr="00513C22">
        <w:rPr>
          <w:rFonts w:ascii="Arial" w:hAnsi="Arial" w:cs="Arial"/>
          <w:b/>
          <w:bCs/>
          <w:color w:val="1F3864" w:themeColor="accent5" w:themeShade="80"/>
          <w:sz w:val="28"/>
          <w:szCs w:val="28"/>
        </w:rPr>
        <w:t xml:space="preserve">edes </w:t>
      </w:r>
      <w:r>
        <w:rPr>
          <w:rFonts w:ascii="Arial" w:hAnsi="Arial" w:cs="Arial"/>
          <w:b/>
          <w:bCs/>
          <w:color w:val="1F3864" w:themeColor="accent5" w:themeShade="80"/>
          <w:sz w:val="28"/>
          <w:szCs w:val="28"/>
        </w:rPr>
        <w:t>s</w:t>
      </w:r>
      <w:r w:rsidRPr="00513C22">
        <w:rPr>
          <w:rFonts w:ascii="Arial" w:hAnsi="Arial" w:cs="Arial"/>
          <w:b/>
          <w:bCs/>
          <w:color w:val="1F3864" w:themeColor="accent5" w:themeShade="80"/>
          <w:sz w:val="28"/>
          <w:szCs w:val="28"/>
        </w:rPr>
        <w:t xml:space="preserve">ociales y el </w:t>
      </w:r>
      <w:r>
        <w:rPr>
          <w:rFonts w:ascii="Arial" w:hAnsi="Arial" w:cs="Arial"/>
          <w:b/>
          <w:bCs/>
          <w:color w:val="1F3864" w:themeColor="accent5" w:themeShade="80"/>
          <w:sz w:val="28"/>
          <w:szCs w:val="28"/>
        </w:rPr>
        <w:t>v</w:t>
      </w:r>
      <w:r w:rsidRPr="00513C22">
        <w:rPr>
          <w:rFonts w:ascii="Arial" w:hAnsi="Arial" w:cs="Arial"/>
          <w:b/>
          <w:bCs/>
          <w:color w:val="1F3864" w:themeColor="accent5" w:themeShade="80"/>
          <w:sz w:val="28"/>
          <w:szCs w:val="28"/>
        </w:rPr>
        <w:t>ideo en Internet lideran los crecimientos en inversión publicitaria</w:t>
      </w:r>
    </w:p>
    <w:p w:rsidR="009062F3" w:rsidRPr="00513C22" w:rsidRDefault="009062F3" w:rsidP="00B5726A">
      <w:pPr>
        <w:spacing w:after="0" w:line="240" w:lineRule="auto"/>
        <w:ind w:right="-284"/>
        <w:jc w:val="both"/>
        <w:rPr>
          <w:rFonts w:ascii="Arial" w:hAnsi="Arial" w:cs="Arial"/>
          <w:b/>
          <w:bCs/>
          <w:color w:val="1F3864" w:themeColor="accent5" w:themeShade="80"/>
          <w:sz w:val="28"/>
          <w:szCs w:val="28"/>
        </w:rPr>
      </w:pPr>
    </w:p>
    <w:p w:rsidR="00513C22" w:rsidRPr="00887048" w:rsidRDefault="00513C22" w:rsidP="00B5726A">
      <w:pPr>
        <w:spacing w:after="0" w:line="240" w:lineRule="auto"/>
        <w:ind w:right="-284"/>
        <w:jc w:val="both"/>
        <w:rPr>
          <w:rFonts w:ascii="Arial" w:hAnsi="Arial" w:cs="Arial"/>
          <w:sz w:val="24"/>
          <w:szCs w:val="24"/>
        </w:rPr>
      </w:pPr>
      <w:bookmarkStart w:id="1" w:name="_Hlk50656711"/>
      <w:r w:rsidRPr="00513C22">
        <w:rPr>
          <w:rFonts w:ascii="Arial" w:hAnsi="Arial" w:cs="Arial"/>
          <w:bCs/>
          <w:sz w:val="24"/>
          <w:szCs w:val="24"/>
        </w:rPr>
        <w:t>La adquisición de BE A LION tiene lugar en un</w:t>
      </w:r>
      <w:r>
        <w:rPr>
          <w:rFonts w:ascii="Arial" w:hAnsi="Arial" w:cs="Arial"/>
          <w:b/>
          <w:sz w:val="24"/>
          <w:szCs w:val="24"/>
        </w:rPr>
        <w:t xml:space="preserve"> </w:t>
      </w:r>
      <w:r w:rsidRPr="00513C22">
        <w:rPr>
          <w:rFonts w:ascii="Arial" w:hAnsi="Arial" w:cs="Arial"/>
          <w:sz w:val="24"/>
          <w:szCs w:val="24"/>
        </w:rPr>
        <w:t>momento clave</w:t>
      </w:r>
      <w:r w:rsidRPr="00887048">
        <w:rPr>
          <w:rFonts w:ascii="Arial" w:hAnsi="Arial" w:cs="Arial"/>
          <w:sz w:val="24"/>
          <w:szCs w:val="24"/>
        </w:rPr>
        <w:t xml:space="preserve"> en el que los medios están en constante evolución </w:t>
      </w:r>
      <w:r>
        <w:rPr>
          <w:rFonts w:ascii="Arial" w:hAnsi="Arial" w:cs="Arial"/>
          <w:sz w:val="24"/>
          <w:szCs w:val="24"/>
        </w:rPr>
        <w:t xml:space="preserve">y los anunciantes buscan soluciones ante las </w:t>
      </w:r>
      <w:r w:rsidRPr="00887048">
        <w:rPr>
          <w:rFonts w:ascii="Arial" w:hAnsi="Arial" w:cs="Arial"/>
          <w:sz w:val="24"/>
          <w:szCs w:val="24"/>
        </w:rPr>
        <w:t>nuevas necesidades del mercado</w:t>
      </w:r>
      <w:r>
        <w:rPr>
          <w:rFonts w:ascii="Arial" w:hAnsi="Arial" w:cs="Arial"/>
          <w:sz w:val="24"/>
          <w:szCs w:val="24"/>
        </w:rPr>
        <w:t xml:space="preserve">. </w:t>
      </w:r>
      <w:r w:rsidRPr="00887048">
        <w:rPr>
          <w:rFonts w:ascii="Arial" w:hAnsi="Arial" w:cs="Arial"/>
          <w:sz w:val="24"/>
          <w:szCs w:val="24"/>
        </w:rPr>
        <w:t xml:space="preserve">El amplio alcance y eficacia de la </w:t>
      </w:r>
      <w:r>
        <w:rPr>
          <w:rFonts w:ascii="Arial" w:hAnsi="Arial" w:cs="Arial"/>
          <w:sz w:val="24"/>
          <w:szCs w:val="24"/>
        </w:rPr>
        <w:t>t</w:t>
      </w:r>
      <w:r w:rsidRPr="00887048">
        <w:rPr>
          <w:rFonts w:ascii="Arial" w:hAnsi="Arial" w:cs="Arial"/>
          <w:sz w:val="24"/>
          <w:szCs w:val="24"/>
        </w:rPr>
        <w:t xml:space="preserve">elevisión </w:t>
      </w:r>
      <w:r>
        <w:rPr>
          <w:rFonts w:ascii="Arial" w:hAnsi="Arial" w:cs="Arial"/>
          <w:sz w:val="24"/>
          <w:szCs w:val="24"/>
        </w:rPr>
        <w:t>l</w:t>
      </w:r>
      <w:r w:rsidRPr="00887048">
        <w:rPr>
          <w:rFonts w:ascii="Arial" w:hAnsi="Arial" w:cs="Arial"/>
          <w:sz w:val="24"/>
          <w:szCs w:val="24"/>
        </w:rPr>
        <w:t>ineal en términos de cobertura publicitaria se refuerza con nuevas posibilidades que permiten complementar audiencias e incrementar cobertura y frecuencias</w:t>
      </w:r>
      <w:r>
        <w:rPr>
          <w:rFonts w:ascii="Arial" w:hAnsi="Arial" w:cs="Arial"/>
          <w:sz w:val="24"/>
          <w:szCs w:val="24"/>
        </w:rPr>
        <w:t>, por lo que</w:t>
      </w:r>
      <w:r w:rsidRPr="00887048">
        <w:rPr>
          <w:rFonts w:ascii="Arial" w:hAnsi="Arial" w:cs="Arial"/>
          <w:sz w:val="24"/>
          <w:szCs w:val="24"/>
        </w:rPr>
        <w:t xml:space="preserve"> Mediaset </w:t>
      </w:r>
      <w:r>
        <w:rPr>
          <w:rFonts w:ascii="Arial" w:hAnsi="Arial" w:cs="Arial"/>
          <w:sz w:val="24"/>
          <w:szCs w:val="24"/>
        </w:rPr>
        <w:t xml:space="preserve">España establece </w:t>
      </w:r>
      <w:r w:rsidRPr="00887048">
        <w:rPr>
          <w:rFonts w:ascii="Arial" w:hAnsi="Arial" w:cs="Arial"/>
          <w:sz w:val="24"/>
          <w:szCs w:val="24"/>
        </w:rPr>
        <w:t>así la convergencia de la televisión lineal e Internet con la creación de una oferta de inventario en un entorno seguro y controlado</w:t>
      </w:r>
      <w:r>
        <w:rPr>
          <w:rFonts w:ascii="Arial" w:hAnsi="Arial" w:cs="Arial"/>
          <w:sz w:val="24"/>
          <w:szCs w:val="24"/>
        </w:rPr>
        <w:t>.</w:t>
      </w:r>
    </w:p>
    <w:p w:rsidR="00887048" w:rsidRPr="00887048" w:rsidRDefault="00887048" w:rsidP="00B5726A">
      <w:pPr>
        <w:spacing w:after="0" w:line="240" w:lineRule="auto"/>
        <w:ind w:right="-284"/>
        <w:jc w:val="both"/>
        <w:rPr>
          <w:rFonts w:ascii="Arial" w:hAnsi="Arial" w:cs="Arial"/>
          <w:sz w:val="24"/>
          <w:szCs w:val="24"/>
        </w:rPr>
      </w:pPr>
    </w:p>
    <w:p w:rsidR="00887048" w:rsidRPr="00887048" w:rsidRDefault="00513C22" w:rsidP="00B5726A">
      <w:pPr>
        <w:spacing w:after="0" w:line="240" w:lineRule="auto"/>
        <w:ind w:right="-284"/>
        <w:jc w:val="both"/>
        <w:rPr>
          <w:rFonts w:ascii="Arial" w:hAnsi="Arial" w:cs="Arial"/>
          <w:sz w:val="24"/>
          <w:szCs w:val="24"/>
        </w:rPr>
      </w:pPr>
      <w:r>
        <w:rPr>
          <w:rFonts w:ascii="Arial" w:hAnsi="Arial" w:cs="Arial"/>
          <w:sz w:val="24"/>
          <w:szCs w:val="24"/>
        </w:rPr>
        <w:t>La operación p</w:t>
      </w:r>
      <w:r w:rsidR="00887048" w:rsidRPr="00887048">
        <w:rPr>
          <w:rFonts w:ascii="Arial" w:hAnsi="Arial" w:cs="Arial"/>
          <w:sz w:val="24"/>
          <w:szCs w:val="24"/>
        </w:rPr>
        <w:t xml:space="preserve">otencia </w:t>
      </w:r>
      <w:r>
        <w:rPr>
          <w:rFonts w:ascii="Arial" w:hAnsi="Arial" w:cs="Arial"/>
          <w:sz w:val="24"/>
          <w:szCs w:val="24"/>
        </w:rPr>
        <w:t xml:space="preserve">además </w:t>
      </w:r>
      <w:r w:rsidR="00887048" w:rsidRPr="00887048">
        <w:rPr>
          <w:rFonts w:ascii="Arial" w:hAnsi="Arial" w:cs="Arial"/>
          <w:sz w:val="24"/>
          <w:szCs w:val="24"/>
        </w:rPr>
        <w:t xml:space="preserve">la presencia de Mediaset España </w:t>
      </w:r>
      <w:r>
        <w:rPr>
          <w:rFonts w:ascii="Arial" w:hAnsi="Arial" w:cs="Arial"/>
          <w:sz w:val="24"/>
          <w:szCs w:val="24"/>
        </w:rPr>
        <w:t>en</w:t>
      </w:r>
      <w:r w:rsidR="00887048" w:rsidRPr="00887048">
        <w:rPr>
          <w:rFonts w:ascii="Arial" w:hAnsi="Arial" w:cs="Arial"/>
          <w:sz w:val="24"/>
          <w:szCs w:val="24"/>
        </w:rPr>
        <w:t xml:space="preserve"> los formatos más pujantes en el mercado digital: el vídeo (+12,1% en 2019 vs. 2018), las </w:t>
      </w:r>
      <w:r>
        <w:rPr>
          <w:rFonts w:ascii="Arial" w:hAnsi="Arial" w:cs="Arial"/>
          <w:sz w:val="24"/>
          <w:szCs w:val="24"/>
        </w:rPr>
        <w:t>r</w:t>
      </w:r>
      <w:r w:rsidR="00887048" w:rsidRPr="00887048">
        <w:rPr>
          <w:rFonts w:ascii="Arial" w:hAnsi="Arial" w:cs="Arial"/>
          <w:sz w:val="24"/>
          <w:szCs w:val="24"/>
        </w:rPr>
        <w:t xml:space="preserve">edes </w:t>
      </w:r>
      <w:r>
        <w:rPr>
          <w:rFonts w:ascii="Arial" w:hAnsi="Arial" w:cs="Arial"/>
          <w:sz w:val="24"/>
          <w:szCs w:val="24"/>
        </w:rPr>
        <w:t>s</w:t>
      </w:r>
      <w:r w:rsidR="00887048" w:rsidRPr="00887048">
        <w:rPr>
          <w:rFonts w:ascii="Arial" w:hAnsi="Arial" w:cs="Arial"/>
          <w:sz w:val="24"/>
          <w:szCs w:val="24"/>
        </w:rPr>
        <w:t xml:space="preserve">ociales (+15,7%) y especialmente el </w:t>
      </w:r>
      <w:proofErr w:type="spellStart"/>
      <w:r w:rsidRPr="00513C22">
        <w:rPr>
          <w:rFonts w:ascii="Arial" w:hAnsi="Arial" w:cs="Arial"/>
          <w:i/>
          <w:iCs/>
          <w:sz w:val="24"/>
          <w:szCs w:val="24"/>
        </w:rPr>
        <w:t>b</w:t>
      </w:r>
      <w:r w:rsidR="00887048" w:rsidRPr="00513C22">
        <w:rPr>
          <w:rFonts w:ascii="Arial" w:hAnsi="Arial" w:cs="Arial"/>
          <w:i/>
          <w:iCs/>
          <w:sz w:val="24"/>
          <w:szCs w:val="24"/>
        </w:rPr>
        <w:t>randed</w:t>
      </w:r>
      <w:proofErr w:type="spellEnd"/>
      <w:r w:rsidR="00887048" w:rsidRPr="00513C22">
        <w:rPr>
          <w:rFonts w:ascii="Arial" w:hAnsi="Arial" w:cs="Arial"/>
          <w:i/>
          <w:iCs/>
          <w:sz w:val="24"/>
          <w:szCs w:val="24"/>
        </w:rPr>
        <w:t xml:space="preserve"> </w:t>
      </w:r>
      <w:proofErr w:type="spellStart"/>
      <w:r w:rsidRPr="00513C22">
        <w:rPr>
          <w:rFonts w:ascii="Arial" w:hAnsi="Arial" w:cs="Arial"/>
          <w:i/>
          <w:iCs/>
          <w:sz w:val="24"/>
          <w:szCs w:val="24"/>
        </w:rPr>
        <w:t>c</w:t>
      </w:r>
      <w:r w:rsidR="00887048" w:rsidRPr="00513C22">
        <w:rPr>
          <w:rFonts w:ascii="Arial" w:hAnsi="Arial" w:cs="Arial"/>
          <w:i/>
          <w:iCs/>
          <w:sz w:val="24"/>
          <w:szCs w:val="24"/>
        </w:rPr>
        <w:t>ontent</w:t>
      </w:r>
      <w:proofErr w:type="spellEnd"/>
      <w:r w:rsidR="00887048" w:rsidRPr="00887048">
        <w:rPr>
          <w:rFonts w:ascii="Arial" w:hAnsi="Arial" w:cs="Arial"/>
          <w:sz w:val="24"/>
          <w:szCs w:val="24"/>
        </w:rPr>
        <w:t>, que experimentó la mayor subida del año en inversión publicitaria con un 47,9% en 2019 frente al +10,6% del conjunto de Internet</w:t>
      </w:r>
      <w:r>
        <w:rPr>
          <w:rFonts w:ascii="Arial" w:hAnsi="Arial" w:cs="Arial"/>
          <w:sz w:val="24"/>
          <w:szCs w:val="24"/>
        </w:rPr>
        <w:t>,</w:t>
      </w:r>
      <w:r w:rsidR="00887048" w:rsidRPr="00887048">
        <w:rPr>
          <w:rFonts w:ascii="Arial" w:hAnsi="Arial" w:cs="Arial"/>
          <w:sz w:val="24"/>
          <w:szCs w:val="24"/>
        </w:rPr>
        <w:t xml:space="preserve"> según datos del Informe Anual de IAB 2019.</w:t>
      </w:r>
    </w:p>
    <w:p w:rsidR="00887048" w:rsidRPr="00887048" w:rsidRDefault="00887048" w:rsidP="00B5726A">
      <w:pPr>
        <w:spacing w:after="0" w:line="240" w:lineRule="auto"/>
        <w:ind w:right="-284"/>
        <w:jc w:val="both"/>
        <w:rPr>
          <w:rFonts w:ascii="Arial" w:hAnsi="Arial" w:cs="Arial"/>
          <w:sz w:val="24"/>
          <w:szCs w:val="24"/>
        </w:rPr>
      </w:pPr>
    </w:p>
    <w:p w:rsidR="00887048" w:rsidRDefault="00887048" w:rsidP="00B5726A">
      <w:pPr>
        <w:spacing w:after="0" w:line="240" w:lineRule="auto"/>
        <w:ind w:right="-284"/>
        <w:jc w:val="both"/>
        <w:rPr>
          <w:rFonts w:ascii="Arial" w:hAnsi="Arial" w:cs="Arial"/>
          <w:b/>
          <w:bCs/>
          <w:color w:val="1F3864" w:themeColor="accent5" w:themeShade="80"/>
          <w:sz w:val="28"/>
          <w:szCs w:val="28"/>
        </w:rPr>
      </w:pPr>
      <w:r w:rsidRPr="00A71353">
        <w:rPr>
          <w:rFonts w:ascii="Arial" w:hAnsi="Arial" w:cs="Arial"/>
          <w:b/>
          <w:bCs/>
          <w:color w:val="1F3864" w:themeColor="accent5" w:themeShade="80"/>
          <w:sz w:val="28"/>
          <w:szCs w:val="28"/>
        </w:rPr>
        <w:t>Mediaset España</w:t>
      </w:r>
      <w:r w:rsidR="00A71353" w:rsidRPr="00A71353">
        <w:rPr>
          <w:rFonts w:ascii="Arial" w:hAnsi="Arial" w:cs="Arial"/>
          <w:b/>
          <w:bCs/>
          <w:color w:val="1F3864" w:themeColor="accent5" w:themeShade="80"/>
          <w:sz w:val="28"/>
          <w:szCs w:val="28"/>
        </w:rPr>
        <w:t>, líder de audiencia lineal y digital y grupo más comentado en redes sociales</w:t>
      </w:r>
      <w:r w:rsidRPr="00A71353">
        <w:rPr>
          <w:rFonts w:ascii="Arial" w:hAnsi="Arial" w:cs="Arial"/>
          <w:b/>
          <w:bCs/>
          <w:color w:val="1F3864" w:themeColor="accent5" w:themeShade="80"/>
          <w:sz w:val="28"/>
          <w:szCs w:val="28"/>
        </w:rPr>
        <w:t xml:space="preserve"> </w:t>
      </w:r>
    </w:p>
    <w:p w:rsidR="009062F3" w:rsidRPr="00A71353" w:rsidRDefault="009062F3" w:rsidP="00B5726A">
      <w:pPr>
        <w:spacing w:after="0" w:line="240" w:lineRule="auto"/>
        <w:ind w:right="-284"/>
        <w:jc w:val="both"/>
        <w:rPr>
          <w:rFonts w:ascii="Arial" w:hAnsi="Arial" w:cs="Arial"/>
          <w:b/>
          <w:bCs/>
          <w:color w:val="1F3864" w:themeColor="accent5" w:themeShade="80"/>
          <w:sz w:val="28"/>
          <w:szCs w:val="28"/>
        </w:rPr>
      </w:pPr>
    </w:p>
    <w:bookmarkEnd w:id="1"/>
    <w:p w:rsidR="00BC3707" w:rsidRPr="00CF05E1" w:rsidRDefault="00887048" w:rsidP="00A71353">
      <w:pPr>
        <w:spacing w:after="0" w:line="240" w:lineRule="auto"/>
        <w:ind w:right="-284"/>
        <w:jc w:val="both"/>
        <w:rPr>
          <w:rFonts w:ascii="Arial" w:eastAsia="Times New Roman" w:hAnsi="Arial" w:cs="Arial"/>
          <w:bCs/>
          <w:sz w:val="24"/>
          <w:szCs w:val="24"/>
          <w:lang w:eastAsia="es-ES"/>
        </w:rPr>
      </w:pPr>
      <w:r w:rsidRPr="00A71353">
        <w:rPr>
          <w:rFonts w:ascii="Arial" w:hAnsi="Arial" w:cs="Arial"/>
          <w:sz w:val="24"/>
          <w:szCs w:val="24"/>
        </w:rPr>
        <w:t xml:space="preserve">Mediaset España cerró </w:t>
      </w:r>
      <w:r w:rsidR="00B5726A" w:rsidRPr="00A71353">
        <w:rPr>
          <w:rFonts w:ascii="Arial" w:hAnsi="Arial" w:cs="Arial"/>
          <w:sz w:val="24"/>
          <w:szCs w:val="24"/>
        </w:rPr>
        <w:t xml:space="preserve">el pasado año </w:t>
      </w:r>
      <w:r w:rsidRPr="00A71353">
        <w:rPr>
          <w:rFonts w:ascii="Arial" w:hAnsi="Arial" w:cs="Arial"/>
          <w:sz w:val="24"/>
          <w:szCs w:val="24"/>
        </w:rPr>
        <w:t xml:space="preserve">como el </w:t>
      </w:r>
      <w:r w:rsidRPr="00A71353">
        <w:rPr>
          <w:rFonts w:ascii="Arial" w:hAnsi="Arial" w:cs="Arial"/>
          <w:b/>
          <w:bCs/>
          <w:sz w:val="24"/>
          <w:szCs w:val="24"/>
        </w:rPr>
        <w:t xml:space="preserve">grupo audiovisual más visto por noveno año ininterrumpido </w:t>
      </w:r>
      <w:r w:rsidR="00B5726A" w:rsidRPr="00A71353">
        <w:rPr>
          <w:rFonts w:ascii="Arial" w:hAnsi="Arial" w:cs="Arial"/>
          <w:b/>
          <w:bCs/>
          <w:sz w:val="24"/>
          <w:szCs w:val="24"/>
        </w:rPr>
        <w:t xml:space="preserve">tanto </w:t>
      </w:r>
      <w:r w:rsidRPr="00A71353">
        <w:rPr>
          <w:rFonts w:ascii="Arial" w:hAnsi="Arial" w:cs="Arial"/>
          <w:b/>
          <w:bCs/>
          <w:sz w:val="24"/>
          <w:szCs w:val="24"/>
        </w:rPr>
        <w:t>en soportes lineales</w:t>
      </w:r>
      <w:r w:rsidR="00B5726A" w:rsidRPr="00A71353">
        <w:rPr>
          <w:rFonts w:ascii="Arial" w:hAnsi="Arial" w:cs="Arial"/>
          <w:sz w:val="24"/>
          <w:szCs w:val="24"/>
        </w:rPr>
        <w:t>,</w:t>
      </w:r>
      <w:r w:rsidRPr="00A71353">
        <w:rPr>
          <w:rFonts w:ascii="Arial" w:hAnsi="Arial" w:cs="Arial"/>
          <w:sz w:val="24"/>
          <w:szCs w:val="24"/>
        </w:rPr>
        <w:t xml:space="preserve"> con un 28,9% de </w:t>
      </w:r>
      <w:r w:rsidRPr="00A71353">
        <w:rPr>
          <w:rFonts w:ascii="Arial" w:hAnsi="Arial" w:cs="Arial"/>
          <w:i/>
          <w:iCs/>
          <w:sz w:val="24"/>
          <w:szCs w:val="24"/>
        </w:rPr>
        <w:t>share</w:t>
      </w:r>
      <w:r w:rsidR="00B5726A" w:rsidRPr="00A71353">
        <w:rPr>
          <w:rFonts w:ascii="Arial" w:hAnsi="Arial" w:cs="Arial"/>
          <w:i/>
          <w:iCs/>
          <w:sz w:val="24"/>
          <w:szCs w:val="24"/>
        </w:rPr>
        <w:t>,</w:t>
      </w:r>
      <w:r w:rsidRPr="00A71353">
        <w:rPr>
          <w:rFonts w:ascii="Arial" w:hAnsi="Arial" w:cs="Arial"/>
          <w:sz w:val="24"/>
          <w:szCs w:val="24"/>
        </w:rPr>
        <w:t xml:space="preserve"> </w:t>
      </w:r>
      <w:r w:rsidR="00B5726A" w:rsidRPr="00A71353">
        <w:rPr>
          <w:rFonts w:ascii="Arial" w:hAnsi="Arial" w:cs="Arial"/>
          <w:b/>
          <w:bCs/>
          <w:sz w:val="24"/>
          <w:szCs w:val="24"/>
        </w:rPr>
        <w:t>como</w:t>
      </w:r>
      <w:r w:rsidRPr="00A71353">
        <w:rPr>
          <w:rFonts w:ascii="Arial" w:hAnsi="Arial" w:cs="Arial"/>
          <w:b/>
          <w:bCs/>
          <w:sz w:val="24"/>
          <w:szCs w:val="24"/>
        </w:rPr>
        <w:t xml:space="preserve"> </w:t>
      </w:r>
      <w:r w:rsidR="00B5726A" w:rsidRPr="00A71353">
        <w:rPr>
          <w:rFonts w:ascii="Arial" w:hAnsi="Arial" w:cs="Arial"/>
          <w:b/>
          <w:bCs/>
          <w:sz w:val="24"/>
          <w:szCs w:val="24"/>
        </w:rPr>
        <w:t>digitales</w:t>
      </w:r>
      <w:r w:rsidR="00B5726A" w:rsidRPr="00A71353">
        <w:rPr>
          <w:rFonts w:ascii="Arial" w:hAnsi="Arial" w:cs="Arial"/>
          <w:sz w:val="24"/>
          <w:szCs w:val="24"/>
        </w:rPr>
        <w:t xml:space="preserve">, </w:t>
      </w:r>
      <w:r w:rsidRPr="00A71353">
        <w:rPr>
          <w:rFonts w:ascii="Arial" w:hAnsi="Arial" w:cs="Arial"/>
          <w:sz w:val="24"/>
          <w:szCs w:val="24"/>
        </w:rPr>
        <w:t xml:space="preserve">4.778 millones de vídeos vistos generados por una media de 16,1 millones de usuarios únicos, según datos de </w:t>
      </w:r>
      <w:proofErr w:type="spellStart"/>
      <w:r w:rsidR="00A71353" w:rsidRPr="00A71353">
        <w:rPr>
          <w:rFonts w:ascii="Arial" w:hAnsi="Arial" w:cs="Arial"/>
          <w:sz w:val="24"/>
          <w:szCs w:val="24"/>
        </w:rPr>
        <w:t>com</w:t>
      </w:r>
      <w:r w:rsidRPr="00A71353">
        <w:rPr>
          <w:rFonts w:ascii="Arial" w:hAnsi="Arial" w:cs="Arial"/>
          <w:sz w:val="24"/>
          <w:szCs w:val="24"/>
        </w:rPr>
        <w:t>Score</w:t>
      </w:r>
      <w:proofErr w:type="spellEnd"/>
      <w:r w:rsidRPr="00A71353">
        <w:rPr>
          <w:rFonts w:ascii="Arial" w:hAnsi="Arial" w:cs="Arial"/>
          <w:sz w:val="24"/>
          <w:szCs w:val="24"/>
        </w:rPr>
        <w:t xml:space="preserve">. Además, </w:t>
      </w:r>
      <w:r w:rsidR="00A71353" w:rsidRPr="00A71353">
        <w:rPr>
          <w:rFonts w:ascii="Arial" w:hAnsi="Arial" w:cs="Arial"/>
          <w:sz w:val="24"/>
          <w:szCs w:val="24"/>
        </w:rPr>
        <w:t xml:space="preserve">según el Anuario Social de TV de Kantar 2019, Telecinco fue la </w:t>
      </w:r>
      <w:r w:rsidR="00A71353" w:rsidRPr="00A71353">
        <w:rPr>
          <w:rFonts w:ascii="Arial" w:hAnsi="Arial" w:cs="Arial"/>
          <w:b/>
          <w:bCs/>
          <w:sz w:val="24"/>
          <w:szCs w:val="24"/>
        </w:rPr>
        <w:t>cadena en abierto más comentada del año en redes sociales,</w:t>
      </w:r>
      <w:r w:rsidR="00A71353" w:rsidRPr="00A71353">
        <w:rPr>
          <w:rFonts w:ascii="Arial" w:hAnsi="Arial" w:cs="Arial"/>
          <w:sz w:val="24"/>
          <w:szCs w:val="24"/>
        </w:rPr>
        <w:t xml:space="preserve"> situándose de nuevo </w:t>
      </w:r>
      <w:r w:rsidRPr="00A71353">
        <w:rPr>
          <w:rFonts w:ascii="Arial" w:hAnsi="Arial" w:cs="Arial"/>
          <w:sz w:val="24"/>
          <w:szCs w:val="24"/>
        </w:rPr>
        <w:t xml:space="preserve">a la cabeza </w:t>
      </w:r>
      <w:r w:rsidR="00A71353" w:rsidRPr="00A71353">
        <w:rPr>
          <w:rFonts w:ascii="Arial" w:hAnsi="Arial" w:cs="Arial"/>
          <w:sz w:val="24"/>
          <w:szCs w:val="24"/>
        </w:rPr>
        <w:t>d</w:t>
      </w:r>
      <w:r w:rsidRPr="00A71353">
        <w:rPr>
          <w:rFonts w:ascii="Arial" w:hAnsi="Arial" w:cs="Arial"/>
          <w:sz w:val="24"/>
          <w:szCs w:val="24"/>
        </w:rPr>
        <w:t xml:space="preserve">el ranking de grupos de televisión con </w:t>
      </w:r>
      <w:r w:rsidR="00A71353" w:rsidRPr="00A71353">
        <w:rPr>
          <w:rFonts w:ascii="Arial" w:hAnsi="Arial" w:cs="Arial"/>
          <w:sz w:val="24"/>
          <w:szCs w:val="24"/>
        </w:rPr>
        <w:t>mayor número de</w:t>
      </w:r>
      <w:r w:rsidRPr="00A71353">
        <w:rPr>
          <w:rFonts w:ascii="Arial" w:hAnsi="Arial" w:cs="Arial"/>
          <w:sz w:val="24"/>
          <w:szCs w:val="24"/>
        </w:rPr>
        <w:t xml:space="preserve"> interacciones</w:t>
      </w:r>
      <w:r w:rsidR="00A71353" w:rsidRPr="00A71353">
        <w:rPr>
          <w:rFonts w:ascii="Arial" w:hAnsi="Arial" w:cs="Arial"/>
          <w:sz w:val="24"/>
          <w:szCs w:val="24"/>
        </w:rPr>
        <w:t xml:space="preserve"> c</w:t>
      </w:r>
      <w:r w:rsidRPr="00A71353">
        <w:rPr>
          <w:rFonts w:ascii="Arial" w:hAnsi="Arial" w:cs="Arial"/>
          <w:sz w:val="24"/>
          <w:szCs w:val="24"/>
        </w:rPr>
        <w:t>on un </w:t>
      </w:r>
      <w:r w:rsidRPr="00A71353">
        <w:rPr>
          <w:rFonts w:ascii="Arial" w:hAnsi="Arial" w:cs="Arial"/>
          <w:i/>
          <w:iCs/>
          <w:sz w:val="24"/>
          <w:szCs w:val="24"/>
        </w:rPr>
        <w:t xml:space="preserve">share </w:t>
      </w:r>
      <w:proofErr w:type="spellStart"/>
      <w:r w:rsidRPr="00A71353">
        <w:rPr>
          <w:rFonts w:ascii="Arial" w:hAnsi="Arial" w:cs="Arial"/>
          <w:i/>
          <w:iCs/>
          <w:sz w:val="24"/>
          <w:szCs w:val="24"/>
        </w:rPr>
        <w:t>of</w:t>
      </w:r>
      <w:proofErr w:type="spellEnd"/>
      <w:r w:rsidRPr="00A71353">
        <w:rPr>
          <w:rFonts w:ascii="Arial" w:hAnsi="Arial" w:cs="Arial"/>
          <w:i/>
          <w:iCs/>
          <w:sz w:val="24"/>
          <w:szCs w:val="24"/>
        </w:rPr>
        <w:t xml:space="preserve"> </w:t>
      </w:r>
      <w:proofErr w:type="spellStart"/>
      <w:r w:rsidRPr="00A71353">
        <w:rPr>
          <w:rFonts w:ascii="Arial" w:hAnsi="Arial" w:cs="Arial"/>
          <w:i/>
          <w:iCs/>
          <w:sz w:val="24"/>
          <w:szCs w:val="24"/>
        </w:rPr>
        <w:t>voice</w:t>
      </w:r>
      <w:proofErr w:type="spellEnd"/>
      <w:r w:rsidRPr="00A71353">
        <w:rPr>
          <w:rFonts w:ascii="Arial" w:hAnsi="Arial" w:cs="Arial"/>
          <w:sz w:val="24"/>
          <w:szCs w:val="24"/>
        </w:rPr>
        <w:t xml:space="preserve"> del 64%, a gran distancia </w:t>
      </w:r>
      <w:r w:rsidR="00A71353" w:rsidRPr="00A71353">
        <w:rPr>
          <w:rFonts w:ascii="Arial" w:hAnsi="Arial" w:cs="Arial"/>
          <w:sz w:val="24"/>
          <w:szCs w:val="24"/>
        </w:rPr>
        <w:t xml:space="preserve">de </w:t>
      </w:r>
      <w:r w:rsidRPr="00A71353">
        <w:rPr>
          <w:rFonts w:ascii="Arial" w:hAnsi="Arial" w:cs="Arial"/>
          <w:sz w:val="24"/>
          <w:szCs w:val="24"/>
        </w:rPr>
        <w:t>Atresmedia</w:t>
      </w:r>
      <w:r w:rsidR="00A71353" w:rsidRPr="00A71353">
        <w:rPr>
          <w:rFonts w:ascii="Arial" w:hAnsi="Arial" w:cs="Arial"/>
          <w:sz w:val="24"/>
          <w:szCs w:val="24"/>
        </w:rPr>
        <w:t>,</w:t>
      </w:r>
      <w:r w:rsidRPr="00A71353">
        <w:rPr>
          <w:rFonts w:ascii="Arial" w:hAnsi="Arial" w:cs="Arial"/>
          <w:sz w:val="24"/>
          <w:szCs w:val="24"/>
        </w:rPr>
        <w:t xml:space="preserve"> con un 21%. (Fuente </w:t>
      </w:r>
      <w:proofErr w:type="spellStart"/>
      <w:r w:rsidRPr="00A71353">
        <w:rPr>
          <w:rFonts w:ascii="Arial" w:hAnsi="Arial" w:cs="Arial"/>
          <w:sz w:val="24"/>
          <w:szCs w:val="24"/>
        </w:rPr>
        <w:t>Megamedia</w:t>
      </w:r>
      <w:proofErr w:type="spellEnd"/>
      <w:r w:rsidRPr="00A71353">
        <w:rPr>
          <w:rFonts w:ascii="Arial" w:hAnsi="Arial" w:cs="Arial"/>
          <w:sz w:val="24"/>
          <w:szCs w:val="24"/>
        </w:rPr>
        <w:t xml:space="preserve"> - Impacto social de la televisión en Redes Sociales 2019)</w:t>
      </w:r>
      <w:r w:rsidR="00A71353" w:rsidRPr="00A71353">
        <w:rPr>
          <w:rFonts w:ascii="Arial" w:hAnsi="Arial" w:cs="Arial"/>
          <w:sz w:val="24"/>
          <w:szCs w:val="24"/>
        </w:rPr>
        <w:t>.</w:t>
      </w:r>
    </w:p>
    <w:sectPr w:rsidR="00BC3707" w:rsidRPr="00CF05E1" w:rsidSect="009062F3">
      <w:footerReference w:type="default" r:id="rId10"/>
      <w:pgSz w:w="11906" w:h="16838"/>
      <w:pgMar w:top="851" w:right="1701" w:bottom="1560" w:left="1701" w:header="68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60107" w:rsidRDefault="00660107" w:rsidP="00B23904">
      <w:pPr>
        <w:spacing w:after="0" w:line="240" w:lineRule="auto"/>
      </w:pPr>
      <w:r>
        <w:separator/>
      </w:r>
    </w:p>
  </w:endnote>
  <w:endnote w:type="continuationSeparator" w:id="0">
    <w:p w:rsidR="00660107" w:rsidRDefault="00660107" w:rsidP="00B239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23904" w:rsidRDefault="00E6352E">
    <w:pPr>
      <w:pStyle w:val="Piedepgina"/>
    </w:pPr>
    <w:r w:rsidRPr="00B23904">
      <w:rPr>
        <w:noProof/>
        <w:lang w:eastAsia="es-ES"/>
      </w:rPr>
      <w:drawing>
        <wp:anchor distT="0" distB="0" distL="114300" distR="114300" simplePos="0" relativeHeight="251658240" behindDoc="0" locked="0" layoutInCell="1" allowOverlap="1">
          <wp:simplePos x="0" y="0"/>
          <wp:positionH relativeFrom="margin">
            <wp:posOffset>5042535</wp:posOffset>
          </wp:positionH>
          <wp:positionV relativeFrom="page">
            <wp:posOffset>9768205</wp:posOffset>
          </wp:positionV>
          <wp:extent cx="564515" cy="564515"/>
          <wp:effectExtent l="0" t="0" r="6985" b="0"/>
          <wp:wrapSquare wrapText="bothSides"/>
          <wp:docPr id="6" name="Imagen 6" descr="M:\REDES SOCIALES CORPORATIVAS\LOGOS\mediaset azul mediase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REDES SOCIALES CORPORATIVAS\LOGOS\mediaset azul mediaset.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64515" cy="564515"/>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B23904">
      <w:rPr>
        <w:noProof/>
        <w:lang w:eastAsia="es-ES"/>
      </w:rPr>
      <w:drawing>
        <wp:anchor distT="0" distB="0" distL="114300" distR="114300" simplePos="0" relativeHeight="251660288" behindDoc="0" locked="0" layoutInCell="1" allowOverlap="1">
          <wp:simplePos x="0" y="0"/>
          <wp:positionH relativeFrom="page">
            <wp:posOffset>4908550</wp:posOffset>
          </wp:positionH>
          <wp:positionV relativeFrom="page">
            <wp:posOffset>10131316</wp:posOffset>
          </wp:positionV>
          <wp:extent cx="2821940" cy="283210"/>
          <wp:effectExtent l="0" t="0" r="0" b="0"/>
          <wp:wrapSquare wrapText="bothSides"/>
          <wp:docPr id="7" name="Imagen 7" descr="C:\Users\dmadrigal\Desktop\urlsite.png">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madrigal\Desktop\urlsite.pn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2821940" cy="2832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B23904">
      <w:t xml:space="preserve">                                                                                               </w:t>
    </w:r>
  </w:p>
  <w:p w:rsidR="00B23904" w:rsidRDefault="00B2390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60107" w:rsidRDefault="00660107" w:rsidP="00B23904">
      <w:pPr>
        <w:spacing w:after="0" w:line="240" w:lineRule="auto"/>
      </w:pPr>
      <w:r>
        <w:separator/>
      </w:r>
    </w:p>
  </w:footnote>
  <w:footnote w:type="continuationSeparator" w:id="0">
    <w:p w:rsidR="00660107" w:rsidRDefault="00660107" w:rsidP="00B23904">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6A1AFB"/>
    <w:multiLevelType w:val="hybridMultilevel"/>
    <w:tmpl w:val="87DA467C"/>
    <w:lvl w:ilvl="0" w:tplc="5CA6E614">
      <w:start w:val="1"/>
      <w:numFmt w:val="bullet"/>
      <w:lvlText w:val=""/>
      <w:lvlJc w:val="left"/>
      <w:pPr>
        <w:tabs>
          <w:tab w:val="num" w:pos="502"/>
        </w:tabs>
        <w:ind w:left="502" w:hanging="360"/>
      </w:pPr>
      <w:rPr>
        <w:rFonts w:ascii="Wingdings" w:hAnsi="Wingdings" w:hint="default"/>
      </w:rPr>
    </w:lvl>
    <w:lvl w:ilvl="1" w:tplc="0C161F96">
      <w:start w:val="1"/>
      <w:numFmt w:val="bullet"/>
      <w:lvlText w:val=""/>
      <w:lvlJc w:val="left"/>
      <w:pPr>
        <w:tabs>
          <w:tab w:val="num" w:pos="1440"/>
        </w:tabs>
        <w:ind w:left="1440" w:hanging="360"/>
      </w:pPr>
      <w:rPr>
        <w:rFonts w:ascii="Wingdings" w:hAnsi="Wingdings" w:hint="default"/>
      </w:rPr>
    </w:lvl>
    <w:lvl w:ilvl="2" w:tplc="32EAB7A8" w:tentative="1">
      <w:start w:val="1"/>
      <w:numFmt w:val="bullet"/>
      <w:lvlText w:val=""/>
      <w:lvlJc w:val="left"/>
      <w:pPr>
        <w:tabs>
          <w:tab w:val="num" w:pos="2160"/>
        </w:tabs>
        <w:ind w:left="2160" w:hanging="360"/>
      </w:pPr>
      <w:rPr>
        <w:rFonts w:ascii="Wingdings" w:hAnsi="Wingdings" w:hint="default"/>
      </w:rPr>
    </w:lvl>
    <w:lvl w:ilvl="3" w:tplc="3ADEA2EC" w:tentative="1">
      <w:start w:val="1"/>
      <w:numFmt w:val="bullet"/>
      <w:lvlText w:val=""/>
      <w:lvlJc w:val="left"/>
      <w:pPr>
        <w:tabs>
          <w:tab w:val="num" w:pos="2880"/>
        </w:tabs>
        <w:ind w:left="2880" w:hanging="360"/>
      </w:pPr>
      <w:rPr>
        <w:rFonts w:ascii="Wingdings" w:hAnsi="Wingdings" w:hint="default"/>
      </w:rPr>
    </w:lvl>
    <w:lvl w:ilvl="4" w:tplc="A1969328" w:tentative="1">
      <w:start w:val="1"/>
      <w:numFmt w:val="bullet"/>
      <w:lvlText w:val=""/>
      <w:lvlJc w:val="left"/>
      <w:pPr>
        <w:tabs>
          <w:tab w:val="num" w:pos="3600"/>
        </w:tabs>
        <w:ind w:left="3600" w:hanging="360"/>
      </w:pPr>
      <w:rPr>
        <w:rFonts w:ascii="Wingdings" w:hAnsi="Wingdings" w:hint="default"/>
      </w:rPr>
    </w:lvl>
    <w:lvl w:ilvl="5" w:tplc="F8767698" w:tentative="1">
      <w:start w:val="1"/>
      <w:numFmt w:val="bullet"/>
      <w:lvlText w:val=""/>
      <w:lvlJc w:val="left"/>
      <w:pPr>
        <w:tabs>
          <w:tab w:val="num" w:pos="4320"/>
        </w:tabs>
        <w:ind w:left="4320" w:hanging="360"/>
      </w:pPr>
      <w:rPr>
        <w:rFonts w:ascii="Wingdings" w:hAnsi="Wingdings" w:hint="default"/>
      </w:rPr>
    </w:lvl>
    <w:lvl w:ilvl="6" w:tplc="3954CABE" w:tentative="1">
      <w:start w:val="1"/>
      <w:numFmt w:val="bullet"/>
      <w:lvlText w:val=""/>
      <w:lvlJc w:val="left"/>
      <w:pPr>
        <w:tabs>
          <w:tab w:val="num" w:pos="5040"/>
        </w:tabs>
        <w:ind w:left="5040" w:hanging="360"/>
      </w:pPr>
      <w:rPr>
        <w:rFonts w:ascii="Wingdings" w:hAnsi="Wingdings" w:hint="default"/>
      </w:rPr>
    </w:lvl>
    <w:lvl w:ilvl="7" w:tplc="7618F1E2" w:tentative="1">
      <w:start w:val="1"/>
      <w:numFmt w:val="bullet"/>
      <w:lvlText w:val=""/>
      <w:lvlJc w:val="left"/>
      <w:pPr>
        <w:tabs>
          <w:tab w:val="num" w:pos="5760"/>
        </w:tabs>
        <w:ind w:left="5760" w:hanging="360"/>
      </w:pPr>
      <w:rPr>
        <w:rFonts w:ascii="Wingdings" w:hAnsi="Wingdings" w:hint="default"/>
      </w:rPr>
    </w:lvl>
    <w:lvl w:ilvl="8" w:tplc="049C1A5A"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5C23886"/>
    <w:multiLevelType w:val="hybridMultilevel"/>
    <w:tmpl w:val="55646CDE"/>
    <w:lvl w:ilvl="0" w:tplc="00EC9D6A">
      <w:start w:val="1"/>
      <w:numFmt w:val="bullet"/>
      <w:lvlText w:val=""/>
      <w:lvlJc w:val="left"/>
      <w:pPr>
        <w:tabs>
          <w:tab w:val="num" w:pos="720"/>
        </w:tabs>
        <w:ind w:left="720" w:hanging="360"/>
      </w:pPr>
      <w:rPr>
        <w:rFonts w:ascii="Wingdings" w:hAnsi="Wingdings" w:hint="default"/>
      </w:rPr>
    </w:lvl>
    <w:lvl w:ilvl="1" w:tplc="852A3FE8" w:tentative="1">
      <w:start w:val="1"/>
      <w:numFmt w:val="bullet"/>
      <w:lvlText w:val=""/>
      <w:lvlJc w:val="left"/>
      <w:pPr>
        <w:tabs>
          <w:tab w:val="num" w:pos="1440"/>
        </w:tabs>
        <w:ind w:left="1440" w:hanging="360"/>
      </w:pPr>
      <w:rPr>
        <w:rFonts w:ascii="Wingdings" w:hAnsi="Wingdings" w:hint="default"/>
      </w:rPr>
    </w:lvl>
    <w:lvl w:ilvl="2" w:tplc="309E804E" w:tentative="1">
      <w:start w:val="1"/>
      <w:numFmt w:val="bullet"/>
      <w:lvlText w:val=""/>
      <w:lvlJc w:val="left"/>
      <w:pPr>
        <w:tabs>
          <w:tab w:val="num" w:pos="2160"/>
        </w:tabs>
        <w:ind w:left="2160" w:hanging="360"/>
      </w:pPr>
      <w:rPr>
        <w:rFonts w:ascii="Wingdings" w:hAnsi="Wingdings" w:hint="default"/>
      </w:rPr>
    </w:lvl>
    <w:lvl w:ilvl="3" w:tplc="C478D232" w:tentative="1">
      <w:start w:val="1"/>
      <w:numFmt w:val="bullet"/>
      <w:lvlText w:val=""/>
      <w:lvlJc w:val="left"/>
      <w:pPr>
        <w:tabs>
          <w:tab w:val="num" w:pos="2880"/>
        </w:tabs>
        <w:ind w:left="2880" w:hanging="360"/>
      </w:pPr>
      <w:rPr>
        <w:rFonts w:ascii="Wingdings" w:hAnsi="Wingdings" w:hint="default"/>
      </w:rPr>
    </w:lvl>
    <w:lvl w:ilvl="4" w:tplc="5BA8C982" w:tentative="1">
      <w:start w:val="1"/>
      <w:numFmt w:val="bullet"/>
      <w:lvlText w:val=""/>
      <w:lvlJc w:val="left"/>
      <w:pPr>
        <w:tabs>
          <w:tab w:val="num" w:pos="3600"/>
        </w:tabs>
        <w:ind w:left="3600" w:hanging="360"/>
      </w:pPr>
      <w:rPr>
        <w:rFonts w:ascii="Wingdings" w:hAnsi="Wingdings" w:hint="default"/>
      </w:rPr>
    </w:lvl>
    <w:lvl w:ilvl="5" w:tplc="01126450" w:tentative="1">
      <w:start w:val="1"/>
      <w:numFmt w:val="bullet"/>
      <w:lvlText w:val=""/>
      <w:lvlJc w:val="left"/>
      <w:pPr>
        <w:tabs>
          <w:tab w:val="num" w:pos="4320"/>
        </w:tabs>
        <w:ind w:left="4320" w:hanging="360"/>
      </w:pPr>
      <w:rPr>
        <w:rFonts w:ascii="Wingdings" w:hAnsi="Wingdings" w:hint="default"/>
      </w:rPr>
    </w:lvl>
    <w:lvl w:ilvl="6" w:tplc="D0168276" w:tentative="1">
      <w:start w:val="1"/>
      <w:numFmt w:val="bullet"/>
      <w:lvlText w:val=""/>
      <w:lvlJc w:val="left"/>
      <w:pPr>
        <w:tabs>
          <w:tab w:val="num" w:pos="5040"/>
        </w:tabs>
        <w:ind w:left="5040" w:hanging="360"/>
      </w:pPr>
      <w:rPr>
        <w:rFonts w:ascii="Wingdings" w:hAnsi="Wingdings" w:hint="default"/>
      </w:rPr>
    </w:lvl>
    <w:lvl w:ilvl="7" w:tplc="70A6F43A" w:tentative="1">
      <w:start w:val="1"/>
      <w:numFmt w:val="bullet"/>
      <w:lvlText w:val=""/>
      <w:lvlJc w:val="left"/>
      <w:pPr>
        <w:tabs>
          <w:tab w:val="num" w:pos="5760"/>
        </w:tabs>
        <w:ind w:left="5760" w:hanging="360"/>
      </w:pPr>
      <w:rPr>
        <w:rFonts w:ascii="Wingdings" w:hAnsi="Wingdings" w:hint="default"/>
      </w:rPr>
    </w:lvl>
    <w:lvl w:ilvl="8" w:tplc="1EECCC6C"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82C59C5"/>
    <w:multiLevelType w:val="hybridMultilevel"/>
    <w:tmpl w:val="5B789722"/>
    <w:lvl w:ilvl="0" w:tplc="A2D662AC">
      <w:start w:val="1"/>
      <w:numFmt w:val="bullet"/>
      <w:lvlText w:val=""/>
      <w:lvlJc w:val="left"/>
      <w:pPr>
        <w:tabs>
          <w:tab w:val="num" w:pos="720"/>
        </w:tabs>
        <w:ind w:left="720" w:hanging="360"/>
      </w:pPr>
      <w:rPr>
        <w:rFonts w:ascii="Wingdings" w:hAnsi="Wingdings" w:hint="default"/>
      </w:rPr>
    </w:lvl>
    <w:lvl w:ilvl="1" w:tplc="D8F6D33C" w:tentative="1">
      <w:start w:val="1"/>
      <w:numFmt w:val="bullet"/>
      <w:lvlText w:val=""/>
      <w:lvlJc w:val="left"/>
      <w:pPr>
        <w:tabs>
          <w:tab w:val="num" w:pos="1440"/>
        </w:tabs>
        <w:ind w:left="1440" w:hanging="360"/>
      </w:pPr>
      <w:rPr>
        <w:rFonts w:ascii="Wingdings" w:hAnsi="Wingdings" w:hint="default"/>
      </w:rPr>
    </w:lvl>
    <w:lvl w:ilvl="2" w:tplc="365CBF12" w:tentative="1">
      <w:start w:val="1"/>
      <w:numFmt w:val="bullet"/>
      <w:lvlText w:val=""/>
      <w:lvlJc w:val="left"/>
      <w:pPr>
        <w:tabs>
          <w:tab w:val="num" w:pos="2160"/>
        </w:tabs>
        <w:ind w:left="2160" w:hanging="360"/>
      </w:pPr>
      <w:rPr>
        <w:rFonts w:ascii="Wingdings" w:hAnsi="Wingdings" w:hint="default"/>
      </w:rPr>
    </w:lvl>
    <w:lvl w:ilvl="3" w:tplc="C8C23D3E" w:tentative="1">
      <w:start w:val="1"/>
      <w:numFmt w:val="bullet"/>
      <w:lvlText w:val=""/>
      <w:lvlJc w:val="left"/>
      <w:pPr>
        <w:tabs>
          <w:tab w:val="num" w:pos="2880"/>
        </w:tabs>
        <w:ind w:left="2880" w:hanging="360"/>
      </w:pPr>
      <w:rPr>
        <w:rFonts w:ascii="Wingdings" w:hAnsi="Wingdings" w:hint="default"/>
      </w:rPr>
    </w:lvl>
    <w:lvl w:ilvl="4" w:tplc="E8C69386" w:tentative="1">
      <w:start w:val="1"/>
      <w:numFmt w:val="bullet"/>
      <w:lvlText w:val=""/>
      <w:lvlJc w:val="left"/>
      <w:pPr>
        <w:tabs>
          <w:tab w:val="num" w:pos="3600"/>
        </w:tabs>
        <w:ind w:left="3600" w:hanging="360"/>
      </w:pPr>
      <w:rPr>
        <w:rFonts w:ascii="Wingdings" w:hAnsi="Wingdings" w:hint="default"/>
      </w:rPr>
    </w:lvl>
    <w:lvl w:ilvl="5" w:tplc="265ACD9C" w:tentative="1">
      <w:start w:val="1"/>
      <w:numFmt w:val="bullet"/>
      <w:lvlText w:val=""/>
      <w:lvlJc w:val="left"/>
      <w:pPr>
        <w:tabs>
          <w:tab w:val="num" w:pos="4320"/>
        </w:tabs>
        <w:ind w:left="4320" w:hanging="360"/>
      </w:pPr>
      <w:rPr>
        <w:rFonts w:ascii="Wingdings" w:hAnsi="Wingdings" w:hint="default"/>
      </w:rPr>
    </w:lvl>
    <w:lvl w:ilvl="6" w:tplc="742C3E4A" w:tentative="1">
      <w:start w:val="1"/>
      <w:numFmt w:val="bullet"/>
      <w:lvlText w:val=""/>
      <w:lvlJc w:val="left"/>
      <w:pPr>
        <w:tabs>
          <w:tab w:val="num" w:pos="5040"/>
        </w:tabs>
        <w:ind w:left="5040" w:hanging="360"/>
      </w:pPr>
      <w:rPr>
        <w:rFonts w:ascii="Wingdings" w:hAnsi="Wingdings" w:hint="default"/>
      </w:rPr>
    </w:lvl>
    <w:lvl w:ilvl="7" w:tplc="16B68258" w:tentative="1">
      <w:start w:val="1"/>
      <w:numFmt w:val="bullet"/>
      <w:lvlText w:val=""/>
      <w:lvlJc w:val="left"/>
      <w:pPr>
        <w:tabs>
          <w:tab w:val="num" w:pos="5760"/>
        </w:tabs>
        <w:ind w:left="5760" w:hanging="360"/>
      </w:pPr>
      <w:rPr>
        <w:rFonts w:ascii="Wingdings" w:hAnsi="Wingdings" w:hint="default"/>
      </w:rPr>
    </w:lvl>
    <w:lvl w:ilvl="8" w:tplc="02026326"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6FE7F9F"/>
    <w:multiLevelType w:val="hybridMultilevel"/>
    <w:tmpl w:val="E79607E4"/>
    <w:lvl w:ilvl="0" w:tplc="A04C1FA4">
      <w:numFmt w:val="bullet"/>
      <w:lvlText w:val=""/>
      <w:lvlJc w:val="left"/>
      <w:pPr>
        <w:ind w:left="720" w:hanging="360"/>
      </w:pPr>
      <w:rPr>
        <w:rFonts w:ascii="Symbol" w:eastAsiaTheme="minorHAnsi" w:hAnsi="Symbol" w:cstheme="minorBidi"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3B643DEF"/>
    <w:multiLevelType w:val="hybridMultilevel"/>
    <w:tmpl w:val="757486E6"/>
    <w:lvl w:ilvl="0" w:tplc="A87AE1AA">
      <w:start w:val="1"/>
      <w:numFmt w:val="bullet"/>
      <w:lvlText w:val=""/>
      <w:lvlJc w:val="left"/>
      <w:pPr>
        <w:tabs>
          <w:tab w:val="num" w:pos="720"/>
        </w:tabs>
        <w:ind w:left="720" w:hanging="360"/>
      </w:pPr>
      <w:rPr>
        <w:rFonts w:ascii="Wingdings" w:hAnsi="Wingdings" w:hint="default"/>
      </w:rPr>
    </w:lvl>
    <w:lvl w:ilvl="1" w:tplc="D44AC4F6">
      <w:start w:val="152"/>
      <w:numFmt w:val="bullet"/>
      <w:lvlText w:val=""/>
      <w:lvlJc w:val="left"/>
      <w:pPr>
        <w:tabs>
          <w:tab w:val="num" w:pos="1440"/>
        </w:tabs>
        <w:ind w:left="1440" w:hanging="360"/>
      </w:pPr>
      <w:rPr>
        <w:rFonts w:ascii="Wingdings" w:hAnsi="Wingdings" w:hint="default"/>
      </w:rPr>
    </w:lvl>
    <w:lvl w:ilvl="2" w:tplc="8502002C" w:tentative="1">
      <w:start w:val="1"/>
      <w:numFmt w:val="bullet"/>
      <w:lvlText w:val=""/>
      <w:lvlJc w:val="left"/>
      <w:pPr>
        <w:tabs>
          <w:tab w:val="num" w:pos="2160"/>
        </w:tabs>
        <w:ind w:left="2160" w:hanging="360"/>
      </w:pPr>
      <w:rPr>
        <w:rFonts w:ascii="Wingdings" w:hAnsi="Wingdings" w:hint="default"/>
      </w:rPr>
    </w:lvl>
    <w:lvl w:ilvl="3" w:tplc="E706918C" w:tentative="1">
      <w:start w:val="1"/>
      <w:numFmt w:val="bullet"/>
      <w:lvlText w:val=""/>
      <w:lvlJc w:val="left"/>
      <w:pPr>
        <w:tabs>
          <w:tab w:val="num" w:pos="2880"/>
        </w:tabs>
        <w:ind w:left="2880" w:hanging="360"/>
      </w:pPr>
      <w:rPr>
        <w:rFonts w:ascii="Wingdings" w:hAnsi="Wingdings" w:hint="default"/>
      </w:rPr>
    </w:lvl>
    <w:lvl w:ilvl="4" w:tplc="3DE29116" w:tentative="1">
      <w:start w:val="1"/>
      <w:numFmt w:val="bullet"/>
      <w:lvlText w:val=""/>
      <w:lvlJc w:val="left"/>
      <w:pPr>
        <w:tabs>
          <w:tab w:val="num" w:pos="3600"/>
        </w:tabs>
        <w:ind w:left="3600" w:hanging="360"/>
      </w:pPr>
      <w:rPr>
        <w:rFonts w:ascii="Wingdings" w:hAnsi="Wingdings" w:hint="default"/>
      </w:rPr>
    </w:lvl>
    <w:lvl w:ilvl="5" w:tplc="7862AA00" w:tentative="1">
      <w:start w:val="1"/>
      <w:numFmt w:val="bullet"/>
      <w:lvlText w:val=""/>
      <w:lvlJc w:val="left"/>
      <w:pPr>
        <w:tabs>
          <w:tab w:val="num" w:pos="4320"/>
        </w:tabs>
        <w:ind w:left="4320" w:hanging="360"/>
      </w:pPr>
      <w:rPr>
        <w:rFonts w:ascii="Wingdings" w:hAnsi="Wingdings" w:hint="default"/>
      </w:rPr>
    </w:lvl>
    <w:lvl w:ilvl="6" w:tplc="35CC65C4" w:tentative="1">
      <w:start w:val="1"/>
      <w:numFmt w:val="bullet"/>
      <w:lvlText w:val=""/>
      <w:lvlJc w:val="left"/>
      <w:pPr>
        <w:tabs>
          <w:tab w:val="num" w:pos="5040"/>
        </w:tabs>
        <w:ind w:left="5040" w:hanging="360"/>
      </w:pPr>
      <w:rPr>
        <w:rFonts w:ascii="Wingdings" w:hAnsi="Wingdings" w:hint="default"/>
      </w:rPr>
    </w:lvl>
    <w:lvl w:ilvl="7" w:tplc="872E9220" w:tentative="1">
      <w:start w:val="1"/>
      <w:numFmt w:val="bullet"/>
      <w:lvlText w:val=""/>
      <w:lvlJc w:val="left"/>
      <w:pPr>
        <w:tabs>
          <w:tab w:val="num" w:pos="5760"/>
        </w:tabs>
        <w:ind w:left="5760" w:hanging="360"/>
      </w:pPr>
      <w:rPr>
        <w:rFonts w:ascii="Wingdings" w:hAnsi="Wingdings" w:hint="default"/>
      </w:rPr>
    </w:lvl>
    <w:lvl w:ilvl="8" w:tplc="461E6DD0"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54A869E4"/>
    <w:multiLevelType w:val="hybridMultilevel"/>
    <w:tmpl w:val="20AE3444"/>
    <w:lvl w:ilvl="0" w:tplc="A04C1FA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7998118F"/>
    <w:multiLevelType w:val="hybridMultilevel"/>
    <w:tmpl w:val="896A48F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4"/>
  </w:num>
  <w:num w:numId="5">
    <w:abstractNumId w:val="5"/>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CF9"/>
    <w:rsid w:val="00002216"/>
    <w:rsid w:val="000107B8"/>
    <w:rsid w:val="00015557"/>
    <w:rsid w:val="0002013A"/>
    <w:rsid w:val="0002099A"/>
    <w:rsid w:val="00021D6D"/>
    <w:rsid w:val="00026D9C"/>
    <w:rsid w:val="000327BE"/>
    <w:rsid w:val="00032A50"/>
    <w:rsid w:val="000348D0"/>
    <w:rsid w:val="00034F5E"/>
    <w:rsid w:val="000365E0"/>
    <w:rsid w:val="00040992"/>
    <w:rsid w:val="00044453"/>
    <w:rsid w:val="00044BC8"/>
    <w:rsid w:val="00047C8E"/>
    <w:rsid w:val="0005112A"/>
    <w:rsid w:val="0006170E"/>
    <w:rsid w:val="0006495D"/>
    <w:rsid w:val="00064D4E"/>
    <w:rsid w:val="00067296"/>
    <w:rsid w:val="0007066D"/>
    <w:rsid w:val="00074CC3"/>
    <w:rsid w:val="00082456"/>
    <w:rsid w:val="000827A5"/>
    <w:rsid w:val="00087BC5"/>
    <w:rsid w:val="00092DB0"/>
    <w:rsid w:val="00093A49"/>
    <w:rsid w:val="000975DB"/>
    <w:rsid w:val="000A108B"/>
    <w:rsid w:val="000A1CD7"/>
    <w:rsid w:val="000A29C3"/>
    <w:rsid w:val="000A4D95"/>
    <w:rsid w:val="000A6FDF"/>
    <w:rsid w:val="000B1998"/>
    <w:rsid w:val="000B31EA"/>
    <w:rsid w:val="000C1E67"/>
    <w:rsid w:val="000C746D"/>
    <w:rsid w:val="000D047A"/>
    <w:rsid w:val="000D0F01"/>
    <w:rsid w:val="000D13D9"/>
    <w:rsid w:val="000D2CB5"/>
    <w:rsid w:val="000D5D85"/>
    <w:rsid w:val="000E079F"/>
    <w:rsid w:val="000E0A0A"/>
    <w:rsid w:val="000E45AD"/>
    <w:rsid w:val="000E5682"/>
    <w:rsid w:val="000E7B34"/>
    <w:rsid w:val="000F02CD"/>
    <w:rsid w:val="000F6359"/>
    <w:rsid w:val="0010016D"/>
    <w:rsid w:val="00102AFC"/>
    <w:rsid w:val="00102F0B"/>
    <w:rsid w:val="0010333E"/>
    <w:rsid w:val="00104D1A"/>
    <w:rsid w:val="0010628F"/>
    <w:rsid w:val="00107F57"/>
    <w:rsid w:val="0011131C"/>
    <w:rsid w:val="0011616B"/>
    <w:rsid w:val="001202C2"/>
    <w:rsid w:val="0012625C"/>
    <w:rsid w:val="001262F4"/>
    <w:rsid w:val="0013498A"/>
    <w:rsid w:val="001414EE"/>
    <w:rsid w:val="001423A6"/>
    <w:rsid w:val="00143BEF"/>
    <w:rsid w:val="00143C92"/>
    <w:rsid w:val="00147F41"/>
    <w:rsid w:val="00151728"/>
    <w:rsid w:val="00152B0D"/>
    <w:rsid w:val="00154F1D"/>
    <w:rsid w:val="00156100"/>
    <w:rsid w:val="0015661D"/>
    <w:rsid w:val="00157875"/>
    <w:rsid w:val="00160A31"/>
    <w:rsid w:val="001624CE"/>
    <w:rsid w:val="00163923"/>
    <w:rsid w:val="001653D1"/>
    <w:rsid w:val="00165FB1"/>
    <w:rsid w:val="00170949"/>
    <w:rsid w:val="001728C3"/>
    <w:rsid w:val="00174A49"/>
    <w:rsid w:val="00176AFC"/>
    <w:rsid w:val="001773D7"/>
    <w:rsid w:val="00180D6C"/>
    <w:rsid w:val="00184007"/>
    <w:rsid w:val="00184939"/>
    <w:rsid w:val="001866EE"/>
    <w:rsid w:val="00194351"/>
    <w:rsid w:val="00196F49"/>
    <w:rsid w:val="001A3464"/>
    <w:rsid w:val="001A360C"/>
    <w:rsid w:val="001A637F"/>
    <w:rsid w:val="001C008B"/>
    <w:rsid w:val="001C4194"/>
    <w:rsid w:val="001D1186"/>
    <w:rsid w:val="001D1423"/>
    <w:rsid w:val="001D1821"/>
    <w:rsid w:val="001D19AB"/>
    <w:rsid w:val="001D1D8D"/>
    <w:rsid w:val="001E33FC"/>
    <w:rsid w:val="001E35FE"/>
    <w:rsid w:val="001E4CDB"/>
    <w:rsid w:val="001E7110"/>
    <w:rsid w:val="001F5624"/>
    <w:rsid w:val="001F640A"/>
    <w:rsid w:val="001F7929"/>
    <w:rsid w:val="00200123"/>
    <w:rsid w:val="00207663"/>
    <w:rsid w:val="00210DF9"/>
    <w:rsid w:val="00211775"/>
    <w:rsid w:val="00213CFD"/>
    <w:rsid w:val="00220B89"/>
    <w:rsid w:val="00226FE2"/>
    <w:rsid w:val="002347A6"/>
    <w:rsid w:val="002359F0"/>
    <w:rsid w:val="00242E16"/>
    <w:rsid w:val="002445D3"/>
    <w:rsid w:val="0024698B"/>
    <w:rsid w:val="00246D78"/>
    <w:rsid w:val="00251526"/>
    <w:rsid w:val="0025185C"/>
    <w:rsid w:val="00254D79"/>
    <w:rsid w:val="002565C1"/>
    <w:rsid w:val="00256EA1"/>
    <w:rsid w:val="00261296"/>
    <w:rsid w:val="0026549F"/>
    <w:rsid w:val="00265C04"/>
    <w:rsid w:val="0026650F"/>
    <w:rsid w:val="002674CC"/>
    <w:rsid w:val="00270760"/>
    <w:rsid w:val="00275000"/>
    <w:rsid w:val="0027542D"/>
    <w:rsid w:val="002774D1"/>
    <w:rsid w:val="00277B28"/>
    <w:rsid w:val="0028299A"/>
    <w:rsid w:val="00286728"/>
    <w:rsid w:val="002921C5"/>
    <w:rsid w:val="002A63C6"/>
    <w:rsid w:val="002B10C9"/>
    <w:rsid w:val="002B33CD"/>
    <w:rsid w:val="002B3425"/>
    <w:rsid w:val="002B3D92"/>
    <w:rsid w:val="002B6ADF"/>
    <w:rsid w:val="002B6FFC"/>
    <w:rsid w:val="002C40E7"/>
    <w:rsid w:val="002C4D52"/>
    <w:rsid w:val="002C6DAD"/>
    <w:rsid w:val="002C7272"/>
    <w:rsid w:val="002D16D5"/>
    <w:rsid w:val="002D1D49"/>
    <w:rsid w:val="002D414F"/>
    <w:rsid w:val="002E0EE9"/>
    <w:rsid w:val="002E3437"/>
    <w:rsid w:val="002E41C0"/>
    <w:rsid w:val="002F0FFB"/>
    <w:rsid w:val="002F3D9A"/>
    <w:rsid w:val="002F6AE1"/>
    <w:rsid w:val="003005B8"/>
    <w:rsid w:val="00303CF8"/>
    <w:rsid w:val="00304B81"/>
    <w:rsid w:val="00307139"/>
    <w:rsid w:val="00307394"/>
    <w:rsid w:val="003114AD"/>
    <w:rsid w:val="00313B0B"/>
    <w:rsid w:val="0031748E"/>
    <w:rsid w:val="003176F8"/>
    <w:rsid w:val="00323407"/>
    <w:rsid w:val="00324271"/>
    <w:rsid w:val="0032471C"/>
    <w:rsid w:val="0032560C"/>
    <w:rsid w:val="00326EC3"/>
    <w:rsid w:val="0033013A"/>
    <w:rsid w:val="0033719C"/>
    <w:rsid w:val="003423B1"/>
    <w:rsid w:val="00342754"/>
    <w:rsid w:val="00343CBE"/>
    <w:rsid w:val="00351210"/>
    <w:rsid w:val="00361B75"/>
    <w:rsid w:val="00365F78"/>
    <w:rsid w:val="00366BFD"/>
    <w:rsid w:val="003670CD"/>
    <w:rsid w:val="0037110C"/>
    <w:rsid w:val="00375359"/>
    <w:rsid w:val="003753E8"/>
    <w:rsid w:val="00381569"/>
    <w:rsid w:val="00383C61"/>
    <w:rsid w:val="00387354"/>
    <w:rsid w:val="003879CC"/>
    <w:rsid w:val="00396687"/>
    <w:rsid w:val="003972B3"/>
    <w:rsid w:val="00397619"/>
    <w:rsid w:val="00397801"/>
    <w:rsid w:val="003A3A05"/>
    <w:rsid w:val="003A45CD"/>
    <w:rsid w:val="003A53B6"/>
    <w:rsid w:val="003A689F"/>
    <w:rsid w:val="003A6948"/>
    <w:rsid w:val="003B68A7"/>
    <w:rsid w:val="003C335F"/>
    <w:rsid w:val="003C4280"/>
    <w:rsid w:val="003D10B4"/>
    <w:rsid w:val="003D2774"/>
    <w:rsid w:val="003D7FD0"/>
    <w:rsid w:val="003E0B20"/>
    <w:rsid w:val="003E0BC9"/>
    <w:rsid w:val="003E347E"/>
    <w:rsid w:val="003E45E2"/>
    <w:rsid w:val="003E7BA6"/>
    <w:rsid w:val="003F161B"/>
    <w:rsid w:val="00400E45"/>
    <w:rsid w:val="004016AB"/>
    <w:rsid w:val="00401B70"/>
    <w:rsid w:val="0040218D"/>
    <w:rsid w:val="004035E3"/>
    <w:rsid w:val="004063D9"/>
    <w:rsid w:val="00410325"/>
    <w:rsid w:val="0041125E"/>
    <w:rsid w:val="004127F6"/>
    <w:rsid w:val="00421360"/>
    <w:rsid w:val="004220A1"/>
    <w:rsid w:val="00422CC5"/>
    <w:rsid w:val="004250A9"/>
    <w:rsid w:val="00425B2D"/>
    <w:rsid w:val="0043079B"/>
    <w:rsid w:val="00432241"/>
    <w:rsid w:val="0043436B"/>
    <w:rsid w:val="00436182"/>
    <w:rsid w:val="00437C31"/>
    <w:rsid w:val="00440932"/>
    <w:rsid w:val="00442AF8"/>
    <w:rsid w:val="00443360"/>
    <w:rsid w:val="00445109"/>
    <w:rsid w:val="00454DE2"/>
    <w:rsid w:val="00456F22"/>
    <w:rsid w:val="004575B3"/>
    <w:rsid w:val="00462B23"/>
    <w:rsid w:val="004630C0"/>
    <w:rsid w:val="00463A06"/>
    <w:rsid w:val="00464472"/>
    <w:rsid w:val="004657E4"/>
    <w:rsid w:val="004671C4"/>
    <w:rsid w:val="00471EED"/>
    <w:rsid w:val="00475F3D"/>
    <w:rsid w:val="00481B0D"/>
    <w:rsid w:val="0048295B"/>
    <w:rsid w:val="00482F77"/>
    <w:rsid w:val="004857B8"/>
    <w:rsid w:val="00485EF8"/>
    <w:rsid w:val="0049276C"/>
    <w:rsid w:val="00496277"/>
    <w:rsid w:val="004A0795"/>
    <w:rsid w:val="004A24FB"/>
    <w:rsid w:val="004A5100"/>
    <w:rsid w:val="004A677F"/>
    <w:rsid w:val="004B0540"/>
    <w:rsid w:val="004B201E"/>
    <w:rsid w:val="004B206F"/>
    <w:rsid w:val="004B34F2"/>
    <w:rsid w:val="004B3762"/>
    <w:rsid w:val="004B68C6"/>
    <w:rsid w:val="004B70D7"/>
    <w:rsid w:val="004C1043"/>
    <w:rsid w:val="004C1E3E"/>
    <w:rsid w:val="004C1EA1"/>
    <w:rsid w:val="004C300E"/>
    <w:rsid w:val="004C6489"/>
    <w:rsid w:val="004D25CF"/>
    <w:rsid w:val="004D418A"/>
    <w:rsid w:val="004E114A"/>
    <w:rsid w:val="004E6588"/>
    <w:rsid w:val="004F2AB3"/>
    <w:rsid w:val="004F4966"/>
    <w:rsid w:val="004F5C0D"/>
    <w:rsid w:val="004F66FC"/>
    <w:rsid w:val="004F7EA0"/>
    <w:rsid w:val="0050536F"/>
    <w:rsid w:val="00506777"/>
    <w:rsid w:val="005068BC"/>
    <w:rsid w:val="00507E89"/>
    <w:rsid w:val="005115DD"/>
    <w:rsid w:val="0051189C"/>
    <w:rsid w:val="00511A0F"/>
    <w:rsid w:val="00512672"/>
    <w:rsid w:val="005136DD"/>
    <w:rsid w:val="00513C22"/>
    <w:rsid w:val="0051596F"/>
    <w:rsid w:val="00516FB8"/>
    <w:rsid w:val="00516FC4"/>
    <w:rsid w:val="00520190"/>
    <w:rsid w:val="00520AD5"/>
    <w:rsid w:val="005307EA"/>
    <w:rsid w:val="0053606C"/>
    <w:rsid w:val="00536FBF"/>
    <w:rsid w:val="0054094C"/>
    <w:rsid w:val="00543606"/>
    <w:rsid w:val="00545F85"/>
    <w:rsid w:val="005519E9"/>
    <w:rsid w:val="0055236D"/>
    <w:rsid w:val="0055458B"/>
    <w:rsid w:val="005548BD"/>
    <w:rsid w:val="00560502"/>
    <w:rsid w:val="00566430"/>
    <w:rsid w:val="00566AD6"/>
    <w:rsid w:val="005720B6"/>
    <w:rsid w:val="005763D0"/>
    <w:rsid w:val="00576D59"/>
    <w:rsid w:val="00577887"/>
    <w:rsid w:val="00577F10"/>
    <w:rsid w:val="0058139C"/>
    <w:rsid w:val="00582133"/>
    <w:rsid w:val="005828E8"/>
    <w:rsid w:val="00582AC1"/>
    <w:rsid w:val="00591B3C"/>
    <w:rsid w:val="005929C5"/>
    <w:rsid w:val="00595860"/>
    <w:rsid w:val="00595B8B"/>
    <w:rsid w:val="00597FED"/>
    <w:rsid w:val="005A182D"/>
    <w:rsid w:val="005A28C6"/>
    <w:rsid w:val="005A4484"/>
    <w:rsid w:val="005A57A0"/>
    <w:rsid w:val="005A5FDD"/>
    <w:rsid w:val="005A7894"/>
    <w:rsid w:val="005B372D"/>
    <w:rsid w:val="005B3E2D"/>
    <w:rsid w:val="005C0E84"/>
    <w:rsid w:val="005C5AEB"/>
    <w:rsid w:val="005D0271"/>
    <w:rsid w:val="005E19DC"/>
    <w:rsid w:val="005E2591"/>
    <w:rsid w:val="005E3A5C"/>
    <w:rsid w:val="005E40B1"/>
    <w:rsid w:val="005E7A2F"/>
    <w:rsid w:val="005F12F6"/>
    <w:rsid w:val="005F38DE"/>
    <w:rsid w:val="005F4350"/>
    <w:rsid w:val="005F44B4"/>
    <w:rsid w:val="005F47E9"/>
    <w:rsid w:val="00601C71"/>
    <w:rsid w:val="0060389F"/>
    <w:rsid w:val="00610730"/>
    <w:rsid w:val="00611C7E"/>
    <w:rsid w:val="00612CBD"/>
    <w:rsid w:val="00613E91"/>
    <w:rsid w:val="006149A5"/>
    <w:rsid w:val="00615104"/>
    <w:rsid w:val="00616157"/>
    <w:rsid w:val="00622499"/>
    <w:rsid w:val="00626364"/>
    <w:rsid w:val="006277FB"/>
    <w:rsid w:val="006330E5"/>
    <w:rsid w:val="00637EF6"/>
    <w:rsid w:val="00637FB8"/>
    <w:rsid w:val="00642ADC"/>
    <w:rsid w:val="006471EC"/>
    <w:rsid w:val="006502A2"/>
    <w:rsid w:val="00653479"/>
    <w:rsid w:val="006535FC"/>
    <w:rsid w:val="00653C39"/>
    <w:rsid w:val="006573AE"/>
    <w:rsid w:val="00657610"/>
    <w:rsid w:val="00660107"/>
    <w:rsid w:val="00661207"/>
    <w:rsid w:val="00663C4C"/>
    <w:rsid w:val="00667EC5"/>
    <w:rsid w:val="00670056"/>
    <w:rsid w:val="006808AA"/>
    <w:rsid w:val="006813CB"/>
    <w:rsid w:val="006831B1"/>
    <w:rsid w:val="006837FB"/>
    <w:rsid w:val="00683A32"/>
    <w:rsid w:val="006867FB"/>
    <w:rsid w:val="00686A6A"/>
    <w:rsid w:val="00691104"/>
    <w:rsid w:val="00691139"/>
    <w:rsid w:val="00691369"/>
    <w:rsid w:val="00691DCC"/>
    <w:rsid w:val="00693097"/>
    <w:rsid w:val="00693904"/>
    <w:rsid w:val="00694F68"/>
    <w:rsid w:val="006A1867"/>
    <w:rsid w:val="006A7620"/>
    <w:rsid w:val="006A782A"/>
    <w:rsid w:val="006B3B88"/>
    <w:rsid w:val="006B4FF6"/>
    <w:rsid w:val="006B622B"/>
    <w:rsid w:val="006B6BBD"/>
    <w:rsid w:val="006C17DD"/>
    <w:rsid w:val="006C1A1A"/>
    <w:rsid w:val="006C6E40"/>
    <w:rsid w:val="006D5CE1"/>
    <w:rsid w:val="006E2F0B"/>
    <w:rsid w:val="006E3B24"/>
    <w:rsid w:val="006E4DCC"/>
    <w:rsid w:val="006E54A2"/>
    <w:rsid w:val="006E707B"/>
    <w:rsid w:val="006F3E46"/>
    <w:rsid w:val="006F406F"/>
    <w:rsid w:val="006F4E9B"/>
    <w:rsid w:val="006F72D0"/>
    <w:rsid w:val="006F7808"/>
    <w:rsid w:val="0070380F"/>
    <w:rsid w:val="00704381"/>
    <w:rsid w:val="00706DF9"/>
    <w:rsid w:val="00715D98"/>
    <w:rsid w:val="00721D0E"/>
    <w:rsid w:val="00724F0B"/>
    <w:rsid w:val="00730EE8"/>
    <w:rsid w:val="0073312C"/>
    <w:rsid w:val="00733D69"/>
    <w:rsid w:val="00740E27"/>
    <w:rsid w:val="0074516F"/>
    <w:rsid w:val="007464A0"/>
    <w:rsid w:val="007472C6"/>
    <w:rsid w:val="00750448"/>
    <w:rsid w:val="007512D8"/>
    <w:rsid w:val="0075375C"/>
    <w:rsid w:val="007539F0"/>
    <w:rsid w:val="007563A5"/>
    <w:rsid w:val="00757B2C"/>
    <w:rsid w:val="00761A7B"/>
    <w:rsid w:val="00761A95"/>
    <w:rsid w:val="00763E97"/>
    <w:rsid w:val="007644D9"/>
    <w:rsid w:val="00766D09"/>
    <w:rsid w:val="00767152"/>
    <w:rsid w:val="007701FD"/>
    <w:rsid w:val="0077200B"/>
    <w:rsid w:val="00775149"/>
    <w:rsid w:val="00781AF7"/>
    <w:rsid w:val="0078341A"/>
    <w:rsid w:val="00786425"/>
    <w:rsid w:val="00791BDE"/>
    <w:rsid w:val="00791F23"/>
    <w:rsid w:val="007951AB"/>
    <w:rsid w:val="00795325"/>
    <w:rsid w:val="00797895"/>
    <w:rsid w:val="00797A81"/>
    <w:rsid w:val="007A0FAA"/>
    <w:rsid w:val="007A5CAC"/>
    <w:rsid w:val="007A7A39"/>
    <w:rsid w:val="007B010E"/>
    <w:rsid w:val="007B0948"/>
    <w:rsid w:val="007B126D"/>
    <w:rsid w:val="007B1BA4"/>
    <w:rsid w:val="007B22E6"/>
    <w:rsid w:val="007B7FFD"/>
    <w:rsid w:val="007C4060"/>
    <w:rsid w:val="007D0E85"/>
    <w:rsid w:val="007D28EC"/>
    <w:rsid w:val="007D67E1"/>
    <w:rsid w:val="007D722B"/>
    <w:rsid w:val="007E6DAF"/>
    <w:rsid w:val="007F27E2"/>
    <w:rsid w:val="007F2FD5"/>
    <w:rsid w:val="007F5B92"/>
    <w:rsid w:val="007F7AED"/>
    <w:rsid w:val="008104CB"/>
    <w:rsid w:val="00812C2B"/>
    <w:rsid w:val="00815E5F"/>
    <w:rsid w:val="008162C6"/>
    <w:rsid w:val="008251B8"/>
    <w:rsid w:val="00825D2B"/>
    <w:rsid w:val="0082732D"/>
    <w:rsid w:val="00831C6D"/>
    <w:rsid w:val="008324F3"/>
    <w:rsid w:val="008337DC"/>
    <w:rsid w:val="00833B61"/>
    <w:rsid w:val="008350D0"/>
    <w:rsid w:val="00837A64"/>
    <w:rsid w:val="00842E4C"/>
    <w:rsid w:val="00845C83"/>
    <w:rsid w:val="008512B9"/>
    <w:rsid w:val="00855414"/>
    <w:rsid w:val="00860A50"/>
    <w:rsid w:val="00860E3B"/>
    <w:rsid w:val="008622A1"/>
    <w:rsid w:val="00863598"/>
    <w:rsid w:val="00864909"/>
    <w:rsid w:val="008711EE"/>
    <w:rsid w:val="008724EA"/>
    <w:rsid w:val="008736F2"/>
    <w:rsid w:val="00873B48"/>
    <w:rsid w:val="00873DDA"/>
    <w:rsid w:val="00875656"/>
    <w:rsid w:val="00880851"/>
    <w:rsid w:val="0088119B"/>
    <w:rsid w:val="00882E78"/>
    <w:rsid w:val="00887048"/>
    <w:rsid w:val="0089094A"/>
    <w:rsid w:val="0089220B"/>
    <w:rsid w:val="00893593"/>
    <w:rsid w:val="00894BD0"/>
    <w:rsid w:val="008A226B"/>
    <w:rsid w:val="008B2E6B"/>
    <w:rsid w:val="008B42BE"/>
    <w:rsid w:val="008B57C7"/>
    <w:rsid w:val="008C195D"/>
    <w:rsid w:val="008C1BD5"/>
    <w:rsid w:val="008D00B5"/>
    <w:rsid w:val="008D0E96"/>
    <w:rsid w:val="008D2355"/>
    <w:rsid w:val="008E2C32"/>
    <w:rsid w:val="008E748A"/>
    <w:rsid w:val="008F26F0"/>
    <w:rsid w:val="008F46BE"/>
    <w:rsid w:val="008F4CEE"/>
    <w:rsid w:val="00901F6C"/>
    <w:rsid w:val="00905E19"/>
    <w:rsid w:val="009062F3"/>
    <w:rsid w:val="00913C06"/>
    <w:rsid w:val="00915C98"/>
    <w:rsid w:val="00917841"/>
    <w:rsid w:val="009211C4"/>
    <w:rsid w:val="00922D65"/>
    <w:rsid w:val="009268C4"/>
    <w:rsid w:val="00930D26"/>
    <w:rsid w:val="00932E20"/>
    <w:rsid w:val="009367D1"/>
    <w:rsid w:val="00952E8D"/>
    <w:rsid w:val="00956F81"/>
    <w:rsid w:val="0095749D"/>
    <w:rsid w:val="009613D2"/>
    <w:rsid w:val="00965865"/>
    <w:rsid w:val="009679EB"/>
    <w:rsid w:val="00970A89"/>
    <w:rsid w:val="00971BAF"/>
    <w:rsid w:val="009764B6"/>
    <w:rsid w:val="00977A56"/>
    <w:rsid w:val="009A2B51"/>
    <w:rsid w:val="009A78DA"/>
    <w:rsid w:val="009B05A6"/>
    <w:rsid w:val="009B2370"/>
    <w:rsid w:val="009B4370"/>
    <w:rsid w:val="009B48F6"/>
    <w:rsid w:val="009B48FE"/>
    <w:rsid w:val="009B6C16"/>
    <w:rsid w:val="009B7F7E"/>
    <w:rsid w:val="009C02FC"/>
    <w:rsid w:val="009C0A61"/>
    <w:rsid w:val="009C4033"/>
    <w:rsid w:val="009D1FBC"/>
    <w:rsid w:val="009D379E"/>
    <w:rsid w:val="009E0092"/>
    <w:rsid w:val="009E09F2"/>
    <w:rsid w:val="009E1861"/>
    <w:rsid w:val="009E19F3"/>
    <w:rsid w:val="009E2E2E"/>
    <w:rsid w:val="009E3B77"/>
    <w:rsid w:val="009E4402"/>
    <w:rsid w:val="009E4DBC"/>
    <w:rsid w:val="009E6C4F"/>
    <w:rsid w:val="009E6D7C"/>
    <w:rsid w:val="009F1F72"/>
    <w:rsid w:val="009F72A5"/>
    <w:rsid w:val="00A016BE"/>
    <w:rsid w:val="00A0433B"/>
    <w:rsid w:val="00A06177"/>
    <w:rsid w:val="00A06AC5"/>
    <w:rsid w:val="00A06B28"/>
    <w:rsid w:val="00A12171"/>
    <w:rsid w:val="00A16AD6"/>
    <w:rsid w:val="00A16E76"/>
    <w:rsid w:val="00A23006"/>
    <w:rsid w:val="00A25CA3"/>
    <w:rsid w:val="00A2600D"/>
    <w:rsid w:val="00A260BF"/>
    <w:rsid w:val="00A277AC"/>
    <w:rsid w:val="00A312AE"/>
    <w:rsid w:val="00A31320"/>
    <w:rsid w:val="00A33D60"/>
    <w:rsid w:val="00A340B7"/>
    <w:rsid w:val="00A41D25"/>
    <w:rsid w:val="00A423BC"/>
    <w:rsid w:val="00A46B2B"/>
    <w:rsid w:val="00A47A0A"/>
    <w:rsid w:val="00A5381C"/>
    <w:rsid w:val="00A551AB"/>
    <w:rsid w:val="00A60064"/>
    <w:rsid w:val="00A607CF"/>
    <w:rsid w:val="00A611FF"/>
    <w:rsid w:val="00A61A48"/>
    <w:rsid w:val="00A6212B"/>
    <w:rsid w:val="00A65EBD"/>
    <w:rsid w:val="00A704DA"/>
    <w:rsid w:val="00A70DD3"/>
    <w:rsid w:val="00A71353"/>
    <w:rsid w:val="00A71E4A"/>
    <w:rsid w:val="00A7201D"/>
    <w:rsid w:val="00A77B1D"/>
    <w:rsid w:val="00A905E3"/>
    <w:rsid w:val="00A94BC7"/>
    <w:rsid w:val="00A97A39"/>
    <w:rsid w:val="00A97E69"/>
    <w:rsid w:val="00AA68FB"/>
    <w:rsid w:val="00AA69BD"/>
    <w:rsid w:val="00AB0BC7"/>
    <w:rsid w:val="00AB5588"/>
    <w:rsid w:val="00AC4F38"/>
    <w:rsid w:val="00AC5A05"/>
    <w:rsid w:val="00AC5D98"/>
    <w:rsid w:val="00AC6870"/>
    <w:rsid w:val="00AD4D46"/>
    <w:rsid w:val="00AD5CE3"/>
    <w:rsid w:val="00AD7202"/>
    <w:rsid w:val="00AE009F"/>
    <w:rsid w:val="00AE56D6"/>
    <w:rsid w:val="00AE77B8"/>
    <w:rsid w:val="00AF13C2"/>
    <w:rsid w:val="00AF4996"/>
    <w:rsid w:val="00AF69F9"/>
    <w:rsid w:val="00AF763A"/>
    <w:rsid w:val="00B023B3"/>
    <w:rsid w:val="00B03786"/>
    <w:rsid w:val="00B10490"/>
    <w:rsid w:val="00B108BD"/>
    <w:rsid w:val="00B17278"/>
    <w:rsid w:val="00B2132F"/>
    <w:rsid w:val="00B23904"/>
    <w:rsid w:val="00B24636"/>
    <w:rsid w:val="00B24FFF"/>
    <w:rsid w:val="00B279BB"/>
    <w:rsid w:val="00B3661D"/>
    <w:rsid w:val="00B3715C"/>
    <w:rsid w:val="00B46B75"/>
    <w:rsid w:val="00B50D90"/>
    <w:rsid w:val="00B50F6E"/>
    <w:rsid w:val="00B528C3"/>
    <w:rsid w:val="00B52F74"/>
    <w:rsid w:val="00B5463A"/>
    <w:rsid w:val="00B55123"/>
    <w:rsid w:val="00B55CFE"/>
    <w:rsid w:val="00B5726A"/>
    <w:rsid w:val="00B63B01"/>
    <w:rsid w:val="00B66E5F"/>
    <w:rsid w:val="00B71593"/>
    <w:rsid w:val="00B81EF1"/>
    <w:rsid w:val="00B825C8"/>
    <w:rsid w:val="00B8276B"/>
    <w:rsid w:val="00B8357A"/>
    <w:rsid w:val="00B86D37"/>
    <w:rsid w:val="00B922BD"/>
    <w:rsid w:val="00B92376"/>
    <w:rsid w:val="00B93F86"/>
    <w:rsid w:val="00B95567"/>
    <w:rsid w:val="00B95DF9"/>
    <w:rsid w:val="00B962F4"/>
    <w:rsid w:val="00BA2B1D"/>
    <w:rsid w:val="00BA65AD"/>
    <w:rsid w:val="00BB09B6"/>
    <w:rsid w:val="00BB0D43"/>
    <w:rsid w:val="00BB5AD2"/>
    <w:rsid w:val="00BB7D73"/>
    <w:rsid w:val="00BC27C4"/>
    <w:rsid w:val="00BC3707"/>
    <w:rsid w:val="00BC647E"/>
    <w:rsid w:val="00BD413F"/>
    <w:rsid w:val="00BD6096"/>
    <w:rsid w:val="00BD613C"/>
    <w:rsid w:val="00BE12AC"/>
    <w:rsid w:val="00BE71F9"/>
    <w:rsid w:val="00BF0FE5"/>
    <w:rsid w:val="00BF261C"/>
    <w:rsid w:val="00BF3D5F"/>
    <w:rsid w:val="00C028BF"/>
    <w:rsid w:val="00C02B7F"/>
    <w:rsid w:val="00C03A0F"/>
    <w:rsid w:val="00C04707"/>
    <w:rsid w:val="00C05590"/>
    <w:rsid w:val="00C0746A"/>
    <w:rsid w:val="00C10669"/>
    <w:rsid w:val="00C10FFA"/>
    <w:rsid w:val="00C12898"/>
    <w:rsid w:val="00C136F3"/>
    <w:rsid w:val="00C16919"/>
    <w:rsid w:val="00C1718D"/>
    <w:rsid w:val="00C17B05"/>
    <w:rsid w:val="00C20BE1"/>
    <w:rsid w:val="00C23207"/>
    <w:rsid w:val="00C2401E"/>
    <w:rsid w:val="00C24512"/>
    <w:rsid w:val="00C24739"/>
    <w:rsid w:val="00C260C4"/>
    <w:rsid w:val="00C27206"/>
    <w:rsid w:val="00C27DC2"/>
    <w:rsid w:val="00C319FA"/>
    <w:rsid w:val="00C323EF"/>
    <w:rsid w:val="00C32BA9"/>
    <w:rsid w:val="00C375AF"/>
    <w:rsid w:val="00C426AD"/>
    <w:rsid w:val="00C42C7D"/>
    <w:rsid w:val="00C505EA"/>
    <w:rsid w:val="00C5068C"/>
    <w:rsid w:val="00C549E6"/>
    <w:rsid w:val="00C563A0"/>
    <w:rsid w:val="00C56B44"/>
    <w:rsid w:val="00C5740A"/>
    <w:rsid w:val="00C62A7E"/>
    <w:rsid w:val="00C7188C"/>
    <w:rsid w:val="00C71EA6"/>
    <w:rsid w:val="00C746AC"/>
    <w:rsid w:val="00C777BC"/>
    <w:rsid w:val="00C813FF"/>
    <w:rsid w:val="00C81D50"/>
    <w:rsid w:val="00C8667F"/>
    <w:rsid w:val="00C87AD8"/>
    <w:rsid w:val="00C91A22"/>
    <w:rsid w:val="00C9360A"/>
    <w:rsid w:val="00C93AF9"/>
    <w:rsid w:val="00C946C2"/>
    <w:rsid w:val="00CA43C0"/>
    <w:rsid w:val="00CA5E59"/>
    <w:rsid w:val="00CB4E3C"/>
    <w:rsid w:val="00CB578A"/>
    <w:rsid w:val="00CB6A94"/>
    <w:rsid w:val="00CB71DF"/>
    <w:rsid w:val="00CC052A"/>
    <w:rsid w:val="00CC5D24"/>
    <w:rsid w:val="00CD0D8B"/>
    <w:rsid w:val="00CD423E"/>
    <w:rsid w:val="00CD7195"/>
    <w:rsid w:val="00CD799C"/>
    <w:rsid w:val="00CE1A22"/>
    <w:rsid w:val="00CE6340"/>
    <w:rsid w:val="00CE781B"/>
    <w:rsid w:val="00CE7846"/>
    <w:rsid w:val="00CF05E1"/>
    <w:rsid w:val="00CF0833"/>
    <w:rsid w:val="00CF15AD"/>
    <w:rsid w:val="00CF21CF"/>
    <w:rsid w:val="00CF2512"/>
    <w:rsid w:val="00CF4CF9"/>
    <w:rsid w:val="00D0783B"/>
    <w:rsid w:val="00D13130"/>
    <w:rsid w:val="00D167CB"/>
    <w:rsid w:val="00D2013F"/>
    <w:rsid w:val="00D26D85"/>
    <w:rsid w:val="00D36CB7"/>
    <w:rsid w:val="00D40D6E"/>
    <w:rsid w:val="00D41EA6"/>
    <w:rsid w:val="00D42CF3"/>
    <w:rsid w:val="00D458F8"/>
    <w:rsid w:val="00D51248"/>
    <w:rsid w:val="00D515BE"/>
    <w:rsid w:val="00D53497"/>
    <w:rsid w:val="00D56088"/>
    <w:rsid w:val="00D57E63"/>
    <w:rsid w:val="00D61479"/>
    <w:rsid w:val="00D6165D"/>
    <w:rsid w:val="00D6666F"/>
    <w:rsid w:val="00D70477"/>
    <w:rsid w:val="00D72CF2"/>
    <w:rsid w:val="00D80A52"/>
    <w:rsid w:val="00D80DDF"/>
    <w:rsid w:val="00D8177D"/>
    <w:rsid w:val="00D82FF5"/>
    <w:rsid w:val="00D86D61"/>
    <w:rsid w:val="00D90CD8"/>
    <w:rsid w:val="00D9132E"/>
    <w:rsid w:val="00D9481D"/>
    <w:rsid w:val="00D967DA"/>
    <w:rsid w:val="00D96EDF"/>
    <w:rsid w:val="00D97CEC"/>
    <w:rsid w:val="00DA36C4"/>
    <w:rsid w:val="00DA60A0"/>
    <w:rsid w:val="00DC47B1"/>
    <w:rsid w:val="00DC48BF"/>
    <w:rsid w:val="00DC6F38"/>
    <w:rsid w:val="00DD030C"/>
    <w:rsid w:val="00DD2B92"/>
    <w:rsid w:val="00DD4F40"/>
    <w:rsid w:val="00DD5A74"/>
    <w:rsid w:val="00DD6865"/>
    <w:rsid w:val="00DD6F50"/>
    <w:rsid w:val="00DE658E"/>
    <w:rsid w:val="00DE6871"/>
    <w:rsid w:val="00DF1B61"/>
    <w:rsid w:val="00DF1DD0"/>
    <w:rsid w:val="00DF675E"/>
    <w:rsid w:val="00DF729C"/>
    <w:rsid w:val="00DF79B1"/>
    <w:rsid w:val="00E00A99"/>
    <w:rsid w:val="00E01372"/>
    <w:rsid w:val="00E0137D"/>
    <w:rsid w:val="00E041D4"/>
    <w:rsid w:val="00E0477D"/>
    <w:rsid w:val="00E05D9B"/>
    <w:rsid w:val="00E05E8C"/>
    <w:rsid w:val="00E16851"/>
    <w:rsid w:val="00E1728C"/>
    <w:rsid w:val="00E23201"/>
    <w:rsid w:val="00E2473D"/>
    <w:rsid w:val="00E25B95"/>
    <w:rsid w:val="00E25C92"/>
    <w:rsid w:val="00E30532"/>
    <w:rsid w:val="00E331FA"/>
    <w:rsid w:val="00E41CF9"/>
    <w:rsid w:val="00E42ADC"/>
    <w:rsid w:val="00E46F7B"/>
    <w:rsid w:val="00E55319"/>
    <w:rsid w:val="00E6352E"/>
    <w:rsid w:val="00E64F81"/>
    <w:rsid w:val="00E672A8"/>
    <w:rsid w:val="00E718F3"/>
    <w:rsid w:val="00E773FC"/>
    <w:rsid w:val="00E77E2B"/>
    <w:rsid w:val="00E802B1"/>
    <w:rsid w:val="00E80D6A"/>
    <w:rsid w:val="00E8536B"/>
    <w:rsid w:val="00E876B9"/>
    <w:rsid w:val="00E9237B"/>
    <w:rsid w:val="00E92878"/>
    <w:rsid w:val="00E936DB"/>
    <w:rsid w:val="00E948AA"/>
    <w:rsid w:val="00E95225"/>
    <w:rsid w:val="00EA003F"/>
    <w:rsid w:val="00EA1E9F"/>
    <w:rsid w:val="00EA3981"/>
    <w:rsid w:val="00EA6962"/>
    <w:rsid w:val="00EB1D5B"/>
    <w:rsid w:val="00EB31D3"/>
    <w:rsid w:val="00EC54CA"/>
    <w:rsid w:val="00EC596B"/>
    <w:rsid w:val="00ED1D75"/>
    <w:rsid w:val="00ED4BBA"/>
    <w:rsid w:val="00ED5488"/>
    <w:rsid w:val="00EE2C12"/>
    <w:rsid w:val="00EE5926"/>
    <w:rsid w:val="00EE714F"/>
    <w:rsid w:val="00EF1AE8"/>
    <w:rsid w:val="00EF4191"/>
    <w:rsid w:val="00EF598F"/>
    <w:rsid w:val="00EF76EF"/>
    <w:rsid w:val="00EF7C4A"/>
    <w:rsid w:val="00F0088B"/>
    <w:rsid w:val="00F016BD"/>
    <w:rsid w:val="00F042F3"/>
    <w:rsid w:val="00F0440A"/>
    <w:rsid w:val="00F07482"/>
    <w:rsid w:val="00F076AF"/>
    <w:rsid w:val="00F07D81"/>
    <w:rsid w:val="00F119A0"/>
    <w:rsid w:val="00F1317E"/>
    <w:rsid w:val="00F21327"/>
    <w:rsid w:val="00F22EE5"/>
    <w:rsid w:val="00F23765"/>
    <w:rsid w:val="00F24EF2"/>
    <w:rsid w:val="00F27A50"/>
    <w:rsid w:val="00F33DB5"/>
    <w:rsid w:val="00F3495B"/>
    <w:rsid w:val="00F3581B"/>
    <w:rsid w:val="00F40096"/>
    <w:rsid w:val="00F40147"/>
    <w:rsid w:val="00F40421"/>
    <w:rsid w:val="00F54B00"/>
    <w:rsid w:val="00F60552"/>
    <w:rsid w:val="00F65930"/>
    <w:rsid w:val="00F70464"/>
    <w:rsid w:val="00F70B6A"/>
    <w:rsid w:val="00F7534D"/>
    <w:rsid w:val="00F775CD"/>
    <w:rsid w:val="00F82CA7"/>
    <w:rsid w:val="00F84D35"/>
    <w:rsid w:val="00F85389"/>
    <w:rsid w:val="00F8648A"/>
    <w:rsid w:val="00F86580"/>
    <w:rsid w:val="00F86F86"/>
    <w:rsid w:val="00F904FE"/>
    <w:rsid w:val="00F9177A"/>
    <w:rsid w:val="00F91BEB"/>
    <w:rsid w:val="00F941DB"/>
    <w:rsid w:val="00F9442E"/>
    <w:rsid w:val="00F978E7"/>
    <w:rsid w:val="00FA08C1"/>
    <w:rsid w:val="00FA0F4C"/>
    <w:rsid w:val="00FA21C8"/>
    <w:rsid w:val="00FA2C32"/>
    <w:rsid w:val="00FA515E"/>
    <w:rsid w:val="00FA545E"/>
    <w:rsid w:val="00FA5D69"/>
    <w:rsid w:val="00FB280E"/>
    <w:rsid w:val="00FB3420"/>
    <w:rsid w:val="00FB349D"/>
    <w:rsid w:val="00FB3978"/>
    <w:rsid w:val="00FB521F"/>
    <w:rsid w:val="00FB7B0B"/>
    <w:rsid w:val="00FB7DD5"/>
    <w:rsid w:val="00FB7F8D"/>
    <w:rsid w:val="00FC3966"/>
    <w:rsid w:val="00FC42A2"/>
    <w:rsid w:val="00FC42CF"/>
    <w:rsid w:val="00FC5284"/>
    <w:rsid w:val="00FD17D0"/>
    <w:rsid w:val="00FD2B82"/>
    <w:rsid w:val="00FD4813"/>
    <w:rsid w:val="00FD75F0"/>
    <w:rsid w:val="00FE4CF2"/>
    <w:rsid w:val="00FE59AB"/>
    <w:rsid w:val="00FF0603"/>
    <w:rsid w:val="00FF2C2C"/>
    <w:rsid w:val="00FF3DAA"/>
    <w:rsid w:val="00FF42B8"/>
    <w:rsid w:val="00FF4A8C"/>
    <w:rsid w:val="00FF67A9"/>
    <w:rsid w:val="00FF72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24D6086C"/>
  <w15:chartTrackingRefBased/>
  <w15:docId w15:val="{84037369-E5C4-40BB-B580-B9F1465CDA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B2390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B23904"/>
  </w:style>
  <w:style w:type="paragraph" w:styleId="Piedepgina">
    <w:name w:val="footer"/>
    <w:basedOn w:val="Normal"/>
    <w:link w:val="PiedepginaCar"/>
    <w:uiPriority w:val="99"/>
    <w:unhideWhenUsed/>
    <w:rsid w:val="00B2390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B23904"/>
  </w:style>
  <w:style w:type="paragraph" w:styleId="Textodeglobo">
    <w:name w:val="Balloon Text"/>
    <w:basedOn w:val="Normal"/>
    <w:link w:val="TextodegloboCar"/>
    <w:uiPriority w:val="99"/>
    <w:semiHidden/>
    <w:unhideWhenUsed/>
    <w:rsid w:val="00511A0F"/>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11A0F"/>
    <w:rPr>
      <w:rFonts w:ascii="Segoe UI" w:hAnsi="Segoe UI" w:cs="Segoe UI"/>
      <w:sz w:val="18"/>
      <w:szCs w:val="18"/>
    </w:rPr>
  </w:style>
  <w:style w:type="character" w:styleId="Refdecomentario">
    <w:name w:val="annotation reference"/>
    <w:basedOn w:val="Fuentedeprrafopredeter"/>
    <w:uiPriority w:val="99"/>
    <w:semiHidden/>
    <w:unhideWhenUsed/>
    <w:rsid w:val="006502A2"/>
    <w:rPr>
      <w:sz w:val="16"/>
      <w:szCs w:val="16"/>
    </w:rPr>
  </w:style>
  <w:style w:type="paragraph" w:styleId="Textocomentario">
    <w:name w:val="annotation text"/>
    <w:basedOn w:val="Normal"/>
    <w:link w:val="TextocomentarioCar"/>
    <w:uiPriority w:val="99"/>
    <w:semiHidden/>
    <w:unhideWhenUsed/>
    <w:rsid w:val="006502A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6502A2"/>
    <w:rPr>
      <w:sz w:val="20"/>
      <w:szCs w:val="20"/>
    </w:rPr>
  </w:style>
  <w:style w:type="paragraph" w:styleId="Asuntodelcomentario">
    <w:name w:val="annotation subject"/>
    <w:basedOn w:val="Textocomentario"/>
    <w:next w:val="Textocomentario"/>
    <w:link w:val="AsuntodelcomentarioCar"/>
    <w:uiPriority w:val="99"/>
    <w:semiHidden/>
    <w:unhideWhenUsed/>
    <w:rsid w:val="006502A2"/>
    <w:rPr>
      <w:b/>
      <w:bCs/>
    </w:rPr>
  </w:style>
  <w:style w:type="character" w:customStyle="1" w:styleId="AsuntodelcomentarioCar">
    <w:name w:val="Asunto del comentario Car"/>
    <w:basedOn w:val="TextocomentarioCar"/>
    <w:link w:val="Asuntodelcomentario"/>
    <w:uiPriority w:val="99"/>
    <w:semiHidden/>
    <w:rsid w:val="006502A2"/>
    <w:rPr>
      <w:b/>
      <w:bCs/>
      <w:sz w:val="20"/>
      <w:szCs w:val="20"/>
    </w:rPr>
  </w:style>
  <w:style w:type="paragraph" w:styleId="Textosinformato">
    <w:name w:val="Plain Text"/>
    <w:basedOn w:val="Normal"/>
    <w:link w:val="TextosinformatoCar"/>
    <w:uiPriority w:val="99"/>
    <w:unhideWhenUsed/>
    <w:rsid w:val="008736F2"/>
    <w:pPr>
      <w:spacing w:after="0" w:line="240" w:lineRule="auto"/>
    </w:pPr>
    <w:rPr>
      <w:rFonts w:ascii="Consolas" w:hAnsi="Consolas"/>
      <w:sz w:val="21"/>
      <w:szCs w:val="21"/>
    </w:rPr>
  </w:style>
  <w:style w:type="character" w:customStyle="1" w:styleId="TextosinformatoCar">
    <w:name w:val="Texto sin formato Car"/>
    <w:basedOn w:val="Fuentedeprrafopredeter"/>
    <w:link w:val="Textosinformato"/>
    <w:uiPriority w:val="99"/>
    <w:rsid w:val="008736F2"/>
    <w:rPr>
      <w:rFonts w:ascii="Consolas" w:hAnsi="Consolas"/>
      <w:sz w:val="21"/>
      <w:szCs w:val="21"/>
    </w:rPr>
  </w:style>
  <w:style w:type="paragraph" w:customStyle="1" w:styleId="xmsonormal">
    <w:name w:val="x_msonormal"/>
    <w:basedOn w:val="Normal"/>
    <w:rsid w:val="00F042F3"/>
    <w:pPr>
      <w:spacing w:before="100" w:beforeAutospacing="1" w:after="100" w:afterAutospacing="1" w:line="240" w:lineRule="auto"/>
    </w:pPr>
    <w:rPr>
      <w:rFonts w:ascii="Times New Roman" w:eastAsia="Times New Roman" w:hAnsi="Times New Roman" w:cs="Times New Roman"/>
      <w:sz w:val="24"/>
      <w:szCs w:val="24"/>
      <w:lang w:eastAsia="es-ES_tradnl"/>
    </w:rPr>
  </w:style>
  <w:style w:type="paragraph" w:styleId="NormalWeb">
    <w:name w:val="Normal (Web)"/>
    <w:basedOn w:val="Normal"/>
    <w:uiPriority w:val="99"/>
    <w:semiHidden/>
    <w:unhideWhenUsed/>
    <w:rsid w:val="000E0A0A"/>
    <w:pPr>
      <w:spacing w:after="0" w:line="240" w:lineRule="auto"/>
    </w:pPr>
    <w:rPr>
      <w:rFonts w:ascii="Times New Roman" w:eastAsia="Times New Roman" w:hAnsi="Times New Roman" w:cs="Times New Roman"/>
      <w:sz w:val="24"/>
      <w:szCs w:val="24"/>
      <w:lang w:eastAsia="es-ES"/>
    </w:rPr>
  </w:style>
  <w:style w:type="character" w:styleId="Hipervnculo">
    <w:name w:val="Hyperlink"/>
    <w:basedOn w:val="Fuentedeprrafopredeter"/>
    <w:uiPriority w:val="99"/>
    <w:unhideWhenUsed/>
    <w:rsid w:val="00905E19"/>
    <w:rPr>
      <w:color w:val="0563C1" w:themeColor="hyperlink"/>
      <w:u w:val="single"/>
    </w:rPr>
  </w:style>
  <w:style w:type="character" w:customStyle="1" w:styleId="Mencinsinresolver1">
    <w:name w:val="Mención sin resolver1"/>
    <w:basedOn w:val="Fuentedeprrafopredeter"/>
    <w:uiPriority w:val="99"/>
    <w:semiHidden/>
    <w:unhideWhenUsed/>
    <w:rsid w:val="00905E19"/>
    <w:rPr>
      <w:color w:val="605E5C"/>
      <w:shd w:val="clear" w:color="auto" w:fill="E1DFDD"/>
    </w:rPr>
  </w:style>
  <w:style w:type="character" w:styleId="Hipervnculovisitado">
    <w:name w:val="FollowedHyperlink"/>
    <w:basedOn w:val="Fuentedeprrafopredeter"/>
    <w:uiPriority w:val="99"/>
    <w:semiHidden/>
    <w:unhideWhenUsed/>
    <w:rsid w:val="00905E19"/>
    <w:rPr>
      <w:color w:val="954F72" w:themeColor="followedHyperlink"/>
      <w:u w:val="single"/>
    </w:rPr>
  </w:style>
  <w:style w:type="paragraph" w:styleId="Prrafodelista">
    <w:name w:val="List Paragraph"/>
    <w:basedOn w:val="Normal"/>
    <w:uiPriority w:val="34"/>
    <w:qFormat/>
    <w:rsid w:val="00F3581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109601">
      <w:bodyDiv w:val="1"/>
      <w:marLeft w:val="0"/>
      <w:marRight w:val="0"/>
      <w:marTop w:val="0"/>
      <w:marBottom w:val="0"/>
      <w:divBdr>
        <w:top w:val="none" w:sz="0" w:space="0" w:color="auto"/>
        <w:left w:val="none" w:sz="0" w:space="0" w:color="auto"/>
        <w:bottom w:val="none" w:sz="0" w:space="0" w:color="auto"/>
        <w:right w:val="none" w:sz="0" w:space="0" w:color="auto"/>
      </w:divBdr>
      <w:divsChild>
        <w:div w:id="1456481649">
          <w:marLeft w:val="0"/>
          <w:marRight w:val="0"/>
          <w:marTop w:val="0"/>
          <w:marBottom w:val="120"/>
          <w:divBdr>
            <w:top w:val="none" w:sz="0" w:space="0" w:color="auto"/>
            <w:left w:val="none" w:sz="0" w:space="0" w:color="auto"/>
            <w:bottom w:val="none" w:sz="0" w:space="0" w:color="auto"/>
            <w:right w:val="none" w:sz="0" w:space="0" w:color="auto"/>
          </w:divBdr>
        </w:div>
        <w:div w:id="1127092268">
          <w:marLeft w:val="720"/>
          <w:marRight w:val="0"/>
          <w:marTop w:val="0"/>
          <w:marBottom w:val="120"/>
          <w:divBdr>
            <w:top w:val="none" w:sz="0" w:space="0" w:color="auto"/>
            <w:left w:val="none" w:sz="0" w:space="0" w:color="auto"/>
            <w:bottom w:val="none" w:sz="0" w:space="0" w:color="auto"/>
            <w:right w:val="none" w:sz="0" w:space="0" w:color="auto"/>
          </w:divBdr>
        </w:div>
        <w:div w:id="667751519">
          <w:marLeft w:val="720"/>
          <w:marRight w:val="0"/>
          <w:marTop w:val="0"/>
          <w:marBottom w:val="120"/>
          <w:divBdr>
            <w:top w:val="none" w:sz="0" w:space="0" w:color="auto"/>
            <w:left w:val="none" w:sz="0" w:space="0" w:color="auto"/>
            <w:bottom w:val="none" w:sz="0" w:space="0" w:color="auto"/>
            <w:right w:val="none" w:sz="0" w:space="0" w:color="auto"/>
          </w:divBdr>
        </w:div>
      </w:divsChild>
    </w:div>
    <w:div w:id="77294583">
      <w:bodyDiv w:val="1"/>
      <w:marLeft w:val="0"/>
      <w:marRight w:val="0"/>
      <w:marTop w:val="0"/>
      <w:marBottom w:val="0"/>
      <w:divBdr>
        <w:top w:val="none" w:sz="0" w:space="0" w:color="auto"/>
        <w:left w:val="none" w:sz="0" w:space="0" w:color="auto"/>
        <w:bottom w:val="none" w:sz="0" w:space="0" w:color="auto"/>
        <w:right w:val="none" w:sz="0" w:space="0" w:color="auto"/>
      </w:divBdr>
    </w:div>
    <w:div w:id="107044429">
      <w:bodyDiv w:val="1"/>
      <w:marLeft w:val="0"/>
      <w:marRight w:val="0"/>
      <w:marTop w:val="0"/>
      <w:marBottom w:val="0"/>
      <w:divBdr>
        <w:top w:val="none" w:sz="0" w:space="0" w:color="auto"/>
        <w:left w:val="none" w:sz="0" w:space="0" w:color="auto"/>
        <w:bottom w:val="none" w:sz="0" w:space="0" w:color="auto"/>
        <w:right w:val="none" w:sz="0" w:space="0" w:color="auto"/>
      </w:divBdr>
    </w:div>
    <w:div w:id="202140957">
      <w:bodyDiv w:val="1"/>
      <w:marLeft w:val="0"/>
      <w:marRight w:val="0"/>
      <w:marTop w:val="0"/>
      <w:marBottom w:val="0"/>
      <w:divBdr>
        <w:top w:val="none" w:sz="0" w:space="0" w:color="auto"/>
        <w:left w:val="none" w:sz="0" w:space="0" w:color="auto"/>
        <w:bottom w:val="none" w:sz="0" w:space="0" w:color="auto"/>
        <w:right w:val="none" w:sz="0" w:space="0" w:color="auto"/>
      </w:divBdr>
    </w:div>
    <w:div w:id="325668045">
      <w:bodyDiv w:val="1"/>
      <w:marLeft w:val="0"/>
      <w:marRight w:val="0"/>
      <w:marTop w:val="0"/>
      <w:marBottom w:val="0"/>
      <w:divBdr>
        <w:top w:val="none" w:sz="0" w:space="0" w:color="auto"/>
        <w:left w:val="none" w:sz="0" w:space="0" w:color="auto"/>
        <w:bottom w:val="none" w:sz="0" w:space="0" w:color="auto"/>
        <w:right w:val="none" w:sz="0" w:space="0" w:color="auto"/>
      </w:divBdr>
      <w:divsChild>
        <w:div w:id="1806771098">
          <w:marLeft w:val="0"/>
          <w:marRight w:val="0"/>
          <w:marTop w:val="0"/>
          <w:marBottom w:val="120"/>
          <w:divBdr>
            <w:top w:val="none" w:sz="0" w:space="0" w:color="auto"/>
            <w:left w:val="none" w:sz="0" w:space="0" w:color="auto"/>
            <w:bottom w:val="none" w:sz="0" w:space="0" w:color="auto"/>
            <w:right w:val="none" w:sz="0" w:space="0" w:color="auto"/>
          </w:divBdr>
        </w:div>
        <w:div w:id="784226823">
          <w:marLeft w:val="720"/>
          <w:marRight w:val="0"/>
          <w:marTop w:val="0"/>
          <w:marBottom w:val="120"/>
          <w:divBdr>
            <w:top w:val="none" w:sz="0" w:space="0" w:color="auto"/>
            <w:left w:val="none" w:sz="0" w:space="0" w:color="auto"/>
            <w:bottom w:val="none" w:sz="0" w:space="0" w:color="auto"/>
            <w:right w:val="none" w:sz="0" w:space="0" w:color="auto"/>
          </w:divBdr>
        </w:div>
        <w:div w:id="1275480633">
          <w:marLeft w:val="720"/>
          <w:marRight w:val="0"/>
          <w:marTop w:val="0"/>
          <w:marBottom w:val="120"/>
          <w:divBdr>
            <w:top w:val="none" w:sz="0" w:space="0" w:color="auto"/>
            <w:left w:val="none" w:sz="0" w:space="0" w:color="auto"/>
            <w:bottom w:val="none" w:sz="0" w:space="0" w:color="auto"/>
            <w:right w:val="none" w:sz="0" w:space="0" w:color="auto"/>
          </w:divBdr>
        </w:div>
      </w:divsChild>
    </w:div>
    <w:div w:id="357777445">
      <w:bodyDiv w:val="1"/>
      <w:marLeft w:val="0"/>
      <w:marRight w:val="0"/>
      <w:marTop w:val="0"/>
      <w:marBottom w:val="0"/>
      <w:divBdr>
        <w:top w:val="none" w:sz="0" w:space="0" w:color="auto"/>
        <w:left w:val="none" w:sz="0" w:space="0" w:color="auto"/>
        <w:bottom w:val="none" w:sz="0" w:space="0" w:color="auto"/>
        <w:right w:val="none" w:sz="0" w:space="0" w:color="auto"/>
      </w:divBdr>
    </w:div>
    <w:div w:id="460727813">
      <w:bodyDiv w:val="1"/>
      <w:marLeft w:val="0"/>
      <w:marRight w:val="0"/>
      <w:marTop w:val="0"/>
      <w:marBottom w:val="0"/>
      <w:divBdr>
        <w:top w:val="none" w:sz="0" w:space="0" w:color="auto"/>
        <w:left w:val="none" w:sz="0" w:space="0" w:color="auto"/>
        <w:bottom w:val="none" w:sz="0" w:space="0" w:color="auto"/>
        <w:right w:val="none" w:sz="0" w:space="0" w:color="auto"/>
      </w:divBdr>
    </w:div>
    <w:div w:id="463352306">
      <w:bodyDiv w:val="1"/>
      <w:marLeft w:val="0"/>
      <w:marRight w:val="0"/>
      <w:marTop w:val="0"/>
      <w:marBottom w:val="0"/>
      <w:divBdr>
        <w:top w:val="none" w:sz="0" w:space="0" w:color="auto"/>
        <w:left w:val="none" w:sz="0" w:space="0" w:color="auto"/>
        <w:bottom w:val="none" w:sz="0" w:space="0" w:color="auto"/>
        <w:right w:val="none" w:sz="0" w:space="0" w:color="auto"/>
      </w:divBdr>
    </w:div>
    <w:div w:id="651368797">
      <w:bodyDiv w:val="1"/>
      <w:marLeft w:val="0"/>
      <w:marRight w:val="0"/>
      <w:marTop w:val="0"/>
      <w:marBottom w:val="0"/>
      <w:divBdr>
        <w:top w:val="none" w:sz="0" w:space="0" w:color="auto"/>
        <w:left w:val="none" w:sz="0" w:space="0" w:color="auto"/>
        <w:bottom w:val="none" w:sz="0" w:space="0" w:color="auto"/>
        <w:right w:val="none" w:sz="0" w:space="0" w:color="auto"/>
      </w:divBdr>
      <w:divsChild>
        <w:div w:id="761100331">
          <w:marLeft w:val="0"/>
          <w:marRight w:val="0"/>
          <w:marTop w:val="0"/>
          <w:marBottom w:val="120"/>
          <w:divBdr>
            <w:top w:val="none" w:sz="0" w:space="0" w:color="auto"/>
            <w:left w:val="none" w:sz="0" w:space="0" w:color="auto"/>
            <w:bottom w:val="none" w:sz="0" w:space="0" w:color="auto"/>
            <w:right w:val="none" w:sz="0" w:space="0" w:color="auto"/>
          </w:divBdr>
        </w:div>
      </w:divsChild>
    </w:div>
    <w:div w:id="725570044">
      <w:bodyDiv w:val="1"/>
      <w:marLeft w:val="0"/>
      <w:marRight w:val="0"/>
      <w:marTop w:val="0"/>
      <w:marBottom w:val="0"/>
      <w:divBdr>
        <w:top w:val="none" w:sz="0" w:space="0" w:color="auto"/>
        <w:left w:val="none" w:sz="0" w:space="0" w:color="auto"/>
        <w:bottom w:val="none" w:sz="0" w:space="0" w:color="auto"/>
        <w:right w:val="none" w:sz="0" w:space="0" w:color="auto"/>
      </w:divBdr>
      <w:divsChild>
        <w:div w:id="1149590056">
          <w:marLeft w:val="0"/>
          <w:marRight w:val="0"/>
          <w:marTop w:val="0"/>
          <w:marBottom w:val="120"/>
          <w:divBdr>
            <w:top w:val="none" w:sz="0" w:space="0" w:color="auto"/>
            <w:left w:val="none" w:sz="0" w:space="0" w:color="auto"/>
            <w:bottom w:val="none" w:sz="0" w:space="0" w:color="auto"/>
            <w:right w:val="none" w:sz="0" w:space="0" w:color="auto"/>
          </w:divBdr>
        </w:div>
        <w:div w:id="733507680">
          <w:marLeft w:val="0"/>
          <w:marRight w:val="0"/>
          <w:marTop w:val="0"/>
          <w:marBottom w:val="120"/>
          <w:divBdr>
            <w:top w:val="none" w:sz="0" w:space="0" w:color="auto"/>
            <w:left w:val="none" w:sz="0" w:space="0" w:color="auto"/>
            <w:bottom w:val="none" w:sz="0" w:space="0" w:color="auto"/>
            <w:right w:val="none" w:sz="0" w:space="0" w:color="auto"/>
          </w:divBdr>
        </w:div>
      </w:divsChild>
    </w:div>
    <w:div w:id="738527594">
      <w:bodyDiv w:val="1"/>
      <w:marLeft w:val="0"/>
      <w:marRight w:val="0"/>
      <w:marTop w:val="0"/>
      <w:marBottom w:val="0"/>
      <w:divBdr>
        <w:top w:val="none" w:sz="0" w:space="0" w:color="auto"/>
        <w:left w:val="none" w:sz="0" w:space="0" w:color="auto"/>
        <w:bottom w:val="none" w:sz="0" w:space="0" w:color="auto"/>
        <w:right w:val="none" w:sz="0" w:space="0" w:color="auto"/>
      </w:divBdr>
    </w:div>
    <w:div w:id="765346203">
      <w:bodyDiv w:val="1"/>
      <w:marLeft w:val="0"/>
      <w:marRight w:val="0"/>
      <w:marTop w:val="0"/>
      <w:marBottom w:val="0"/>
      <w:divBdr>
        <w:top w:val="none" w:sz="0" w:space="0" w:color="auto"/>
        <w:left w:val="none" w:sz="0" w:space="0" w:color="auto"/>
        <w:bottom w:val="none" w:sz="0" w:space="0" w:color="auto"/>
        <w:right w:val="none" w:sz="0" w:space="0" w:color="auto"/>
      </w:divBdr>
      <w:divsChild>
        <w:div w:id="214900779">
          <w:marLeft w:val="0"/>
          <w:marRight w:val="0"/>
          <w:marTop w:val="0"/>
          <w:marBottom w:val="0"/>
          <w:divBdr>
            <w:top w:val="none" w:sz="0" w:space="0" w:color="auto"/>
            <w:left w:val="none" w:sz="0" w:space="0" w:color="auto"/>
            <w:bottom w:val="none" w:sz="0" w:space="0" w:color="auto"/>
            <w:right w:val="none" w:sz="0" w:space="0" w:color="auto"/>
          </w:divBdr>
        </w:div>
      </w:divsChild>
    </w:div>
    <w:div w:id="832841993">
      <w:bodyDiv w:val="1"/>
      <w:marLeft w:val="0"/>
      <w:marRight w:val="0"/>
      <w:marTop w:val="0"/>
      <w:marBottom w:val="0"/>
      <w:divBdr>
        <w:top w:val="none" w:sz="0" w:space="0" w:color="auto"/>
        <w:left w:val="none" w:sz="0" w:space="0" w:color="auto"/>
        <w:bottom w:val="none" w:sz="0" w:space="0" w:color="auto"/>
        <w:right w:val="none" w:sz="0" w:space="0" w:color="auto"/>
      </w:divBdr>
      <w:divsChild>
        <w:div w:id="417412992">
          <w:marLeft w:val="720"/>
          <w:marRight w:val="0"/>
          <w:marTop w:val="0"/>
          <w:marBottom w:val="120"/>
          <w:divBdr>
            <w:top w:val="none" w:sz="0" w:space="0" w:color="auto"/>
            <w:left w:val="none" w:sz="0" w:space="0" w:color="auto"/>
            <w:bottom w:val="none" w:sz="0" w:space="0" w:color="auto"/>
            <w:right w:val="none" w:sz="0" w:space="0" w:color="auto"/>
          </w:divBdr>
        </w:div>
        <w:div w:id="597493338">
          <w:marLeft w:val="720"/>
          <w:marRight w:val="0"/>
          <w:marTop w:val="0"/>
          <w:marBottom w:val="120"/>
          <w:divBdr>
            <w:top w:val="none" w:sz="0" w:space="0" w:color="auto"/>
            <w:left w:val="none" w:sz="0" w:space="0" w:color="auto"/>
            <w:bottom w:val="none" w:sz="0" w:space="0" w:color="auto"/>
            <w:right w:val="none" w:sz="0" w:space="0" w:color="auto"/>
          </w:divBdr>
        </w:div>
      </w:divsChild>
    </w:div>
    <w:div w:id="856162438">
      <w:bodyDiv w:val="1"/>
      <w:marLeft w:val="0"/>
      <w:marRight w:val="0"/>
      <w:marTop w:val="0"/>
      <w:marBottom w:val="0"/>
      <w:divBdr>
        <w:top w:val="none" w:sz="0" w:space="0" w:color="auto"/>
        <w:left w:val="none" w:sz="0" w:space="0" w:color="auto"/>
        <w:bottom w:val="none" w:sz="0" w:space="0" w:color="auto"/>
        <w:right w:val="none" w:sz="0" w:space="0" w:color="auto"/>
      </w:divBdr>
    </w:div>
    <w:div w:id="1050156647">
      <w:bodyDiv w:val="1"/>
      <w:marLeft w:val="0"/>
      <w:marRight w:val="0"/>
      <w:marTop w:val="0"/>
      <w:marBottom w:val="0"/>
      <w:divBdr>
        <w:top w:val="none" w:sz="0" w:space="0" w:color="auto"/>
        <w:left w:val="none" w:sz="0" w:space="0" w:color="auto"/>
        <w:bottom w:val="none" w:sz="0" w:space="0" w:color="auto"/>
        <w:right w:val="none" w:sz="0" w:space="0" w:color="auto"/>
      </w:divBdr>
    </w:div>
    <w:div w:id="1115909151">
      <w:bodyDiv w:val="1"/>
      <w:marLeft w:val="0"/>
      <w:marRight w:val="0"/>
      <w:marTop w:val="0"/>
      <w:marBottom w:val="0"/>
      <w:divBdr>
        <w:top w:val="none" w:sz="0" w:space="0" w:color="auto"/>
        <w:left w:val="none" w:sz="0" w:space="0" w:color="auto"/>
        <w:bottom w:val="none" w:sz="0" w:space="0" w:color="auto"/>
        <w:right w:val="none" w:sz="0" w:space="0" w:color="auto"/>
      </w:divBdr>
      <w:divsChild>
        <w:div w:id="1733119552">
          <w:marLeft w:val="0"/>
          <w:marRight w:val="0"/>
          <w:marTop w:val="0"/>
          <w:marBottom w:val="0"/>
          <w:divBdr>
            <w:top w:val="none" w:sz="0" w:space="0" w:color="auto"/>
            <w:left w:val="none" w:sz="0" w:space="0" w:color="auto"/>
            <w:bottom w:val="none" w:sz="0" w:space="0" w:color="auto"/>
            <w:right w:val="none" w:sz="0" w:space="0" w:color="auto"/>
          </w:divBdr>
        </w:div>
        <w:div w:id="2072532213">
          <w:marLeft w:val="0"/>
          <w:marRight w:val="0"/>
          <w:marTop w:val="0"/>
          <w:marBottom w:val="0"/>
          <w:divBdr>
            <w:top w:val="none" w:sz="0" w:space="0" w:color="auto"/>
            <w:left w:val="none" w:sz="0" w:space="0" w:color="auto"/>
            <w:bottom w:val="none" w:sz="0" w:space="0" w:color="auto"/>
            <w:right w:val="none" w:sz="0" w:space="0" w:color="auto"/>
          </w:divBdr>
        </w:div>
        <w:div w:id="1861623570">
          <w:marLeft w:val="0"/>
          <w:marRight w:val="0"/>
          <w:marTop w:val="0"/>
          <w:marBottom w:val="0"/>
          <w:divBdr>
            <w:top w:val="none" w:sz="0" w:space="0" w:color="auto"/>
            <w:left w:val="none" w:sz="0" w:space="0" w:color="auto"/>
            <w:bottom w:val="none" w:sz="0" w:space="0" w:color="auto"/>
            <w:right w:val="none" w:sz="0" w:space="0" w:color="auto"/>
          </w:divBdr>
        </w:div>
        <w:div w:id="103159083">
          <w:marLeft w:val="0"/>
          <w:marRight w:val="0"/>
          <w:marTop w:val="0"/>
          <w:marBottom w:val="0"/>
          <w:divBdr>
            <w:top w:val="none" w:sz="0" w:space="0" w:color="auto"/>
            <w:left w:val="none" w:sz="0" w:space="0" w:color="auto"/>
            <w:bottom w:val="none" w:sz="0" w:space="0" w:color="auto"/>
            <w:right w:val="none" w:sz="0" w:space="0" w:color="auto"/>
          </w:divBdr>
        </w:div>
        <w:div w:id="775562488">
          <w:marLeft w:val="0"/>
          <w:marRight w:val="0"/>
          <w:marTop w:val="0"/>
          <w:marBottom w:val="0"/>
          <w:divBdr>
            <w:top w:val="none" w:sz="0" w:space="0" w:color="auto"/>
            <w:left w:val="none" w:sz="0" w:space="0" w:color="auto"/>
            <w:bottom w:val="none" w:sz="0" w:space="0" w:color="auto"/>
            <w:right w:val="none" w:sz="0" w:space="0" w:color="auto"/>
          </w:divBdr>
        </w:div>
        <w:div w:id="1304889518">
          <w:marLeft w:val="0"/>
          <w:marRight w:val="0"/>
          <w:marTop w:val="0"/>
          <w:marBottom w:val="0"/>
          <w:divBdr>
            <w:top w:val="none" w:sz="0" w:space="0" w:color="auto"/>
            <w:left w:val="none" w:sz="0" w:space="0" w:color="auto"/>
            <w:bottom w:val="none" w:sz="0" w:space="0" w:color="auto"/>
            <w:right w:val="none" w:sz="0" w:space="0" w:color="auto"/>
          </w:divBdr>
        </w:div>
        <w:div w:id="2015378394">
          <w:marLeft w:val="0"/>
          <w:marRight w:val="0"/>
          <w:marTop w:val="0"/>
          <w:marBottom w:val="0"/>
          <w:divBdr>
            <w:top w:val="none" w:sz="0" w:space="0" w:color="auto"/>
            <w:left w:val="none" w:sz="0" w:space="0" w:color="auto"/>
            <w:bottom w:val="none" w:sz="0" w:space="0" w:color="auto"/>
            <w:right w:val="none" w:sz="0" w:space="0" w:color="auto"/>
          </w:divBdr>
        </w:div>
        <w:div w:id="999045707">
          <w:marLeft w:val="0"/>
          <w:marRight w:val="0"/>
          <w:marTop w:val="0"/>
          <w:marBottom w:val="0"/>
          <w:divBdr>
            <w:top w:val="none" w:sz="0" w:space="0" w:color="auto"/>
            <w:left w:val="none" w:sz="0" w:space="0" w:color="auto"/>
            <w:bottom w:val="none" w:sz="0" w:space="0" w:color="auto"/>
            <w:right w:val="none" w:sz="0" w:space="0" w:color="auto"/>
          </w:divBdr>
        </w:div>
        <w:div w:id="1899588430">
          <w:marLeft w:val="0"/>
          <w:marRight w:val="0"/>
          <w:marTop w:val="0"/>
          <w:marBottom w:val="0"/>
          <w:divBdr>
            <w:top w:val="none" w:sz="0" w:space="0" w:color="auto"/>
            <w:left w:val="none" w:sz="0" w:space="0" w:color="auto"/>
            <w:bottom w:val="none" w:sz="0" w:space="0" w:color="auto"/>
            <w:right w:val="none" w:sz="0" w:space="0" w:color="auto"/>
          </w:divBdr>
        </w:div>
      </w:divsChild>
    </w:div>
    <w:div w:id="1143041876">
      <w:bodyDiv w:val="1"/>
      <w:marLeft w:val="0"/>
      <w:marRight w:val="0"/>
      <w:marTop w:val="0"/>
      <w:marBottom w:val="0"/>
      <w:divBdr>
        <w:top w:val="none" w:sz="0" w:space="0" w:color="auto"/>
        <w:left w:val="none" w:sz="0" w:space="0" w:color="auto"/>
        <w:bottom w:val="none" w:sz="0" w:space="0" w:color="auto"/>
        <w:right w:val="none" w:sz="0" w:space="0" w:color="auto"/>
      </w:divBdr>
    </w:div>
    <w:div w:id="1215430999">
      <w:bodyDiv w:val="1"/>
      <w:marLeft w:val="0"/>
      <w:marRight w:val="0"/>
      <w:marTop w:val="0"/>
      <w:marBottom w:val="0"/>
      <w:divBdr>
        <w:top w:val="none" w:sz="0" w:space="0" w:color="auto"/>
        <w:left w:val="none" w:sz="0" w:space="0" w:color="auto"/>
        <w:bottom w:val="none" w:sz="0" w:space="0" w:color="auto"/>
        <w:right w:val="none" w:sz="0" w:space="0" w:color="auto"/>
      </w:divBdr>
    </w:div>
    <w:div w:id="1559777527">
      <w:bodyDiv w:val="1"/>
      <w:marLeft w:val="0"/>
      <w:marRight w:val="0"/>
      <w:marTop w:val="0"/>
      <w:marBottom w:val="0"/>
      <w:divBdr>
        <w:top w:val="none" w:sz="0" w:space="0" w:color="auto"/>
        <w:left w:val="none" w:sz="0" w:space="0" w:color="auto"/>
        <w:bottom w:val="none" w:sz="0" w:space="0" w:color="auto"/>
        <w:right w:val="none" w:sz="0" w:space="0" w:color="auto"/>
      </w:divBdr>
    </w:div>
    <w:div w:id="1570924808">
      <w:bodyDiv w:val="1"/>
      <w:marLeft w:val="0"/>
      <w:marRight w:val="0"/>
      <w:marTop w:val="0"/>
      <w:marBottom w:val="0"/>
      <w:divBdr>
        <w:top w:val="none" w:sz="0" w:space="0" w:color="auto"/>
        <w:left w:val="none" w:sz="0" w:space="0" w:color="auto"/>
        <w:bottom w:val="none" w:sz="0" w:space="0" w:color="auto"/>
        <w:right w:val="none" w:sz="0" w:space="0" w:color="auto"/>
      </w:divBdr>
    </w:div>
    <w:div w:id="1595747627">
      <w:bodyDiv w:val="1"/>
      <w:marLeft w:val="0"/>
      <w:marRight w:val="0"/>
      <w:marTop w:val="0"/>
      <w:marBottom w:val="0"/>
      <w:divBdr>
        <w:top w:val="none" w:sz="0" w:space="0" w:color="auto"/>
        <w:left w:val="none" w:sz="0" w:space="0" w:color="auto"/>
        <w:bottom w:val="none" w:sz="0" w:space="0" w:color="auto"/>
        <w:right w:val="none" w:sz="0" w:space="0" w:color="auto"/>
      </w:divBdr>
    </w:div>
    <w:div w:id="1676420166">
      <w:bodyDiv w:val="1"/>
      <w:marLeft w:val="0"/>
      <w:marRight w:val="0"/>
      <w:marTop w:val="0"/>
      <w:marBottom w:val="0"/>
      <w:divBdr>
        <w:top w:val="none" w:sz="0" w:space="0" w:color="auto"/>
        <w:left w:val="none" w:sz="0" w:space="0" w:color="auto"/>
        <w:bottom w:val="none" w:sz="0" w:space="0" w:color="auto"/>
        <w:right w:val="none" w:sz="0" w:space="0" w:color="auto"/>
      </w:divBdr>
    </w:div>
    <w:div w:id="1871262341">
      <w:bodyDiv w:val="1"/>
      <w:marLeft w:val="0"/>
      <w:marRight w:val="0"/>
      <w:marTop w:val="0"/>
      <w:marBottom w:val="0"/>
      <w:divBdr>
        <w:top w:val="none" w:sz="0" w:space="0" w:color="auto"/>
        <w:left w:val="none" w:sz="0" w:space="0" w:color="auto"/>
        <w:bottom w:val="none" w:sz="0" w:space="0" w:color="auto"/>
        <w:right w:val="none" w:sz="0" w:space="0" w:color="auto"/>
      </w:divBdr>
      <w:divsChild>
        <w:div w:id="1884898927">
          <w:marLeft w:val="0"/>
          <w:marRight w:val="0"/>
          <w:marTop w:val="0"/>
          <w:marBottom w:val="0"/>
          <w:divBdr>
            <w:top w:val="none" w:sz="0" w:space="0" w:color="auto"/>
            <w:left w:val="none" w:sz="0" w:space="0" w:color="auto"/>
            <w:bottom w:val="none" w:sz="0" w:space="0" w:color="auto"/>
            <w:right w:val="none" w:sz="0" w:space="0" w:color="auto"/>
          </w:divBdr>
        </w:div>
        <w:div w:id="568350826">
          <w:marLeft w:val="0"/>
          <w:marRight w:val="0"/>
          <w:marTop w:val="0"/>
          <w:marBottom w:val="0"/>
          <w:divBdr>
            <w:top w:val="none" w:sz="0" w:space="0" w:color="auto"/>
            <w:left w:val="none" w:sz="0" w:space="0" w:color="auto"/>
            <w:bottom w:val="none" w:sz="0" w:space="0" w:color="auto"/>
            <w:right w:val="none" w:sz="0" w:space="0" w:color="auto"/>
          </w:divBdr>
        </w:div>
        <w:div w:id="1888253066">
          <w:marLeft w:val="0"/>
          <w:marRight w:val="0"/>
          <w:marTop w:val="0"/>
          <w:marBottom w:val="0"/>
          <w:divBdr>
            <w:top w:val="none" w:sz="0" w:space="0" w:color="auto"/>
            <w:left w:val="none" w:sz="0" w:space="0" w:color="auto"/>
            <w:bottom w:val="none" w:sz="0" w:space="0" w:color="auto"/>
            <w:right w:val="none" w:sz="0" w:space="0" w:color="auto"/>
          </w:divBdr>
        </w:div>
        <w:div w:id="2132243107">
          <w:marLeft w:val="0"/>
          <w:marRight w:val="0"/>
          <w:marTop w:val="0"/>
          <w:marBottom w:val="0"/>
          <w:divBdr>
            <w:top w:val="none" w:sz="0" w:space="0" w:color="auto"/>
            <w:left w:val="none" w:sz="0" w:space="0" w:color="auto"/>
            <w:bottom w:val="none" w:sz="0" w:space="0" w:color="auto"/>
            <w:right w:val="none" w:sz="0" w:space="0" w:color="auto"/>
          </w:divBdr>
        </w:div>
        <w:div w:id="201288634">
          <w:marLeft w:val="0"/>
          <w:marRight w:val="0"/>
          <w:marTop w:val="0"/>
          <w:marBottom w:val="0"/>
          <w:divBdr>
            <w:top w:val="none" w:sz="0" w:space="0" w:color="auto"/>
            <w:left w:val="none" w:sz="0" w:space="0" w:color="auto"/>
            <w:bottom w:val="none" w:sz="0" w:space="0" w:color="auto"/>
            <w:right w:val="none" w:sz="0" w:space="0" w:color="auto"/>
          </w:divBdr>
        </w:div>
        <w:div w:id="1674411257">
          <w:marLeft w:val="0"/>
          <w:marRight w:val="0"/>
          <w:marTop w:val="0"/>
          <w:marBottom w:val="0"/>
          <w:divBdr>
            <w:top w:val="none" w:sz="0" w:space="0" w:color="auto"/>
            <w:left w:val="none" w:sz="0" w:space="0" w:color="auto"/>
            <w:bottom w:val="none" w:sz="0" w:space="0" w:color="auto"/>
            <w:right w:val="none" w:sz="0" w:space="0" w:color="auto"/>
          </w:divBdr>
        </w:div>
        <w:div w:id="195313651">
          <w:marLeft w:val="0"/>
          <w:marRight w:val="0"/>
          <w:marTop w:val="0"/>
          <w:marBottom w:val="0"/>
          <w:divBdr>
            <w:top w:val="none" w:sz="0" w:space="0" w:color="auto"/>
            <w:left w:val="none" w:sz="0" w:space="0" w:color="auto"/>
            <w:bottom w:val="none" w:sz="0" w:space="0" w:color="auto"/>
            <w:right w:val="none" w:sz="0" w:space="0" w:color="auto"/>
          </w:divBdr>
        </w:div>
        <w:div w:id="1515026100">
          <w:marLeft w:val="0"/>
          <w:marRight w:val="0"/>
          <w:marTop w:val="0"/>
          <w:marBottom w:val="0"/>
          <w:divBdr>
            <w:top w:val="none" w:sz="0" w:space="0" w:color="auto"/>
            <w:left w:val="none" w:sz="0" w:space="0" w:color="auto"/>
            <w:bottom w:val="none" w:sz="0" w:space="0" w:color="auto"/>
            <w:right w:val="none" w:sz="0" w:space="0" w:color="auto"/>
          </w:divBdr>
        </w:div>
        <w:div w:id="5328501">
          <w:marLeft w:val="0"/>
          <w:marRight w:val="0"/>
          <w:marTop w:val="0"/>
          <w:marBottom w:val="0"/>
          <w:divBdr>
            <w:top w:val="none" w:sz="0" w:space="0" w:color="auto"/>
            <w:left w:val="none" w:sz="0" w:space="0" w:color="auto"/>
            <w:bottom w:val="none" w:sz="0" w:space="0" w:color="auto"/>
            <w:right w:val="none" w:sz="0" w:space="0" w:color="auto"/>
          </w:divBdr>
        </w:div>
        <w:div w:id="2060859559">
          <w:marLeft w:val="0"/>
          <w:marRight w:val="0"/>
          <w:marTop w:val="0"/>
          <w:marBottom w:val="0"/>
          <w:divBdr>
            <w:top w:val="none" w:sz="0" w:space="0" w:color="auto"/>
            <w:left w:val="none" w:sz="0" w:space="0" w:color="auto"/>
            <w:bottom w:val="none" w:sz="0" w:space="0" w:color="auto"/>
            <w:right w:val="none" w:sz="0" w:space="0" w:color="auto"/>
          </w:divBdr>
        </w:div>
        <w:div w:id="1761758445">
          <w:marLeft w:val="0"/>
          <w:marRight w:val="0"/>
          <w:marTop w:val="0"/>
          <w:marBottom w:val="0"/>
          <w:divBdr>
            <w:top w:val="none" w:sz="0" w:space="0" w:color="auto"/>
            <w:left w:val="none" w:sz="0" w:space="0" w:color="auto"/>
            <w:bottom w:val="none" w:sz="0" w:space="0" w:color="auto"/>
            <w:right w:val="none" w:sz="0" w:space="0" w:color="auto"/>
          </w:divBdr>
        </w:div>
        <w:div w:id="853804423">
          <w:marLeft w:val="0"/>
          <w:marRight w:val="0"/>
          <w:marTop w:val="0"/>
          <w:marBottom w:val="0"/>
          <w:divBdr>
            <w:top w:val="none" w:sz="0" w:space="0" w:color="auto"/>
            <w:left w:val="none" w:sz="0" w:space="0" w:color="auto"/>
            <w:bottom w:val="none" w:sz="0" w:space="0" w:color="auto"/>
            <w:right w:val="none" w:sz="0" w:space="0" w:color="auto"/>
          </w:divBdr>
        </w:div>
        <w:div w:id="265237167">
          <w:marLeft w:val="0"/>
          <w:marRight w:val="0"/>
          <w:marTop w:val="0"/>
          <w:marBottom w:val="0"/>
          <w:divBdr>
            <w:top w:val="none" w:sz="0" w:space="0" w:color="auto"/>
            <w:left w:val="none" w:sz="0" w:space="0" w:color="auto"/>
            <w:bottom w:val="none" w:sz="0" w:space="0" w:color="auto"/>
            <w:right w:val="none" w:sz="0" w:space="0" w:color="auto"/>
          </w:divBdr>
        </w:div>
      </w:divsChild>
    </w:div>
    <w:div w:id="1876041398">
      <w:bodyDiv w:val="1"/>
      <w:marLeft w:val="0"/>
      <w:marRight w:val="0"/>
      <w:marTop w:val="0"/>
      <w:marBottom w:val="0"/>
      <w:divBdr>
        <w:top w:val="none" w:sz="0" w:space="0" w:color="auto"/>
        <w:left w:val="none" w:sz="0" w:space="0" w:color="auto"/>
        <w:bottom w:val="none" w:sz="0" w:space="0" w:color="auto"/>
        <w:right w:val="none" w:sz="0" w:space="0" w:color="auto"/>
      </w:divBdr>
      <w:divsChild>
        <w:div w:id="73432404">
          <w:marLeft w:val="0"/>
          <w:marRight w:val="0"/>
          <w:marTop w:val="0"/>
          <w:marBottom w:val="0"/>
          <w:divBdr>
            <w:top w:val="none" w:sz="0" w:space="0" w:color="auto"/>
            <w:left w:val="none" w:sz="0" w:space="0" w:color="auto"/>
            <w:bottom w:val="none" w:sz="0" w:space="0" w:color="auto"/>
            <w:right w:val="none" w:sz="0" w:space="0" w:color="auto"/>
          </w:divBdr>
        </w:div>
        <w:div w:id="1039668007">
          <w:marLeft w:val="0"/>
          <w:marRight w:val="0"/>
          <w:marTop w:val="0"/>
          <w:marBottom w:val="0"/>
          <w:divBdr>
            <w:top w:val="none" w:sz="0" w:space="0" w:color="auto"/>
            <w:left w:val="none" w:sz="0" w:space="0" w:color="auto"/>
            <w:bottom w:val="none" w:sz="0" w:space="0" w:color="auto"/>
            <w:right w:val="none" w:sz="0" w:space="0" w:color="auto"/>
          </w:divBdr>
        </w:div>
        <w:div w:id="1193496719">
          <w:marLeft w:val="0"/>
          <w:marRight w:val="0"/>
          <w:marTop w:val="0"/>
          <w:marBottom w:val="0"/>
          <w:divBdr>
            <w:top w:val="none" w:sz="0" w:space="0" w:color="auto"/>
            <w:left w:val="none" w:sz="0" w:space="0" w:color="auto"/>
            <w:bottom w:val="none" w:sz="0" w:space="0" w:color="auto"/>
            <w:right w:val="none" w:sz="0" w:space="0" w:color="auto"/>
          </w:divBdr>
        </w:div>
        <w:div w:id="744187041">
          <w:marLeft w:val="0"/>
          <w:marRight w:val="0"/>
          <w:marTop w:val="0"/>
          <w:marBottom w:val="0"/>
          <w:divBdr>
            <w:top w:val="none" w:sz="0" w:space="0" w:color="auto"/>
            <w:left w:val="none" w:sz="0" w:space="0" w:color="auto"/>
            <w:bottom w:val="none" w:sz="0" w:space="0" w:color="auto"/>
            <w:right w:val="none" w:sz="0" w:space="0" w:color="auto"/>
          </w:divBdr>
        </w:div>
        <w:div w:id="594092481">
          <w:marLeft w:val="0"/>
          <w:marRight w:val="0"/>
          <w:marTop w:val="0"/>
          <w:marBottom w:val="0"/>
          <w:divBdr>
            <w:top w:val="none" w:sz="0" w:space="0" w:color="auto"/>
            <w:left w:val="none" w:sz="0" w:space="0" w:color="auto"/>
            <w:bottom w:val="none" w:sz="0" w:space="0" w:color="auto"/>
            <w:right w:val="none" w:sz="0" w:space="0" w:color="auto"/>
          </w:divBdr>
        </w:div>
      </w:divsChild>
    </w:div>
    <w:div w:id="2047096500">
      <w:bodyDiv w:val="1"/>
      <w:marLeft w:val="0"/>
      <w:marRight w:val="0"/>
      <w:marTop w:val="0"/>
      <w:marBottom w:val="0"/>
      <w:divBdr>
        <w:top w:val="none" w:sz="0" w:space="0" w:color="auto"/>
        <w:left w:val="none" w:sz="0" w:space="0" w:color="auto"/>
        <w:bottom w:val="none" w:sz="0" w:space="0" w:color="auto"/>
        <w:right w:val="none" w:sz="0" w:space="0" w:color="auto"/>
      </w:divBdr>
      <w:divsChild>
        <w:div w:id="582684397">
          <w:marLeft w:val="0"/>
          <w:marRight w:val="0"/>
          <w:marTop w:val="0"/>
          <w:marBottom w:val="0"/>
          <w:divBdr>
            <w:top w:val="none" w:sz="0" w:space="0" w:color="auto"/>
            <w:left w:val="none" w:sz="0" w:space="0" w:color="auto"/>
            <w:bottom w:val="none" w:sz="0" w:space="0" w:color="auto"/>
            <w:right w:val="none" w:sz="0" w:space="0" w:color="auto"/>
          </w:divBdr>
        </w:div>
        <w:div w:id="455606549">
          <w:marLeft w:val="0"/>
          <w:marRight w:val="0"/>
          <w:marTop w:val="0"/>
          <w:marBottom w:val="0"/>
          <w:divBdr>
            <w:top w:val="none" w:sz="0" w:space="0" w:color="auto"/>
            <w:left w:val="none" w:sz="0" w:space="0" w:color="auto"/>
            <w:bottom w:val="none" w:sz="0" w:space="0" w:color="auto"/>
            <w:right w:val="none" w:sz="0" w:space="0" w:color="auto"/>
          </w:divBdr>
        </w:div>
        <w:div w:id="318315137">
          <w:marLeft w:val="0"/>
          <w:marRight w:val="0"/>
          <w:marTop w:val="0"/>
          <w:marBottom w:val="0"/>
          <w:divBdr>
            <w:top w:val="none" w:sz="0" w:space="0" w:color="auto"/>
            <w:left w:val="none" w:sz="0" w:space="0" w:color="auto"/>
            <w:bottom w:val="none" w:sz="0" w:space="0" w:color="auto"/>
            <w:right w:val="none" w:sz="0" w:space="0" w:color="auto"/>
          </w:divBdr>
        </w:div>
        <w:div w:id="1378238025">
          <w:marLeft w:val="0"/>
          <w:marRight w:val="0"/>
          <w:marTop w:val="0"/>
          <w:marBottom w:val="0"/>
          <w:divBdr>
            <w:top w:val="none" w:sz="0" w:space="0" w:color="auto"/>
            <w:left w:val="none" w:sz="0" w:space="0" w:color="auto"/>
            <w:bottom w:val="none" w:sz="0" w:space="0" w:color="auto"/>
            <w:right w:val="none" w:sz="0" w:space="0" w:color="auto"/>
          </w:divBdr>
        </w:div>
        <w:div w:id="427315082">
          <w:marLeft w:val="0"/>
          <w:marRight w:val="0"/>
          <w:marTop w:val="0"/>
          <w:marBottom w:val="0"/>
          <w:divBdr>
            <w:top w:val="none" w:sz="0" w:space="0" w:color="auto"/>
            <w:left w:val="none" w:sz="0" w:space="0" w:color="auto"/>
            <w:bottom w:val="none" w:sz="0" w:space="0" w:color="auto"/>
            <w:right w:val="none" w:sz="0" w:space="0" w:color="auto"/>
          </w:divBdr>
        </w:div>
        <w:div w:id="2106218693">
          <w:marLeft w:val="0"/>
          <w:marRight w:val="0"/>
          <w:marTop w:val="0"/>
          <w:marBottom w:val="0"/>
          <w:divBdr>
            <w:top w:val="none" w:sz="0" w:space="0" w:color="auto"/>
            <w:left w:val="none" w:sz="0" w:space="0" w:color="auto"/>
            <w:bottom w:val="none" w:sz="0" w:space="0" w:color="auto"/>
            <w:right w:val="none" w:sz="0" w:space="0" w:color="auto"/>
          </w:divBdr>
        </w:div>
        <w:div w:id="224141771">
          <w:marLeft w:val="0"/>
          <w:marRight w:val="0"/>
          <w:marTop w:val="0"/>
          <w:marBottom w:val="0"/>
          <w:divBdr>
            <w:top w:val="none" w:sz="0" w:space="0" w:color="auto"/>
            <w:left w:val="none" w:sz="0" w:space="0" w:color="auto"/>
            <w:bottom w:val="none" w:sz="0" w:space="0" w:color="auto"/>
            <w:right w:val="none" w:sz="0" w:space="0" w:color="auto"/>
          </w:divBdr>
        </w:div>
        <w:div w:id="216205829">
          <w:marLeft w:val="0"/>
          <w:marRight w:val="0"/>
          <w:marTop w:val="0"/>
          <w:marBottom w:val="0"/>
          <w:divBdr>
            <w:top w:val="none" w:sz="0" w:space="0" w:color="auto"/>
            <w:left w:val="none" w:sz="0" w:space="0" w:color="auto"/>
            <w:bottom w:val="none" w:sz="0" w:space="0" w:color="auto"/>
            <w:right w:val="none" w:sz="0" w:space="0" w:color="auto"/>
          </w:divBdr>
        </w:div>
        <w:div w:id="1978561472">
          <w:marLeft w:val="0"/>
          <w:marRight w:val="0"/>
          <w:marTop w:val="0"/>
          <w:marBottom w:val="0"/>
          <w:divBdr>
            <w:top w:val="none" w:sz="0" w:space="0" w:color="auto"/>
            <w:left w:val="none" w:sz="0" w:space="0" w:color="auto"/>
            <w:bottom w:val="none" w:sz="0" w:space="0" w:color="auto"/>
            <w:right w:val="none" w:sz="0" w:space="0" w:color="auto"/>
          </w:divBdr>
        </w:div>
        <w:div w:id="632517983">
          <w:marLeft w:val="0"/>
          <w:marRight w:val="0"/>
          <w:marTop w:val="0"/>
          <w:marBottom w:val="0"/>
          <w:divBdr>
            <w:top w:val="none" w:sz="0" w:space="0" w:color="auto"/>
            <w:left w:val="none" w:sz="0" w:space="0" w:color="auto"/>
            <w:bottom w:val="none" w:sz="0" w:space="0" w:color="auto"/>
            <w:right w:val="none" w:sz="0" w:space="0" w:color="auto"/>
          </w:divBdr>
        </w:div>
        <w:div w:id="1933465846">
          <w:marLeft w:val="0"/>
          <w:marRight w:val="0"/>
          <w:marTop w:val="0"/>
          <w:marBottom w:val="0"/>
          <w:divBdr>
            <w:top w:val="none" w:sz="0" w:space="0" w:color="auto"/>
            <w:left w:val="none" w:sz="0" w:space="0" w:color="auto"/>
            <w:bottom w:val="none" w:sz="0" w:space="0" w:color="auto"/>
            <w:right w:val="none" w:sz="0" w:space="0" w:color="auto"/>
          </w:divBdr>
        </w:div>
        <w:div w:id="184828945">
          <w:marLeft w:val="0"/>
          <w:marRight w:val="0"/>
          <w:marTop w:val="0"/>
          <w:marBottom w:val="0"/>
          <w:divBdr>
            <w:top w:val="none" w:sz="0" w:space="0" w:color="auto"/>
            <w:left w:val="none" w:sz="0" w:space="0" w:color="auto"/>
            <w:bottom w:val="none" w:sz="0" w:space="0" w:color="auto"/>
            <w:right w:val="none" w:sz="0" w:space="0" w:color="auto"/>
          </w:divBdr>
        </w:div>
        <w:div w:id="1250963149">
          <w:marLeft w:val="0"/>
          <w:marRight w:val="0"/>
          <w:marTop w:val="0"/>
          <w:marBottom w:val="0"/>
          <w:divBdr>
            <w:top w:val="none" w:sz="0" w:space="0" w:color="auto"/>
            <w:left w:val="none" w:sz="0" w:space="0" w:color="auto"/>
            <w:bottom w:val="none" w:sz="0" w:space="0" w:color="auto"/>
            <w:right w:val="none" w:sz="0" w:space="0" w:color="auto"/>
          </w:divBdr>
        </w:div>
        <w:div w:id="246308196">
          <w:marLeft w:val="0"/>
          <w:marRight w:val="0"/>
          <w:marTop w:val="0"/>
          <w:marBottom w:val="0"/>
          <w:divBdr>
            <w:top w:val="none" w:sz="0" w:space="0" w:color="auto"/>
            <w:left w:val="none" w:sz="0" w:space="0" w:color="auto"/>
            <w:bottom w:val="none" w:sz="0" w:space="0" w:color="auto"/>
            <w:right w:val="none" w:sz="0" w:space="0" w:color="auto"/>
          </w:divBdr>
        </w:div>
      </w:divsChild>
    </w:div>
    <w:div w:id="2076319023">
      <w:bodyDiv w:val="1"/>
      <w:marLeft w:val="0"/>
      <w:marRight w:val="0"/>
      <w:marTop w:val="0"/>
      <w:marBottom w:val="0"/>
      <w:divBdr>
        <w:top w:val="none" w:sz="0" w:space="0" w:color="auto"/>
        <w:left w:val="none" w:sz="0" w:space="0" w:color="auto"/>
        <w:bottom w:val="none" w:sz="0" w:space="0" w:color="auto"/>
        <w:right w:val="none" w:sz="0" w:space="0" w:color="auto"/>
      </w:divBdr>
    </w:div>
    <w:div w:id="2100641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hyperlink" Target="https://www.mediaset.es/comunicacion/" TargetMode="External"/><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C31DC3-A20F-42EF-88F6-8905697257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2</Pages>
  <Words>828</Words>
  <Characters>4559</Characters>
  <Application>Microsoft Office Word</Application>
  <DocSecurity>0</DocSecurity>
  <Lines>37</Lines>
  <Paragraphs>10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Diego Madrigal López</dc:creator>
  <cp:keywords/>
  <dc:description/>
  <cp:lastModifiedBy>Cristina Ocaña Gonzalez</cp:lastModifiedBy>
  <cp:revision>5</cp:revision>
  <cp:lastPrinted>2020-03-09T09:59:00Z</cp:lastPrinted>
  <dcterms:created xsi:type="dcterms:W3CDTF">2020-09-17T14:11:00Z</dcterms:created>
  <dcterms:modified xsi:type="dcterms:W3CDTF">2020-09-18T08:04:00Z</dcterms:modified>
</cp:coreProperties>
</file>