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4037036</wp:posOffset>
            </wp:positionH>
            <wp:positionV relativeFrom="margin">
              <wp:posOffset>-243672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0982" w:rsidRDefault="00450982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D02360" w:rsidRDefault="00D0236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239F8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BA5E63">
        <w:rPr>
          <w:rFonts w:ascii="Arial" w:eastAsia="Times New Roman" w:hAnsi="Arial" w:cs="Arial"/>
          <w:sz w:val="24"/>
          <w:szCs w:val="24"/>
          <w:lang w:eastAsia="es-ES"/>
        </w:rPr>
        <w:t xml:space="preserve"> de septiembre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Pr="00265834" w:rsidRDefault="00313B0B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C81BD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LUNES </w:t>
      </w:r>
      <w:r w:rsidR="003239F8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14</w:t>
      </w:r>
      <w:r w:rsidR="00BA5E6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septiembre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Pr="00922A09" w:rsidRDefault="003239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922A0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Telecinco</w:t>
      </w:r>
      <w:r w:rsidR="004C29F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cadena más vista del día con </w:t>
      </w:r>
      <w:r w:rsidRPr="00922A0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su mejor lunes de los últimos cuatro meses</w:t>
      </w:r>
    </w:p>
    <w:p w:rsidR="007008DD" w:rsidRPr="004C29FA" w:rsidRDefault="007008DD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4"/>
          <w:szCs w:val="44"/>
          <w:lang w:eastAsia="es-ES"/>
        </w:rPr>
      </w:pPr>
    </w:p>
    <w:p w:rsidR="00E96870" w:rsidRDefault="00F86E51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</w:t>
      </w:r>
      <w:r w:rsidR="003239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ominó la mañana con un 18,4%</w:t>
      </w:r>
      <w:r w:rsidR="004C29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239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</w:t>
      </w:r>
      <w:r w:rsidR="009214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programa de Ana Rosa’ </w:t>
      </w:r>
      <w:r w:rsidR="003239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encima del 20%, </w:t>
      </w:r>
      <w:r w:rsidR="004C29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mejor registro de</w:t>
      </w:r>
      <w:r w:rsidR="004509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últimos seis meses, con el que superó por más de</w:t>
      </w:r>
      <w:r w:rsidR="003239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9 puntos </w:t>
      </w:r>
      <w:r w:rsidR="004509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3239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‘Espejo Público’</w:t>
      </w:r>
      <w:r w:rsidR="000F3E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0F3E7F" w:rsidRDefault="000F3E7F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472F8" w:rsidRDefault="003239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Anotó su mejor tarde desde el 30 de junio con un 20%</w:t>
      </w:r>
      <w:r w:rsidR="004C29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C60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doble que Antena 3,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el liderazgo de ‘Sálvame Limón’, ‘Sálvame Naranja’ y ‘Sálvame Tomate’, que se impuso en términos absolutos a 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4472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4B0FA8" w:rsidRDefault="004B0FA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B0FA8" w:rsidRDefault="004B0FA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Idol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Kids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’, con un 16,5% y más de 1,8M de espectadores, firmó sus mejores registros entre el público joven con un 22,9% de 4 a 12 años, un 18,6% de 13 a 24 años y un 19,4% de 25 a 34 años.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6B1312" w:rsidRDefault="003239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39F8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firmó ayer su </w:t>
      </w:r>
      <w:r w:rsidRPr="003239F8">
        <w:rPr>
          <w:rFonts w:ascii="Arial" w:eastAsia="Times New Roman" w:hAnsi="Arial" w:cs="Arial"/>
          <w:b/>
          <w:sz w:val="24"/>
          <w:szCs w:val="24"/>
          <w:lang w:eastAsia="es-ES"/>
        </w:rPr>
        <w:t>mejor lunes desde mediados de mayo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455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15,7% </w:t>
      </w:r>
      <w:r w:rsidRPr="00922A09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922A09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Pr="00922A09">
        <w:rPr>
          <w:rFonts w:ascii="Arial" w:eastAsia="Times New Roman" w:hAnsi="Arial" w:cs="Arial"/>
          <w:sz w:val="24"/>
          <w:szCs w:val="24"/>
          <w:lang w:eastAsia="es-ES"/>
        </w:rPr>
        <w:t xml:space="preserve"> en total día</w:t>
      </w:r>
      <w:r w:rsidR="00922A09">
        <w:rPr>
          <w:rFonts w:ascii="Arial" w:eastAsia="Times New Roman" w:hAnsi="Arial" w:cs="Arial"/>
          <w:sz w:val="24"/>
          <w:szCs w:val="24"/>
          <w:lang w:eastAsia="es-ES"/>
        </w:rPr>
        <w:t xml:space="preserve"> y se situó nuevamente como la </w:t>
      </w:r>
      <w:r w:rsidR="00922A09" w:rsidRPr="00922A09">
        <w:rPr>
          <w:rFonts w:ascii="Arial" w:eastAsia="Times New Roman" w:hAnsi="Arial" w:cs="Arial"/>
          <w:b/>
          <w:sz w:val="24"/>
          <w:szCs w:val="24"/>
          <w:lang w:eastAsia="es-ES"/>
        </w:rPr>
        <w:t>cadena más vista de la jornada</w:t>
      </w:r>
      <w:r w:rsidR="00922A09">
        <w:rPr>
          <w:rFonts w:ascii="Arial" w:eastAsia="Times New Roman" w:hAnsi="Arial" w:cs="Arial"/>
          <w:sz w:val="24"/>
          <w:szCs w:val="24"/>
          <w:lang w:eastAsia="es-ES"/>
        </w:rPr>
        <w:t xml:space="preserve"> por delante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Antena 3, que marcó un 14%. Un triunfo sustentado especialmente en el seguimiento de su </w:t>
      </w:r>
      <w:r w:rsidRPr="000455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oferta de producción propia en directo en el </w:t>
      </w:r>
      <w:proofErr w:type="spellStart"/>
      <w:r w:rsidRPr="0004556F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04556F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>, franja que también dominó con un 16,5%, 3,3 puntos más que el registro de su competidor, que anotó un 13,2%</w:t>
      </w:r>
      <w:r w:rsidR="007008D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4556F" w:rsidRDefault="0004556F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4556F" w:rsidRDefault="00922A09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Dentro del horario diurno destacó el </w:t>
      </w:r>
      <w:r w:rsidR="004C29FA" w:rsidRPr="004509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holgado </w:t>
      </w:r>
      <w:r w:rsidRPr="004509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liderazgo </w:t>
      </w:r>
      <w:r w:rsidR="004C29FA" w:rsidRPr="00450982">
        <w:rPr>
          <w:rFonts w:ascii="Arial" w:eastAsia="Times New Roman" w:hAnsi="Arial" w:cs="Arial"/>
          <w:b/>
          <w:sz w:val="24"/>
          <w:szCs w:val="24"/>
          <w:lang w:eastAsia="es-ES"/>
        </w:rPr>
        <w:t>en</w:t>
      </w:r>
      <w:r w:rsidRPr="004509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mañana</w:t>
      </w:r>
      <w:r w:rsidR="004C29FA">
        <w:rPr>
          <w:rFonts w:ascii="Arial" w:eastAsia="Times New Roman" w:hAnsi="Arial" w:cs="Arial"/>
          <w:sz w:val="24"/>
          <w:szCs w:val="24"/>
          <w:lang w:eastAsia="es-ES"/>
        </w:rPr>
        <w:t xml:space="preserve">, con un 18,4% frente al 11,2% de su rival. Un día más </w:t>
      </w:r>
      <w:r w:rsidR="004C29FA" w:rsidRPr="00450982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4C29FA">
        <w:rPr>
          <w:rFonts w:ascii="Arial" w:eastAsia="Times New Roman" w:hAnsi="Arial" w:cs="Arial"/>
          <w:sz w:val="24"/>
          <w:szCs w:val="24"/>
          <w:lang w:eastAsia="es-ES"/>
        </w:rPr>
        <w:t xml:space="preserve"> fue lo más visto e</w:t>
      </w:r>
      <w:r w:rsidR="00831264">
        <w:rPr>
          <w:rFonts w:ascii="Arial" w:eastAsia="Times New Roman" w:hAnsi="Arial" w:cs="Arial"/>
          <w:sz w:val="24"/>
          <w:szCs w:val="24"/>
          <w:lang w:eastAsia="es-ES"/>
        </w:rPr>
        <w:t>n su franja</w:t>
      </w:r>
      <w:r w:rsidR="004C29F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31264">
        <w:rPr>
          <w:rFonts w:ascii="Arial" w:eastAsia="Times New Roman" w:hAnsi="Arial" w:cs="Arial"/>
          <w:sz w:val="24"/>
          <w:szCs w:val="24"/>
          <w:lang w:eastAsia="es-ES"/>
        </w:rPr>
        <w:t>con un</w:t>
      </w:r>
      <w:r w:rsidR="004C29FA" w:rsidRPr="00B35E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gran 20,5%</w:t>
      </w:r>
      <w:r w:rsidR="00450982">
        <w:rPr>
          <w:rFonts w:ascii="Arial" w:eastAsia="Times New Roman" w:hAnsi="Arial" w:cs="Arial"/>
          <w:sz w:val="24"/>
          <w:szCs w:val="24"/>
          <w:lang w:eastAsia="es-ES"/>
        </w:rPr>
        <w:t xml:space="preserve"> -su </w:t>
      </w:r>
      <w:r w:rsidR="00450982" w:rsidRPr="00B35E5A">
        <w:rPr>
          <w:rFonts w:ascii="Arial" w:eastAsia="Times New Roman" w:hAnsi="Arial" w:cs="Arial"/>
          <w:b/>
          <w:sz w:val="24"/>
          <w:szCs w:val="24"/>
          <w:lang w:eastAsia="es-ES"/>
        </w:rPr>
        <w:t>mejor dato desde el pasado 12 de marzo</w:t>
      </w:r>
      <w:r w:rsidR="00450982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4C29FA">
        <w:rPr>
          <w:rFonts w:ascii="Arial" w:eastAsia="Times New Roman" w:hAnsi="Arial" w:cs="Arial"/>
          <w:sz w:val="24"/>
          <w:szCs w:val="24"/>
          <w:lang w:eastAsia="es-ES"/>
        </w:rPr>
        <w:t xml:space="preserve"> y 673.000 espectadores, </w:t>
      </w:r>
      <w:r w:rsidR="00450982">
        <w:rPr>
          <w:rFonts w:ascii="Arial" w:eastAsia="Times New Roman" w:hAnsi="Arial" w:cs="Arial"/>
          <w:sz w:val="24"/>
          <w:szCs w:val="24"/>
          <w:lang w:eastAsia="es-ES"/>
        </w:rPr>
        <w:t>fijando una ventaja de más de 9 punto</w:t>
      </w:r>
      <w:r w:rsidR="00831264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50982">
        <w:rPr>
          <w:rFonts w:ascii="Arial" w:eastAsia="Times New Roman" w:hAnsi="Arial" w:cs="Arial"/>
          <w:sz w:val="24"/>
          <w:szCs w:val="24"/>
          <w:lang w:eastAsia="es-ES"/>
        </w:rPr>
        <w:t xml:space="preserve"> sobre ‘Espejo Público’, que </w:t>
      </w:r>
      <w:r w:rsidR="00B35E5A">
        <w:rPr>
          <w:rFonts w:ascii="Arial" w:eastAsia="Times New Roman" w:hAnsi="Arial" w:cs="Arial"/>
          <w:sz w:val="24"/>
          <w:szCs w:val="24"/>
          <w:lang w:eastAsia="es-ES"/>
        </w:rPr>
        <w:t>anotó</w:t>
      </w:r>
      <w:r w:rsidR="00450982">
        <w:rPr>
          <w:rFonts w:ascii="Arial" w:eastAsia="Times New Roman" w:hAnsi="Arial" w:cs="Arial"/>
          <w:sz w:val="24"/>
          <w:szCs w:val="24"/>
          <w:lang w:eastAsia="es-ES"/>
        </w:rPr>
        <w:t xml:space="preserve"> un 11,1% y 366.000.</w:t>
      </w:r>
    </w:p>
    <w:p w:rsidR="00450982" w:rsidRDefault="00450982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239F8" w:rsidRDefault="00540719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AC6047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AC6047" w:rsidRPr="00AC6047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AC604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02360">
        <w:rPr>
          <w:rFonts w:ascii="Arial" w:eastAsia="Times New Roman" w:hAnsi="Arial" w:cs="Arial"/>
          <w:sz w:val="24"/>
          <w:szCs w:val="24"/>
          <w:lang w:eastAsia="es-ES"/>
        </w:rPr>
        <w:t xml:space="preserve">banda </w:t>
      </w:r>
      <w:bookmarkStart w:id="0" w:name="_GoBack"/>
      <w:bookmarkEnd w:id="0"/>
      <w:r w:rsidR="00AC6047">
        <w:rPr>
          <w:rFonts w:ascii="Arial" w:eastAsia="Times New Roman" w:hAnsi="Arial" w:cs="Arial"/>
          <w:sz w:val="24"/>
          <w:szCs w:val="24"/>
          <w:lang w:eastAsia="es-ES"/>
        </w:rPr>
        <w:t xml:space="preserve">que Telecinco dominó con un </w:t>
      </w:r>
      <w:r w:rsidR="00AC6047" w:rsidRPr="00AC6047">
        <w:rPr>
          <w:rFonts w:ascii="Arial" w:eastAsia="Times New Roman" w:hAnsi="Arial" w:cs="Arial"/>
          <w:b/>
          <w:sz w:val="24"/>
          <w:szCs w:val="24"/>
          <w:lang w:eastAsia="es-ES"/>
        </w:rPr>
        <w:t>20%</w:t>
      </w:r>
      <w:r w:rsidR="00AC6047">
        <w:rPr>
          <w:rFonts w:ascii="Arial" w:eastAsia="Times New Roman" w:hAnsi="Arial" w:cs="Arial"/>
          <w:sz w:val="24"/>
          <w:szCs w:val="24"/>
          <w:lang w:eastAsia="es-ES"/>
        </w:rPr>
        <w:t xml:space="preserve"> -su </w:t>
      </w:r>
      <w:r w:rsidR="00AC6047" w:rsidRPr="00AC60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AC6047">
        <w:rPr>
          <w:rFonts w:ascii="Arial" w:eastAsia="Times New Roman" w:hAnsi="Arial" w:cs="Arial"/>
          <w:b/>
          <w:sz w:val="24"/>
          <w:szCs w:val="24"/>
          <w:lang w:eastAsia="es-ES"/>
        </w:rPr>
        <w:t>registro</w:t>
      </w:r>
      <w:r w:rsidR="00AC6047" w:rsidRPr="00AC60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desde el pasado 30 de junio</w:t>
      </w:r>
      <w:r w:rsidR="00AC6047">
        <w:rPr>
          <w:rFonts w:ascii="Arial" w:eastAsia="Times New Roman" w:hAnsi="Arial" w:cs="Arial"/>
          <w:sz w:val="24"/>
          <w:szCs w:val="24"/>
          <w:lang w:eastAsia="es-ES"/>
        </w:rPr>
        <w:t xml:space="preserve">- y en la que </w:t>
      </w:r>
      <w:r w:rsidR="00AC6047" w:rsidRPr="00AC6047">
        <w:rPr>
          <w:rFonts w:ascii="Arial" w:eastAsia="Times New Roman" w:hAnsi="Arial" w:cs="Arial"/>
          <w:b/>
          <w:sz w:val="24"/>
          <w:szCs w:val="24"/>
          <w:lang w:eastAsia="es-ES"/>
        </w:rPr>
        <w:t>duplicó a Antena 3</w:t>
      </w:r>
      <w:r w:rsidR="00AC6047">
        <w:rPr>
          <w:rFonts w:ascii="Arial" w:eastAsia="Times New Roman" w:hAnsi="Arial" w:cs="Arial"/>
          <w:sz w:val="24"/>
          <w:szCs w:val="24"/>
          <w:lang w:eastAsia="es-ES"/>
        </w:rPr>
        <w:t xml:space="preserve">, con un 9,8%,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saldó con ‘Sálvame’ como líder con sus tres versiones: ‘Sálvame Limón’, con un 15,2% y 1,8M de espectadores; ‘Sálvame Naranja’, con un 20% y más de 1,9M; y </w:t>
      </w:r>
      <w:r w:rsidRPr="00540719">
        <w:rPr>
          <w:rFonts w:ascii="Arial" w:eastAsia="Times New Roman" w:hAnsi="Arial" w:cs="Arial"/>
          <w:b/>
          <w:sz w:val="24"/>
          <w:szCs w:val="24"/>
          <w:lang w:eastAsia="es-ES"/>
        </w:rPr>
        <w:t>‘Sálvame Tomate’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17,8% y 1.880.000, su </w:t>
      </w:r>
      <w:r w:rsidRPr="00540719">
        <w:rPr>
          <w:rFonts w:ascii="Arial" w:eastAsia="Times New Roman" w:hAnsi="Arial" w:cs="Arial"/>
          <w:b/>
          <w:sz w:val="24"/>
          <w:szCs w:val="24"/>
          <w:lang w:eastAsia="es-ES"/>
        </w:rPr>
        <w:t>emisión más vista de los dos últimos meses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La última franja del programa </w:t>
      </w:r>
      <w:r w:rsidR="004B0FA8">
        <w:rPr>
          <w:rFonts w:ascii="Arial" w:eastAsia="Times New Roman" w:hAnsi="Arial" w:cs="Arial"/>
          <w:b/>
          <w:sz w:val="24"/>
          <w:szCs w:val="24"/>
          <w:lang w:eastAsia="es-ES"/>
        </w:rPr>
        <w:t>lideró sobre</w:t>
      </w:r>
      <w:r w:rsidRPr="005407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</w:t>
      </w:r>
      <w:proofErr w:type="spellStart"/>
      <w:r w:rsidRPr="00540719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Pr="0054071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marcó un 17,4% y 1.820.000. En el </w:t>
      </w:r>
      <w:r w:rsidRPr="00D02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r w:rsidRPr="00D02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>, el programa de Telecinco creció hasta el 18,8% frente al descenso hasta el 14,5% del concurso de Antena 3.</w:t>
      </w:r>
    </w:p>
    <w:p w:rsidR="004B0FA8" w:rsidRDefault="004B0FA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B0FA8" w:rsidRDefault="004B0FA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B0FA8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‘</w:t>
      </w:r>
      <w:proofErr w:type="spellStart"/>
      <w:r w:rsidRPr="004B0FA8">
        <w:rPr>
          <w:rFonts w:ascii="Arial" w:eastAsia="Times New Roman" w:hAnsi="Arial" w:cs="Arial"/>
          <w:b/>
          <w:sz w:val="24"/>
          <w:szCs w:val="24"/>
          <w:lang w:eastAsia="es-ES"/>
        </w:rPr>
        <w:t>Idol</w:t>
      </w:r>
      <w:proofErr w:type="spellEnd"/>
      <w:r w:rsidRPr="004B0F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4B0FA8">
        <w:rPr>
          <w:rFonts w:ascii="Arial" w:eastAsia="Times New Roman" w:hAnsi="Arial" w:cs="Arial"/>
          <w:b/>
          <w:sz w:val="24"/>
          <w:szCs w:val="24"/>
          <w:lang w:eastAsia="es-ES"/>
        </w:rPr>
        <w:t>Kids</w:t>
      </w:r>
      <w:proofErr w:type="spellEnd"/>
      <w:r w:rsidRPr="004B0FA8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4B0FA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promedió </w:t>
      </w:r>
      <w:r w:rsidRPr="004B0FA8">
        <w:rPr>
          <w:rFonts w:ascii="Arial" w:eastAsia="Times New Roman" w:hAnsi="Arial" w:cs="Arial"/>
          <w:sz w:val="24"/>
          <w:szCs w:val="24"/>
          <w:lang w:eastAsia="es-ES"/>
        </w:rPr>
        <w:t>un 16,5% y más de 1,8M de espectadores, destacó especialmente entre el público joven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4B0FA8"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Pr="004B0FA8">
        <w:rPr>
          <w:rFonts w:ascii="Arial" w:eastAsia="Times New Roman" w:hAnsi="Arial" w:cs="Arial"/>
          <w:b/>
          <w:sz w:val="24"/>
          <w:szCs w:val="24"/>
          <w:lang w:eastAsia="es-ES"/>
        </w:rPr>
        <w:t>22,9% entre los niños de 4 a 12 años</w:t>
      </w:r>
      <w:r w:rsidRPr="004B0FA8"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Pr="004B0FA8">
        <w:rPr>
          <w:rFonts w:ascii="Arial" w:eastAsia="Times New Roman" w:hAnsi="Arial" w:cs="Arial"/>
          <w:b/>
          <w:sz w:val="24"/>
          <w:szCs w:val="24"/>
          <w:lang w:eastAsia="es-ES"/>
        </w:rPr>
        <w:t>18,6% entre los jóvenes de 13 a 24 años</w:t>
      </w:r>
      <w:r w:rsidRPr="004B0FA8">
        <w:rPr>
          <w:rFonts w:ascii="Arial" w:eastAsia="Times New Roman" w:hAnsi="Arial" w:cs="Arial"/>
          <w:sz w:val="24"/>
          <w:szCs w:val="24"/>
          <w:lang w:eastAsia="es-ES"/>
        </w:rPr>
        <w:t xml:space="preserve"> y un </w:t>
      </w:r>
      <w:r w:rsidRPr="004B0FA8">
        <w:rPr>
          <w:rFonts w:ascii="Arial" w:eastAsia="Times New Roman" w:hAnsi="Arial" w:cs="Arial"/>
          <w:b/>
          <w:sz w:val="24"/>
          <w:szCs w:val="24"/>
          <w:lang w:eastAsia="es-ES"/>
        </w:rPr>
        <w:t>19,4% entre los de 25 a 34 años</w:t>
      </w:r>
      <w:r w:rsidRPr="004B0FA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239F8" w:rsidRPr="003239F8" w:rsidRDefault="003239F8" w:rsidP="003239F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239F8" w:rsidRDefault="00540719" w:rsidP="003239F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026A5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D02360">
        <w:rPr>
          <w:rFonts w:ascii="Arial" w:eastAsia="Times New Roman" w:hAnsi="Arial" w:cs="Arial"/>
          <w:sz w:val="24"/>
          <w:szCs w:val="24"/>
          <w:lang w:eastAsia="es-ES"/>
        </w:rPr>
        <w:t xml:space="preserve">, con un 6,3%,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impuso en </w:t>
      </w:r>
      <w:r w:rsidRPr="00A026A5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La Sexta</w:t>
      </w:r>
      <w:r w:rsidR="00D02360">
        <w:rPr>
          <w:rFonts w:ascii="Arial" w:eastAsia="Times New Roman" w:hAnsi="Arial" w:cs="Arial"/>
          <w:sz w:val="24"/>
          <w:szCs w:val="24"/>
          <w:lang w:eastAsia="es-ES"/>
        </w:rPr>
        <w:t xml:space="preserve">, que marcó un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6,2%, con la emisión de </w:t>
      </w:r>
      <w:r w:rsidRPr="00A026A5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A026A5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Pr="00A026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A026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‘El </w:t>
      </w:r>
      <w:proofErr w:type="spellStart"/>
      <w:r w:rsidRPr="00A026A5">
        <w:rPr>
          <w:rFonts w:ascii="Arial" w:eastAsia="Times New Roman" w:hAnsi="Arial" w:cs="Arial"/>
          <w:b/>
          <w:sz w:val="24"/>
          <w:szCs w:val="24"/>
          <w:lang w:eastAsia="es-ES"/>
        </w:rPr>
        <w:t>Blockbuster</w:t>
      </w:r>
      <w:proofErr w:type="spellEnd"/>
      <w:r w:rsidRPr="00A026A5">
        <w:rPr>
          <w:rFonts w:ascii="Arial" w:eastAsia="Times New Roman" w:hAnsi="Arial" w:cs="Arial"/>
          <w:b/>
          <w:sz w:val="24"/>
          <w:szCs w:val="24"/>
          <w:lang w:eastAsia="es-ES"/>
        </w:rPr>
        <w:t>: Operación: Huracán’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La reposición del </w:t>
      </w:r>
      <w:proofErr w:type="spellStart"/>
      <w:r w:rsidRPr="00A026A5">
        <w:rPr>
          <w:rFonts w:ascii="Arial" w:eastAsia="Times New Roman" w:hAnsi="Arial" w:cs="Arial"/>
          <w:i/>
          <w:sz w:val="24"/>
          <w:szCs w:val="24"/>
          <w:lang w:eastAsia="es-ES"/>
        </w:rPr>
        <w:t>dating</w:t>
      </w:r>
      <w:proofErr w:type="spellEnd"/>
      <w:r w:rsidRPr="00A026A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show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alcanzó un destacado 8,4% y casi 1,3M de espectadores, superando en su franja a La Sexta, que marcó un 7,2%. La película, por su parte, firmó un 6,7% y 723.000 seguidores, aventajando también a su competidor, que anotó un 5,6%.</w:t>
      </w:r>
    </w:p>
    <w:p w:rsidR="00540719" w:rsidRPr="003239F8" w:rsidRDefault="00540719" w:rsidP="003239F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239F8" w:rsidRPr="00A026A5" w:rsidRDefault="00540719" w:rsidP="003239F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último, </w:t>
      </w:r>
      <w:r w:rsidRPr="00A026A5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firmó un </w:t>
      </w:r>
      <w:r w:rsidRPr="00A026A5">
        <w:rPr>
          <w:rFonts w:ascii="Arial" w:eastAsia="Times New Roman" w:hAnsi="Arial" w:cs="Arial"/>
          <w:b/>
          <w:sz w:val="24"/>
          <w:szCs w:val="24"/>
          <w:lang w:eastAsia="es-ES"/>
        </w:rPr>
        <w:t>2,5% en total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lideró el </w:t>
      </w:r>
      <w:r w:rsidRPr="00A026A5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A026A5" w:rsidRPr="00A026A5">
        <w:rPr>
          <w:rFonts w:ascii="Arial" w:eastAsia="Times New Roman" w:hAnsi="Arial" w:cs="Arial"/>
          <w:b/>
          <w:sz w:val="24"/>
          <w:szCs w:val="24"/>
          <w:lang w:eastAsia="es-ES"/>
        </w:rPr>
        <w:t>, con un 2,6%</w:t>
      </w:r>
      <w:r w:rsidR="00A026A5">
        <w:rPr>
          <w:rFonts w:ascii="Arial" w:eastAsia="Times New Roman" w:hAnsi="Arial" w:cs="Arial"/>
          <w:sz w:val="24"/>
          <w:szCs w:val="24"/>
          <w:lang w:eastAsia="es-ES"/>
        </w:rPr>
        <w:t xml:space="preserve">, con la película </w:t>
      </w:r>
      <w:r w:rsidR="00A026A5" w:rsidRPr="00A026A5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A026A5" w:rsidRPr="00A026A5">
        <w:rPr>
          <w:rFonts w:ascii="Arial" w:eastAsia="Times New Roman" w:hAnsi="Arial" w:cs="Arial"/>
          <w:b/>
          <w:sz w:val="24"/>
          <w:szCs w:val="24"/>
          <w:lang w:eastAsia="es-ES"/>
        </w:rPr>
        <w:t>Valerian</w:t>
      </w:r>
      <w:proofErr w:type="spellEnd"/>
      <w:r w:rsidR="00A026A5" w:rsidRPr="00A026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 ciudad de los mil planetas’</w:t>
      </w:r>
      <w:r w:rsidR="00A026A5">
        <w:rPr>
          <w:rFonts w:ascii="Arial" w:eastAsia="Times New Roman" w:hAnsi="Arial" w:cs="Arial"/>
          <w:sz w:val="24"/>
          <w:szCs w:val="24"/>
          <w:lang w:eastAsia="es-ES"/>
        </w:rPr>
        <w:t xml:space="preserve"> como lo más visto en su horario en los temáticos con un 2,8%.</w:t>
      </w:r>
    </w:p>
    <w:p w:rsidR="003239F8" w:rsidRPr="007008DD" w:rsidRDefault="003239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80C25" w:rsidRPr="00F76D13" w:rsidRDefault="00E80C25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E80C25" w:rsidRPr="00F76D13" w:rsidSect="004B0FA8">
      <w:footerReference w:type="default" r:id="rId8"/>
      <w:pgSz w:w="11906" w:h="16838"/>
      <w:pgMar w:top="1417" w:right="1558" w:bottom="186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D66" w:rsidRDefault="00241D66" w:rsidP="00B23904">
      <w:pPr>
        <w:spacing w:after="0" w:line="240" w:lineRule="auto"/>
      </w:pPr>
      <w:r>
        <w:separator/>
      </w:r>
    </w:p>
  </w:endnote>
  <w:endnote w:type="continuationSeparator" w:id="0">
    <w:p w:rsidR="00241D66" w:rsidRDefault="00241D6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D66" w:rsidRDefault="00241D66" w:rsidP="00B23904">
      <w:pPr>
        <w:spacing w:after="0" w:line="240" w:lineRule="auto"/>
      </w:pPr>
      <w:r>
        <w:separator/>
      </w:r>
    </w:p>
  </w:footnote>
  <w:footnote w:type="continuationSeparator" w:id="0">
    <w:p w:rsidR="00241D66" w:rsidRDefault="00241D66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44453"/>
    <w:rsid w:val="00044BC8"/>
    <w:rsid w:val="0004556F"/>
    <w:rsid w:val="00047C8E"/>
    <w:rsid w:val="0005112A"/>
    <w:rsid w:val="0006170E"/>
    <w:rsid w:val="0006495D"/>
    <w:rsid w:val="00064D4E"/>
    <w:rsid w:val="00067296"/>
    <w:rsid w:val="0007066D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628F"/>
    <w:rsid w:val="0011131C"/>
    <w:rsid w:val="001202C2"/>
    <w:rsid w:val="001240F4"/>
    <w:rsid w:val="0012625C"/>
    <w:rsid w:val="00130D93"/>
    <w:rsid w:val="00131A59"/>
    <w:rsid w:val="00131F60"/>
    <w:rsid w:val="0013498A"/>
    <w:rsid w:val="001414EE"/>
    <w:rsid w:val="001423A6"/>
    <w:rsid w:val="001424CB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57EA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1D66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39F8"/>
    <w:rsid w:val="00324271"/>
    <w:rsid w:val="0032471C"/>
    <w:rsid w:val="0032560C"/>
    <w:rsid w:val="00326EC3"/>
    <w:rsid w:val="003273CC"/>
    <w:rsid w:val="0033013A"/>
    <w:rsid w:val="00335953"/>
    <w:rsid w:val="00336D57"/>
    <w:rsid w:val="0033719C"/>
    <w:rsid w:val="00343DD1"/>
    <w:rsid w:val="003464A7"/>
    <w:rsid w:val="00351210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D10B4"/>
    <w:rsid w:val="003D2774"/>
    <w:rsid w:val="003D708E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472F8"/>
    <w:rsid w:val="004504BB"/>
    <w:rsid w:val="00450982"/>
    <w:rsid w:val="00451603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4D33"/>
    <w:rsid w:val="00475F3D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24FB"/>
    <w:rsid w:val="004A4DB3"/>
    <w:rsid w:val="004A5100"/>
    <w:rsid w:val="004A677F"/>
    <w:rsid w:val="004B0540"/>
    <w:rsid w:val="004B0FA8"/>
    <w:rsid w:val="004B201E"/>
    <w:rsid w:val="004B206F"/>
    <w:rsid w:val="004B34F2"/>
    <w:rsid w:val="004B3762"/>
    <w:rsid w:val="004B68C6"/>
    <w:rsid w:val="004B70D7"/>
    <w:rsid w:val="004C1043"/>
    <w:rsid w:val="004C1E3E"/>
    <w:rsid w:val="004C29FA"/>
    <w:rsid w:val="004C6489"/>
    <w:rsid w:val="004D25CF"/>
    <w:rsid w:val="004D418A"/>
    <w:rsid w:val="004E6588"/>
    <w:rsid w:val="004E76C4"/>
    <w:rsid w:val="004F12C3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4419"/>
    <w:rsid w:val="00516FB8"/>
    <w:rsid w:val="00516FC4"/>
    <w:rsid w:val="00517D12"/>
    <w:rsid w:val="00520190"/>
    <w:rsid w:val="00520AD5"/>
    <w:rsid w:val="0053606C"/>
    <w:rsid w:val="00536FBF"/>
    <w:rsid w:val="00540719"/>
    <w:rsid w:val="0054094C"/>
    <w:rsid w:val="00543606"/>
    <w:rsid w:val="00544E0A"/>
    <w:rsid w:val="00545F85"/>
    <w:rsid w:val="005519E9"/>
    <w:rsid w:val="0055236D"/>
    <w:rsid w:val="005525EC"/>
    <w:rsid w:val="005548BD"/>
    <w:rsid w:val="00560502"/>
    <w:rsid w:val="00566430"/>
    <w:rsid w:val="00566AD6"/>
    <w:rsid w:val="00571DB4"/>
    <w:rsid w:val="00574613"/>
    <w:rsid w:val="005763D0"/>
    <w:rsid w:val="00576D59"/>
    <w:rsid w:val="00577887"/>
    <w:rsid w:val="00577F10"/>
    <w:rsid w:val="0058139C"/>
    <w:rsid w:val="00582133"/>
    <w:rsid w:val="00582AC1"/>
    <w:rsid w:val="0059107A"/>
    <w:rsid w:val="00591B3C"/>
    <w:rsid w:val="00592062"/>
    <w:rsid w:val="005929C5"/>
    <w:rsid w:val="00595860"/>
    <w:rsid w:val="00595B8B"/>
    <w:rsid w:val="0059742C"/>
    <w:rsid w:val="00597FED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AEB"/>
    <w:rsid w:val="005D0271"/>
    <w:rsid w:val="005E19DC"/>
    <w:rsid w:val="005E2591"/>
    <w:rsid w:val="005E3A5C"/>
    <w:rsid w:val="005E40B1"/>
    <w:rsid w:val="005E475C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247"/>
    <w:rsid w:val="00626364"/>
    <w:rsid w:val="006269FC"/>
    <w:rsid w:val="006277FB"/>
    <w:rsid w:val="006330E5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4F0B"/>
    <w:rsid w:val="00730EE8"/>
    <w:rsid w:val="007323C4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264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2E6B"/>
    <w:rsid w:val="008B57C7"/>
    <w:rsid w:val="008C100C"/>
    <w:rsid w:val="008C195D"/>
    <w:rsid w:val="008C1BD5"/>
    <w:rsid w:val="008C5094"/>
    <w:rsid w:val="008D0E96"/>
    <w:rsid w:val="008D2355"/>
    <w:rsid w:val="008D7BA5"/>
    <w:rsid w:val="008E2C32"/>
    <w:rsid w:val="008E748A"/>
    <w:rsid w:val="008F26F0"/>
    <w:rsid w:val="008F3551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A09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93C94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E6ED2"/>
    <w:rsid w:val="009F1F72"/>
    <w:rsid w:val="00A026A5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41D25"/>
    <w:rsid w:val="00A423BC"/>
    <w:rsid w:val="00A44FA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BC7"/>
    <w:rsid w:val="00AB5588"/>
    <w:rsid w:val="00AC4F38"/>
    <w:rsid w:val="00AC5A05"/>
    <w:rsid w:val="00AC6047"/>
    <w:rsid w:val="00AC6870"/>
    <w:rsid w:val="00AD195A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03B48"/>
    <w:rsid w:val="00B10490"/>
    <w:rsid w:val="00B108BD"/>
    <w:rsid w:val="00B17278"/>
    <w:rsid w:val="00B2132F"/>
    <w:rsid w:val="00B23904"/>
    <w:rsid w:val="00B24636"/>
    <w:rsid w:val="00B24FFF"/>
    <w:rsid w:val="00B35E5A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494C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BF51B2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46AC"/>
    <w:rsid w:val="00C813FF"/>
    <w:rsid w:val="00C81BD2"/>
    <w:rsid w:val="00C81D50"/>
    <w:rsid w:val="00C83DEF"/>
    <w:rsid w:val="00C8667F"/>
    <w:rsid w:val="00C87AD8"/>
    <w:rsid w:val="00C91A22"/>
    <w:rsid w:val="00C9360A"/>
    <w:rsid w:val="00C93AF9"/>
    <w:rsid w:val="00C946C2"/>
    <w:rsid w:val="00CA43C0"/>
    <w:rsid w:val="00CA55B7"/>
    <w:rsid w:val="00CA5E59"/>
    <w:rsid w:val="00CB4E3C"/>
    <w:rsid w:val="00CB578A"/>
    <w:rsid w:val="00CB6A94"/>
    <w:rsid w:val="00CB71DF"/>
    <w:rsid w:val="00CC052A"/>
    <w:rsid w:val="00CC5D24"/>
    <w:rsid w:val="00CC7FE3"/>
    <w:rsid w:val="00CD02AB"/>
    <w:rsid w:val="00CD0D8B"/>
    <w:rsid w:val="00CD423E"/>
    <w:rsid w:val="00CD4C3B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D04"/>
    <w:rsid w:val="00CF4CF9"/>
    <w:rsid w:val="00D02360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3E6E"/>
    <w:rsid w:val="00DF675E"/>
    <w:rsid w:val="00DF729C"/>
    <w:rsid w:val="00DF79B1"/>
    <w:rsid w:val="00DF7E03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1CF9"/>
    <w:rsid w:val="00E423FE"/>
    <w:rsid w:val="00E42ADC"/>
    <w:rsid w:val="00E46F7B"/>
    <w:rsid w:val="00E55319"/>
    <w:rsid w:val="00E6352E"/>
    <w:rsid w:val="00E672A8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D7D72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21327"/>
    <w:rsid w:val="00F22EE5"/>
    <w:rsid w:val="00F23765"/>
    <w:rsid w:val="00F24EF2"/>
    <w:rsid w:val="00F27A50"/>
    <w:rsid w:val="00F33DB5"/>
    <w:rsid w:val="00F33FEB"/>
    <w:rsid w:val="00F3495B"/>
    <w:rsid w:val="00F36424"/>
    <w:rsid w:val="00F40096"/>
    <w:rsid w:val="00F40147"/>
    <w:rsid w:val="00F40421"/>
    <w:rsid w:val="00F50244"/>
    <w:rsid w:val="00F54B00"/>
    <w:rsid w:val="00F60552"/>
    <w:rsid w:val="00F65930"/>
    <w:rsid w:val="00F70464"/>
    <w:rsid w:val="00F70B6A"/>
    <w:rsid w:val="00F76873"/>
    <w:rsid w:val="00F76D13"/>
    <w:rsid w:val="00F775CD"/>
    <w:rsid w:val="00F81740"/>
    <w:rsid w:val="00F82B95"/>
    <w:rsid w:val="00F82CA7"/>
    <w:rsid w:val="00F84D35"/>
    <w:rsid w:val="00F85389"/>
    <w:rsid w:val="00F8648A"/>
    <w:rsid w:val="00F86580"/>
    <w:rsid w:val="00F86E51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44579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D43B-09B6-5D42-8D8F-634A0598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15</cp:revision>
  <cp:lastPrinted>2020-03-09T09:59:00Z</cp:lastPrinted>
  <dcterms:created xsi:type="dcterms:W3CDTF">2020-09-15T07:56:00Z</dcterms:created>
  <dcterms:modified xsi:type="dcterms:W3CDTF">2020-09-15T08:49:00Z</dcterms:modified>
</cp:coreProperties>
</file>