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D9F" w:rsidRDefault="00497D9F" w:rsidP="005F564F">
      <w:pPr>
        <w:tabs>
          <w:tab w:val="left" w:pos="6003"/>
        </w:tabs>
        <w:ind w:right="-142"/>
        <w:jc w:val="both"/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 xml:space="preserve">LOVEStv </w:t>
      </w:r>
      <w:r w:rsidR="00451B0F">
        <w:rPr>
          <w:rFonts w:ascii="Verdana" w:hAnsi="Verdana" w:cs="Arial"/>
          <w:b/>
          <w:bCs/>
          <w:sz w:val="52"/>
          <w:szCs w:val="52"/>
        </w:rPr>
        <w:t xml:space="preserve">pone en marcha la campaña ‘Conéctate </w:t>
      </w:r>
      <w:r w:rsidR="00D64523">
        <w:rPr>
          <w:rFonts w:ascii="Verdana" w:hAnsi="Verdana" w:cs="Arial"/>
          <w:b/>
          <w:bCs/>
          <w:sz w:val="52"/>
          <w:szCs w:val="52"/>
        </w:rPr>
        <w:t>a la televisión del futuro</w:t>
      </w:r>
      <w:r w:rsidR="00451B0F">
        <w:rPr>
          <w:rFonts w:ascii="Verdana" w:hAnsi="Verdana" w:cs="Arial"/>
          <w:b/>
          <w:bCs/>
          <w:sz w:val="52"/>
          <w:szCs w:val="52"/>
        </w:rPr>
        <w:t xml:space="preserve">’ </w:t>
      </w:r>
    </w:p>
    <w:p w:rsidR="00497D9F" w:rsidRDefault="00497D9F" w:rsidP="00497D9F">
      <w:pPr>
        <w:ind w:left="708"/>
        <w:jc w:val="both"/>
        <w:rPr>
          <w:rFonts w:ascii="Verdana" w:hAnsi="Verdana"/>
          <w:b/>
        </w:rPr>
      </w:pPr>
    </w:p>
    <w:p w:rsidR="00D64523" w:rsidRDefault="00D64523" w:rsidP="00497D9F">
      <w:pPr>
        <w:ind w:left="70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Más de seis millones de televisiones permiten acceder ya a la plataforma </w:t>
      </w:r>
      <w:r w:rsidR="00373C6C">
        <w:rPr>
          <w:rFonts w:ascii="Verdana" w:hAnsi="Verdana"/>
          <w:b/>
        </w:rPr>
        <w:t xml:space="preserve">gratuita </w:t>
      </w:r>
      <w:r>
        <w:rPr>
          <w:rFonts w:ascii="Verdana" w:hAnsi="Verdana"/>
          <w:b/>
        </w:rPr>
        <w:t xml:space="preserve">de contenidos de RTVE, </w:t>
      </w:r>
      <w:r w:rsidRPr="00297889">
        <w:rPr>
          <w:rFonts w:ascii="Verdana" w:hAnsi="Verdana"/>
          <w:b/>
        </w:rPr>
        <w:t xml:space="preserve">Atresmedia y Mediaset España </w:t>
      </w:r>
      <w:r w:rsidR="00373C6C" w:rsidRPr="00297889">
        <w:rPr>
          <w:rFonts w:ascii="Verdana" w:hAnsi="Verdana"/>
          <w:b/>
        </w:rPr>
        <w:t>con tan solo pulsar</w:t>
      </w:r>
      <w:r w:rsidRPr="00297889">
        <w:rPr>
          <w:rFonts w:ascii="Verdana" w:hAnsi="Verdana"/>
          <w:b/>
        </w:rPr>
        <w:t xml:space="preserve"> el</w:t>
      </w:r>
      <w:r>
        <w:rPr>
          <w:rFonts w:ascii="Verdana" w:hAnsi="Verdana"/>
          <w:b/>
        </w:rPr>
        <w:t xml:space="preserve"> botón azul del mando </w:t>
      </w:r>
    </w:p>
    <w:p w:rsidR="00D64523" w:rsidRDefault="00D64523" w:rsidP="00497D9F">
      <w:pPr>
        <w:ind w:left="708"/>
        <w:jc w:val="both"/>
        <w:rPr>
          <w:rFonts w:ascii="Verdana" w:hAnsi="Verdana"/>
          <w:b/>
        </w:rPr>
      </w:pPr>
    </w:p>
    <w:p w:rsidR="00497D9F" w:rsidRPr="00D64523" w:rsidRDefault="002007D1" w:rsidP="00497D9F">
      <w:pPr>
        <w:ind w:left="708"/>
        <w:jc w:val="both"/>
        <w:rPr>
          <w:rFonts w:ascii="Verdana" w:hAnsi="Verdana"/>
          <w:b/>
        </w:rPr>
      </w:pPr>
      <w:r w:rsidRPr="002D2121">
        <w:rPr>
          <w:rFonts w:ascii="Verdana" w:hAnsi="Verdana"/>
          <w:b/>
        </w:rPr>
        <w:t xml:space="preserve">Un servicio que ofrece la posibilidad </w:t>
      </w:r>
      <w:r w:rsidR="00D64523" w:rsidRPr="002D2121">
        <w:rPr>
          <w:rFonts w:ascii="Verdana" w:hAnsi="Verdana"/>
          <w:b/>
        </w:rPr>
        <w:t>de recuperar</w:t>
      </w:r>
      <w:r w:rsidR="00D64523" w:rsidRPr="00297889">
        <w:rPr>
          <w:rFonts w:ascii="Verdana" w:hAnsi="Verdana"/>
          <w:b/>
        </w:rPr>
        <w:t xml:space="preserve"> los</w:t>
      </w:r>
      <w:r w:rsidR="00D64523">
        <w:rPr>
          <w:rFonts w:ascii="Verdana" w:hAnsi="Verdana"/>
          <w:b/>
        </w:rPr>
        <w:t xml:space="preserve"> contenidos de la última semana, </w:t>
      </w:r>
      <w:r w:rsidR="00497D9F" w:rsidRPr="00D64523">
        <w:rPr>
          <w:rFonts w:ascii="Verdana" w:eastAsia="BatangChe" w:hAnsi="Verdana" w:cs="GillSansMT"/>
          <w:b/>
        </w:rPr>
        <w:t>de</w:t>
      </w:r>
      <w:r w:rsidR="00D64523">
        <w:rPr>
          <w:rFonts w:ascii="Verdana" w:eastAsia="BatangChe" w:hAnsi="Verdana" w:cs="GillSansMT"/>
          <w:b/>
        </w:rPr>
        <w:t xml:space="preserve"> volver al inicio de un programa ya en emisión</w:t>
      </w:r>
      <w:r w:rsidR="00497D9F" w:rsidRPr="00D64523">
        <w:rPr>
          <w:rFonts w:ascii="Verdana" w:eastAsia="BatangChe" w:hAnsi="Verdana" w:cs="GillSansMT"/>
          <w:b/>
        </w:rPr>
        <w:t>, una guía de programación mejorada</w:t>
      </w:r>
      <w:r w:rsidR="00D64523">
        <w:rPr>
          <w:rFonts w:ascii="Verdana" w:eastAsia="BatangChe" w:hAnsi="Verdana" w:cs="GillSansMT"/>
          <w:b/>
        </w:rPr>
        <w:t xml:space="preserve"> </w:t>
      </w:r>
      <w:r w:rsidR="00497D9F" w:rsidRPr="00D64523">
        <w:rPr>
          <w:rFonts w:ascii="Verdana" w:eastAsia="BatangChe" w:hAnsi="Verdana" w:cs="GillSansMT"/>
          <w:b/>
        </w:rPr>
        <w:t>y la opción de realizar recomendaciones, entre otras</w:t>
      </w:r>
    </w:p>
    <w:p w:rsidR="00497D9F" w:rsidRDefault="00497D9F" w:rsidP="00497D9F">
      <w:pPr>
        <w:ind w:left="708"/>
        <w:jc w:val="both"/>
        <w:rPr>
          <w:rFonts w:ascii="Verdana" w:hAnsi="Verdana"/>
          <w:b/>
          <w:sz w:val="28"/>
          <w:szCs w:val="28"/>
        </w:rPr>
      </w:pPr>
    </w:p>
    <w:p w:rsidR="00037144" w:rsidRPr="00037144" w:rsidRDefault="00037144" w:rsidP="00037144">
      <w:pPr>
        <w:tabs>
          <w:tab w:val="left" w:pos="2280"/>
        </w:tabs>
        <w:jc w:val="both"/>
        <w:rPr>
          <w:rFonts w:ascii="Verdana" w:hAnsi="Verdana"/>
          <w:bCs/>
          <w:sz w:val="22"/>
          <w:szCs w:val="22"/>
        </w:rPr>
      </w:pPr>
      <w:r w:rsidRPr="00037144">
        <w:rPr>
          <w:rFonts w:ascii="Verdana" w:hAnsi="Verdana"/>
          <w:bCs/>
          <w:sz w:val="22"/>
          <w:szCs w:val="22"/>
        </w:rPr>
        <w:t>18/05/20020</w:t>
      </w:r>
    </w:p>
    <w:p w:rsidR="00497D9F" w:rsidRPr="00037144" w:rsidRDefault="00D64523" w:rsidP="00037144">
      <w:pPr>
        <w:tabs>
          <w:tab w:val="left" w:pos="2280"/>
        </w:tabs>
        <w:jc w:val="both"/>
        <w:rPr>
          <w:rFonts w:ascii="Verdana" w:hAnsi="Verdana"/>
          <w:sz w:val="22"/>
          <w:szCs w:val="22"/>
        </w:rPr>
      </w:pPr>
      <w:r w:rsidRPr="00037144">
        <w:rPr>
          <w:rFonts w:ascii="Verdana" w:hAnsi="Verdana"/>
          <w:b/>
          <w:sz w:val="22"/>
          <w:szCs w:val="22"/>
        </w:rPr>
        <w:tab/>
      </w:r>
    </w:p>
    <w:p w:rsidR="00037144" w:rsidRPr="00037144" w:rsidRDefault="00497D9F" w:rsidP="00037144">
      <w:pPr>
        <w:shd w:val="clear" w:color="auto" w:fill="FFFFFF"/>
        <w:ind w:right="-1"/>
        <w:jc w:val="both"/>
        <w:rPr>
          <w:rFonts w:ascii="Verdana" w:hAnsi="Verdana"/>
          <w:sz w:val="22"/>
          <w:szCs w:val="22"/>
        </w:rPr>
      </w:pPr>
      <w:r w:rsidRPr="00037144">
        <w:rPr>
          <w:rFonts w:ascii="Verdana" w:hAnsi="Verdana"/>
          <w:sz w:val="22"/>
          <w:szCs w:val="22"/>
        </w:rPr>
        <w:t xml:space="preserve">LOVEStv </w:t>
      </w:r>
      <w:r w:rsidR="00D64523" w:rsidRPr="00037144">
        <w:rPr>
          <w:rFonts w:ascii="Verdana" w:hAnsi="Verdana"/>
          <w:sz w:val="22"/>
          <w:szCs w:val="22"/>
        </w:rPr>
        <w:t xml:space="preserve">ha puesto en marcha la </w:t>
      </w:r>
      <w:r w:rsidR="00D64523" w:rsidRPr="00037144">
        <w:rPr>
          <w:rFonts w:ascii="Verdana" w:hAnsi="Verdana"/>
          <w:b/>
          <w:bCs/>
          <w:sz w:val="22"/>
          <w:szCs w:val="22"/>
        </w:rPr>
        <w:t>campaña ‘Conéctate a la televisión del futuro’</w:t>
      </w:r>
      <w:r w:rsidR="006271AC" w:rsidRPr="00037144">
        <w:rPr>
          <w:rFonts w:ascii="Verdana" w:hAnsi="Verdana"/>
          <w:b/>
          <w:bCs/>
          <w:sz w:val="22"/>
          <w:szCs w:val="22"/>
        </w:rPr>
        <w:t xml:space="preserve"> </w:t>
      </w:r>
      <w:r w:rsidR="006271AC" w:rsidRPr="00037144">
        <w:rPr>
          <w:rFonts w:ascii="Verdana" w:hAnsi="Verdana"/>
          <w:sz w:val="22"/>
          <w:szCs w:val="22"/>
        </w:rPr>
        <w:t>para recordar a los ciudadanos</w:t>
      </w:r>
      <w:r w:rsidR="00037144" w:rsidRPr="00037144">
        <w:rPr>
          <w:rFonts w:ascii="Verdana" w:hAnsi="Verdana"/>
          <w:sz w:val="22"/>
          <w:szCs w:val="22"/>
        </w:rPr>
        <w:t>, ahora que pasan más tiempo en sus casas y el consumo de televisión ha alcanzado cifras históricas,</w:t>
      </w:r>
      <w:r w:rsidR="006271AC" w:rsidRPr="00037144">
        <w:rPr>
          <w:rFonts w:ascii="Verdana" w:hAnsi="Verdana"/>
          <w:sz w:val="22"/>
          <w:szCs w:val="22"/>
        </w:rPr>
        <w:t xml:space="preserve"> las funcionalidades de las que pueden disfrutar</w:t>
      </w:r>
      <w:r w:rsidR="008B07A9" w:rsidRPr="00037144">
        <w:rPr>
          <w:rFonts w:ascii="Verdana" w:hAnsi="Verdana"/>
          <w:sz w:val="22"/>
          <w:szCs w:val="22"/>
        </w:rPr>
        <w:t xml:space="preserve"> gratuitamente</w:t>
      </w:r>
      <w:r w:rsidR="006271AC" w:rsidRPr="00037144">
        <w:rPr>
          <w:rFonts w:ascii="Verdana" w:hAnsi="Verdana"/>
          <w:sz w:val="22"/>
          <w:szCs w:val="22"/>
        </w:rPr>
        <w:t xml:space="preserve"> en sus hogares</w:t>
      </w:r>
      <w:r w:rsidR="008B07A9" w:rsidRPr="00037144">
        <w:rPr>
          <w:rFonts w:ascii="Verdana" w:hAnsi="Verdana"/>
          <w:sz w:val="22"/>
          <w:szCs w:val="22"/>
        </w:rPr>
        <w:t xml:space="preserve"> a través de la plataforma de contenidos. </w:t>
      </w:r>
    </w:p>
    <w:p w:rsidR="00037144" w:rsidRPr="00037144" w:rsidRDefault="00037144" w:rsidP="00037144">
      <w:pPr>
        <w:shd w:val="clear" w:color="auto" w:fill="FFFFFF"/>
        <w:ind w:right="-1"/>
        <w:jc w:val="both"/>
        <w:rPr>
          <w:rFonts w:ascii="Verdana" w:hAnsi="Verdana"/>
          <w:sz w:val="22"/>
          <w:szCs w:val="22"/>
        </w:rPr>
      </w:pPr>
    </w:p>
    <w:p w:rsidR="00497D9F" w:rsidRPr="00037144" w:rsidRDefault="008B07A9" w:rsidP="00037144">
      <w:pPr>
        <w:shd w:val="clear" w:color="auto" w:fill="FFFFFF"/>
        <w:ind w:right="-1"/>
        <w:jc w:val="both"/>
        <w:rPr>
          <w:rFonts w:ascii="Verdana" w:eastAsia="BatangChe" w:hAnsi="Verdana"/>
          <w:sz w:val="22"/>
          <w:szCs w:val="22"/>
        </w:rPr>
      </w:pPr>
      <w:r w:rsidRPr="00037144">
        <w:rPr>
          <w:rFonts w:ascii="Verdana" w:eastAsia="BatangChe" w:hAnsi="Verdana"/>
          <w:sz w:val="22"/>
          <w:szCs w:val="22"/>
        </w:rPr>
        <w:t>I</w:t>
      </w:r>
      <w:r w:rsidR="00497D9F" w:rsidRPr="00037144">
        <w:rPr>
          <w:rFonts w:ascii="Verdana" w:eastAsia="BatangChe" w:hAnsi="Verdana"/>
          <w:sz w:val="22"/>
          <w:szCs w:val="22"/>
        </w:rPr>
        <w:t>mpulsada de forma conjunta por RTVE, Atresmedia y Mediaset España</w:t>
      </w:r>
      <w:r w:rsidRPr="00037144">
        <w:rPr>
          <w:rFonts w:ascii="Verdana" w:eastAsia="BatangChe" w:hAnsi="Verdana"/>
          <w:sz w:val="22"/>
          <w:szCs w:val="22"/>
        </w:rPr>
        <w:t>,</w:t>
      </w:r>
      <w:r w:rsidR="00497D9F" w:rsidRPr="00037144">
        <w:rPr>
          <w:rFonts w:ascii="Verdana" w:eastAsia="BatangChe" w:hAnsi="Verdana"/>
          <w:sz w:val="22"/>
          <w:szCs w:val="22"/>
        </w:rPr>
        <w:t xml:space="preserve"> </w:t>
      </w:r>
      <w:r w:rsidR="00D64523" w:rsidRPr="00037144">
        <w:rPr>
          <w:rFonts w:ascii="Verdana" w:eastAsia="BatangChe" w:hAnsi="Verdana"/>
          <w:sz w:val="22"/>
          <w:szCs w:val="22"/>
        </w:rPr>
        <w:t>está disponible ya en más de seis millones de televisores en nuestro país a través del botón azul del mando</w:t>
      </w:r>
      <w:r w:rsidR="00037144" w:rsidRPr="00037144">
        <w:rPr>
          <w:rFonts w:ascii="Verdana" w:eastAsia="BatangChe" w:hAnsi="Verdana"/>
          <w:sz w:val="22"/>
          <w:szCs w:val="22"/>
        </w:rPr>
        <w:t xml:space="preserve"> (+262% con respecto a junio de 2019)</w:t>
      </w:r>
      <w:r w:rsidR="00497D9F" w:rsidRPr="00037144">
        <w:rPr>
          <w:rFonts w:ascii="Verdana" w:eastAsia="BatangChe" w:hAnsi="Verdana"/>
          <w:sz w:val="22"/>
          <w:szCs w:val="22"/>
        </w:rPr>
        <w:t xml:space="preserve">. </w:t>
      </w:r>
      <w:r w:rsidR="00EA7ADB" w:rsidRPr="00037144">
        <w:rPr>
          <w:rFonts w:ascii="Verdana" w:eastAsia="BatangChe" w:hAnsi="Verdana"/>
          <w:sz w:val="22"/>
          <w:szCs w:val="22"/>
        </w:rPr>
        <w:t xml:space="preserve">Gracias al esfuerzo realizado por los fabricantes, </w:t>
      </w:r>
      <w:r w:rsidR="006271AC" w:rsidRPr="00037144">
        <w:rPr>
          <w:rFonts w:ascii="Verdana" w:eastAsia="BatangChe" w:hAnsi="Verdana"/>
          <w:sz w:val="22"/>
          <w:szCs w:val="22"/>
        </w:rPr>
        <w:t xml:space="preserve">más de dos millones de televisiones han utilizado el servicio </w:t>
      </w:r>
      <w:r w:rsidR="00EA7ADB" w:rsidRPr="00037144">
        <w:rPr>
          <w:rFonts w:ascii="Verdana" w:eastAsia="BatangChe" w:hAnsi="Verdana"/>
          <w:sz w:val="22"/>
          <w:szCs w:val="22"/>
        </w:rPr>
        <w:t>de LOVEStv</w:t>
      </w:r>
      <w:r w:rsidR="006271AC" w:rsidRPr="00037144">
        <w:rPr>
          <w:rFonts w:ascii="Verdana" w:eastAsia="BatangChe" w:hAnsi="Verdana"/>
          <w:sz w:val="22"/>
          <w:szCs w:val="22"/>
        </w:rPr>
        <w:t xml:space="preserve"> en nuestro país</w:t>
      </w:r>
      <w:r w:rsidR="00037144" w:rsidRPr="00037144">
        <w:rPr>
          <w:rFonts w:ascii="Verdana" w:eastAsia="BatangChe" w:hAnsi="Verdana"/>
          <w:sz w:val="22"/>
          <w:szCs w:val="22"/>
        </w:rPr>
        <w:t xml:space="preserve">, </w:t>
      </w:r>
      <w:r w:rsidR="006271AC" w:rsidRPr="00037144">
        <w:rPr>
          <w:rFonts w:ascii="Verdana" w:eastAsia="BatangChe" w:hAnsi="Verdana"/>
          <w:sz w:val="22"/>
          <w:szCs w:val="22"/>
        </w:rPr>
        <w:t>casi 650.000 lo emplean de manera habitual</w:t>
      </w:r>
      <w:r w:rsidR="00037144" w:rsidRPr="00037144">
        <w:rPr>
          <w:rFonts w:ascii="Verdana" w:eastAsia="BatangChe" w:hAnsi="Verdana"/>
          <w:sz w:val="22"/>
          <w:szCs w:val="22"/>
        </w:rPr>
        <w:t xml:space="preserve"> (+50% con respecto a junio de 2019) y los vídeos vistos al mes superan los dos y millones y medio (+37%).</w:t>
      </w:r>
    </w:p>
    <w:p w:rsidR="005F564F" w:rsidRPr="00037144" w:rsidRDefault="005F564F" w:rsidP="00497D9F">
      <w:pPr>
        <w:pStyle w:val="NormalWeb"/>
        <w:spacing w:before="0" w:beforeAutospacing="0" w:after="0" w:afterAutospacing="0"/>
        <w:ind w:right="-1"/>
        <w:jc w:val="both"/>
        <w:rPr>
          <w:rFonts w:ascii="Verdana" w:eastAsia="BatangChe" w:hAnsi="Verdana"/>
        </w:rPr>
      </w:pPr>
    </w:p>
    <w:p w:rsidR="00497D9F" w:rsidRDefault="00497D9F" w:rsidP="00433C6C">
      <w:pPr>
        <w:pStyle w:val="NormalWeb"/>
        <w:tabs>
          <w:tab w:val="left" w:pos="5985"/>
        </w:tabs>
        <w:spacing w:before="0" w:beforeAutospacing="0" w:after="0" w:afterAutospacing="0"/>
        <w:ind w:right="-1"/>
        <w:jc w:val="both"/>
        <w:rPr>
          <w:rFonts w:ascii="Verdana" w:eastAsia="BatangChe" w:hAnsi="Verdana" w:cs="GillSansMT"/>
        </w:rPr>
      </w:pPr>
      <w:r w:rsidRPr="00037144">
        <w:rPr>
          <w:rFonts w:ascii="Verdana" w:eastAsia="BatangChe" w:hAnsi="Verdana"/>
        </w:rPr>
        <w:t>LOVEStv supone una apuesta de valor añadido a</w:t>
      </w:r>
      <w:r w:rsidRPr="00037144">
        <w:rPr>
          <w:rFonts w:ascii="Verdana" w:eastAsia="BatangChe" w:hAnsi="Verdana" w:cs="GillSansMT"/>
        </w:rPr>
        <w:t xml:space="preserve"> la oferta de la televisión en </w:t>
      </w:r>
      <w:r w:rsidRPr="002007D1">
        <w:rPr>
          <w:rFonts w:ascii="Verdana" w:eastAsia="BatangChe" w:hAnsi="Verdana" w:cs="GillSansMT"/>
        </w:rPr>
        <w:t xml:space="preserve">abierto </w:t>
      </w:r>
      <w:r w:rsidR="00433C6C" w:rsidRPr="002007D1">
        <w:rPr>
          <w:rFonts w:ascii="Verdana" w:eastAsia="BatangChe" w:hAnsi="Verdana" w:cs="GillSansMT"/>
        </w:rPr>
        <w:t>que permite al espectador vivir una experiencia mucho más</w:t>
      </w:r>
      <w:r w:rsidR="00433C6C" w:rsidRPr="00037144">
        <w:rPr>
          <w:rFonts w:ascii="Verdana" w:eastAsia="BatangChe" w:hAnsi="Verdana" w:cs="GillSansMT"/>
        </w:rPr>
        <w:t xml:space="preserve"> </w:t>
      </w:r>
      <w:r w:rsidR="00433C6C" w:rsidRPr="002007D1">
        <w:rPr>
          <w:rFonts w:ascii="Verdana" w:eastAsia="BatangChe" w:hAnsi="Verdana" w:cs="GillSansMT"/>
        </w:rPr>
        <w:t>completa e interactiva. A</w:t>
      </w:r>
      <w:r w:rsidRPr="002007D1">
        <w:rPr>
          <w:rFonts w:ascii="Verdana" w:eastAsia="BatangChe" w:hAnsi="Verdana" w:cs="GillSansMT"/>
        </w:rPr>
        <w:t xml:space="preserve"> través de los servicios</w:t>
      </w:r>
      <w:r w:rsidR="002007D1" w:rsidRPr="002007D1">
        <w:rPr>
          <w:rFonts w:ascii="Verdana" w:eastAsia="BatangChe" w:hAnsi="Verdana" w:cs="GillSansMT"/>
        </w:rPr>
        <w:t xml:space="preserve"> que ofrece la tecnología</w:t>
      </w:r>
      <w:r w:rsidR="00297889">
        <w:rPr>
          <w:rFonts w:ascii="Verdana" w:eastAsia="BatangChe" w:hAnsi="Verdana" w:cs="GillSansMT"/>
        </w:rPr>
        <w:t xml:space="preserve"> HbbTV </w:t>
      </w:r>
      <w:r w:rsidR="002007D1" w:rsidRPr="002D2121">
        <w:rPr>
          <w:rFonts w:ascii="Verdana" w:eastAsia="BatangChe" w:hAnsi="Verdana" w:cs="GillSansMT"/>
        </w:rPr>
        <w:t>(</w:t>
      </w:r>
      <w:r w:rsidR="00297889" w:rsidRPr="002D2121">
        <w:rPr>
          <w:rFonts w:ascii="Verdana" w:eastAsia="BatangChe" w:hAnsi="Verdana" w:cs="GillSansMT"/>
        </w:rPr>
        <w:t>proyecto paneuropeo de t</w:t>
      </w:r>
      <w:bookmarkStart w:id="0" w:name="_GoBack"/>
      <w:bookmarkEnd w:id="0"/>
      <w:r w:rsidR="00297889" w:rsidRPr="002D2121">
        <w:rPr>
          <w:rFonts w:ascii="Verdana" w:eastAsia="BatangChe" w:hAnsi="Verdana" w:cs="GillSansMT"/>
        </w:rPr>
        <w:t xml:space="preserve">elevisión híbrida cuyo </w:t>
      </w:r>
      <w:r w:rsidR="00297889" w:rsidRPr="002D2121">
        <w:rPr>
          <w:rFonts w:ascii="Verdana" w:eastAsia="BatangChe" w:hAnsi="Verdana" w:cs="GillSansMT"/>
          <w:b/>
          <w:bCs/>
        </w:rPr>
        <w:t xml:space="preserve">objetivo </w:t>
      </w:r>
      <w:r w:rsidR="00297889" w:rsidRPr="002D2121">
        <w:rPr>
          <w:rFonts w:ascii="Verdana" w:eastAsia="BatangChe" w:hAnsi="Verdana" w:cs="GillSansMT"/>
        </w:rPr>
        <w:t>es combinar las emisiones de televisión ‘broadcast’ con servicios de banda ancha ‘broadband’</w:t>
      </w:r>
      <w:r w:rsidR="002007D1" w:rsidRPr="002D2121">
        <w:rPr>
          <w:rFonts w:ascii="Verdana" w:eastAsia="BatangChe" w:hAnsi="Verdana" w:cs="GillSansMT"/>
        </w:rPr>
        <w:t>)</w:t>
      </w:r>
      <w:r w:rsidR="002007D1" w:rsidRPr="00297889">
        <w:rPr>
          <w:rFonts w:ascii="Verdana" w:eastAsia="BatangChe" w:hAnsi="Verdana" w:cs="GillSansMT"/>
        </w:rPr>
        <w:t xml:space="preserve"> que</w:t>
      </w:r>
      <w:r w:rsidRPr="00297889">
        <w:rPr>
          <w:rFonts w:ascii="Verdana" w:eastAsia="BatangChe" w:hAnsi="Verdana" w:cs="GillSansMT"/>
        </w:rPr>
        <w:t xml:space="preserve"> </w:t>
      </w:r>
      <w:r w:rsidR="00D64523" w:rsidRPr="00037144">
        <w:rPr>
          <w:rFonts w:ascii="Verdana" w:eastAsia="BatangChe" w:hAnsi="Verdana" w:cs="GillSansMT"/>
        </w:rPr>
        <w:t xml:space="preserve">permite </w:t>
      </w:r>
      <w:r w:rsidRPr="00037144">
        <w:rPr>
          <w:rFonts w:ascii="Verdana" w:eastAsia="BatangChe" w:hAnsi="Verdana" w:cs="GillSansMT"/>
        </w:rPr>
        <w:t xml:space="preserve">la visualización de los contenidos de la última semana, la posibilidad de comenzar un programa desde su inicio aunque éste ya hubiera empezado en la emisión lineal, una guía de </w:t>
      </w:r>
      <w:r w:rsidRPr="00037144">
        <w:rPr>
          <w:rFonts w:ascii="Verdana" w:eastAsia="BatangChe" w:hAnsi="Verdana" w:cs="GillSansMT"/>
        </w:rPr>
        <w:lastRenderedPageBreak/>
        <w:t xml:space="preserve">programación mejorada y la opción de recomendar contenidos, entre otras </w:t>
      </w:r>
      <w:r w:rsidR="00EA7ADB" w:rsidRPr="00037144">
        <w:rPr>
          <w:rFonts w:ascii="Verdana" w:eastAsia="BatangChe" w:hAnsi="Verdana" w:cs="GillSansMT"/>
        </w:rPr>
        <w:t>opciones</w:t>
      </w:r>
      <w:r w:rsidRPr="00037144">
        <w:rPr>
          <w:rFonts w:ascii="Verdana" w:eastAsia="BatangChe" w:hAnsi="Verdana" w:cs="GillSansMT"/>
        </w:rPr>
        <w:t>.</w:t>
      </w:r>
    </w:p>
    <w:p w:rsidR="002007D1" w:rsidRDefault="002007D1" w:rsidP="00433C6C">
      <w:pPr>
        <w:pStyle w:val="NormalWeb"/>
        <w:tabs>
          <w:tab w:val="left" w:pos="5985"/>
        </w:tabs>
        <w:spacing w:before="0" w:beforeAutospacing="0" w:after="0" w:afterAutospacing="0"/>
        <w:ind w:right="-1"/>
        <w:jc w:val="both"/>
        <w:rPr>
          <w:rFonts w:ascii="Verdana" w:eastAsia="BatangChe" w:hAnsi="Verdana" w:cs="GillSansMT"/>
        </w:rPr>
      </w:pPr>
    </w:p>
    <w:p w:rsidR="002007D1" w:rsidRPr="002007D1" w:rsidRDefault="002007D1" w:rsidP="00433C6C">
      <w:pPr>
        <w:pStyle w:val="NormalWeb"/>
        <w:tabs>
          <w:tab w:val="left" w:pos="5985"/>
        </w:tabs>
        <w:spacing w:before="0" w:beforeAutospacing="0" w:after="0" w:afterAutospacing="0"/>
        <w:ind w:right="-1"/>
        <w:jc w:val="both"/>
        <w:rPr>
          <w:rFonts w:ascii="Verdana" w:eastAsia="BatangChe" w:hAnsi="Verdana" w:cs="GillSansMT"/>
          <w:u w:val="single"/>
        </w:rPr>
      </w:pPr>
    </w:p>
    <w:sectPr w:rsidR="002007D1" w:rsidRPr="002007D1" w:rsidSect="00591FAC">
      <w:headerReference w:type="default" r:id="rId8"/>
      <w:footerReference w:type="default" r:id="rId9"/>
      <w:pgSz w:w="11906" w:h="16838"/>
      <w:pgMar w:top="1417" w:right="1700" w:bottom="2127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DDB" w:rsidRDefault="00114DDB">
      <w:r>
        <w:separator/>
      </w:r>
    </w:p>
  </w:endnote>
  <w:endnote w:type="continuationSeparator" w:id="0">
    <w:p w:rsidR="00114DDB" w:rsidRDefault="0011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972AE2" w:rsidP="00591FAC">
    <w:pPr>
      <w:pStyle w:val="Piedepgina"/>
      <w:tabs>
        <w:tab w:val="clear" w:pos="4252"/>
        <w:tab w:val="clear" w:pos="8504"/>
        <w:tab w:val="left" w:pos="6228"/>
      </w:tabs>
    </w:pPr>
    <w:r w:rsidRPr="00BB2234">
      <w:rPr>
        <w:rFonts w:ascii="Gill Sans MT" w:hAnsi="Gill Sans MT" w:cs="Arial"/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4525645</wp:posOffset>
          </wp:positionH>
          <wp:positionV relativeFrom="margin">
            <wp:posOffset>8155305</wp:posOffset>
          </wp:positionV>
          <wp:extent cx="981075" cy="497840"/>
          <wp:effectExtent l="0" t="0" r="9525" b="0"/>
          <wp:wrapSquare wrapText="bothSides"/>
          <wp:docPr id="2" name="Imagen 2" descr="Resultado de imagen de logo rtve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logo rtve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2234">
      <w:rPr>
        <w:rFonts w:ascii="Gill Sans MT" w:hAnsi="Gill Sans MT" w:cs="Arial"/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1715770</wp:posOffset>
          </wp:positionH>
          <wp:positionV relativeFrom="margin">
            <wp:posOffset>8269605</wp:posOffset>
          </wp:positionV>
          <wp:extent cx="2061210" cy="295275"/>
          <wp:effectExtent l="0" t="0" r="0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EDIASET_ESPAÑA SOL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2234">
      <w:rPr>
        <w:rFonts w:ascii="Gill Sans MT" w:hAnsi="Gill Sans MT" w:cs="Arial"/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-470535</wp:posOffset>
          </wp:positionH>
          <wp:positionV relativeFrom="margin">
            <wp:posOffset>7814945</wp:posOffset>
          </wp:positionV>
          <wp:extent cx="1478280" cy="1079500"/>
          <wp:effectExtent l="0" t="0" r="7620" b="6350"/>
          <wp:wrapSquare wrapText="bothSides"/>
          <wp:docPr id="4" name="Imagen 4" descr="Resultado de imagen de logo atres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atres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71A4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0" name="Imagen 2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2121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709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427pt;margin-top:815.3pt;width:169.85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 w:rsidR="00B271A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1" name="Imagen 2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21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709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427pt;margin-top:815.3pt;width:169.85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 w:rsidR="00591FA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DDB" w:rsidRDefault="00114DDB">
      <w:r>
        <w:separator/>
      </w:r>
    </w:p>
  </w:footnote>
  <w:footnote w:type="continuationSeparator" w:id="0">
    <w:p w:rsidR="00114DDB" w:rsidRDefault="00114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AE2" w:rsidRDefault="00972AE2" w:rsidP="00972AE2">
    <w:pPr>
      <w:pStyle w:val="Piedepgina"/>
    </w:pPr>
    <w:r w:rsidRPr="007063FC">
      <w:rPr>
        <w:rFonts w:ascii="Verdana" w:eastAsia="BatangChe" w:hAnsi="Verdana"/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3522980</wp:posOffset>
          </wp:positionH>
          <wp:positionV relativeFrom="margin">
            <wp:posOffset>-1275715</wp:posOffset>
          </wp:positionV>
          <wp:extent cx="2265680" cy="719455"/>
          <wp:effectExtent l="0" t="0" r="127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7" t="29022" r="8828" b="24622"/>
                  <a:stretch/>
                </pic:blipFill>
                <pic:spPr bwMode="auto">
                  <a:xfrm>
                    <a:off x="0" y="0"/>
                    <a:ext cx="226568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06B46" w:rsidRPr="00972AE2" w:rsidRDefault="002D2121" w:rsidP="00972A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34E"/>
    <w:multiLevelType w:val="hybridMultilevel"/>
    <w:tmpl w:val="EA685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1A030E3E"/>
    <w:multiLevelType w:val="multilevel"/>
    <w:tmpl w:val="09F4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A05B0"/>
    <w:multiLevelType w:val="multilevel"/>
    <w:tmpl w:val="BED0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8F3185"/>
    <w:multiLevelType w:val="hybridMultilevel"/>
    <w:tmpl w:val="E2F2E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B065A"/>
    <w:multiLevelType w:val="hybridMultilevel"/>
    <w:tmpl w:val="A4BE9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2333C"/>
    <w:multiLevelType w:val="hybridMultilevel"/>
    <w:tmpl w:val="EA80DCE4"/>
    <w:lvl w:ilvl="0" w:tplc="AE9C4B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F53F85"/>
    <w:multiLevelType w:val="hybridMultilevel"/>
    <w:tmpl w:val="35021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B4FC1"/>
    <w:multiLevelType w:val="hybridMultilevel"/>
    <w:tmpl w:val="50FA1018"/>
    <w:lvl w:ilvl="0" w:tplc="5DAE4F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C6B96"/>
    <w:multiLevelType w:val="hybridMultilevel"/>
    <w:tmpl w:val="393ACE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15"/>
  </w:num>
  <w:num w:numId="9">
    <w:abstractNumId w:val="13"/>
  </w:num>
  <w:num w:numId="10">
    <w:abstractNumId w:val="0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1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69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A4"/>
    <w:rsid w:val="000119D6"/>
    <w:rsid w:val="000221E5"/>
    <w:rsid w:val="00024DB3"/>
    <w:rsid w:val="00035F32"/>
    <w:rsid w:val="0003604B"/>
    <w:rsid w:val="00036EFC"/>
    <w:rsid w:val="00037144"/>
    <w:rsid w:val="00037807"/>
    <w:rsid w:val="00041263"/>
    <w:rsid w:val="00042642"/>
    <w:rsid w:val="0005315D"/>
    <w:rsid w:val="00060481"/>
    <w:rsid w:val="00061564"/>
    <w:rsid w:val="000621FC"/>
    <w:rsid w:val="000630D2"/>
    <w:rsid w:val="00065DB3"/>
    <w:rsid w:val="000736F4"/>
    <w:rsid w:val="00074077"/>
    <w:rsid w:val="00074B1D"/>
    <w:rsid w:val="00092879"/>
    <w:rsid w:val="00093141"/>
    <w:rsid w:val="000A0613"/>
    <w:rsid w:val="000A0E27"/>
    <w:rsid w:val="000A446A"/>
    <w:rsid w:val="000A5080"/>
    <w:rsid w:val="000A7192"/>
    <w:rsid w:val="000B3ECE"/>
    <w:rsid w:val="000C0961"/>
    <w:rsid w:val="000C1D69"/>
    <w:rsid w:val="000D25BE"/>
    <w:rsid w:val="000D27B1"/>
    <w:rsid w:val="000D35D4"/>
    <w:rsid w:val="000D38E3"/>
    <w:rsid w:val="000D4BD1"/>
    <w:rsid w:val="000D7D45"/>
    <w:rsid w:val="000E1887"/>
    <w:rsid w:val="000F1597"/>
    <w:rsid w:val="000F465B"/>
    <w:rsid w:val="000F642F"/>
    <w:rsid w:val="00105ECB"/>
    <w:rsid w:val="00107167"/>
    <w:rsid w:val="00114DDB"/>
    <w:rsid w:val="00114FFB"/>
    <w:rsid w:val="00117337"/>
    <w:rsid w:val="00117FA5"/>
    <w:rsid w:val="00127A2F"/>
    <w:rsid w:val="001326C7"/>
    <w:rsid w:val="001339FF"/>
    <w:rsid w:val="00133FB9"/>
    <w:rsid w:val="00137E61"/>
    <w:rsid w:val="00141171"/>
    <w:rsid w:val="00143D95"/>
    <w:rsid w:val="00161943"/>
    <w:rsid w:val="001640B3"/>
    <w:rsid w:val="00176C9A"/>
    <w:rsid w:val="00180F47"/>
    <w:rsid w:val="00182F5A"/>
    <w:rsid w:val="00184CE4"/>
    <w:rsid w:val="001857F2"/>
    <w:rsid w:val="0018594E"/>
    <w:rsid w:val="00192907"/>
    <w:rsid w:val="001A1F3D"/>
    <w:rsid w:val="001A4ACA"/>
    <w:rsid w:val="001A7EA2"/>
    <w:rsid w:val="001C28C7"/>
    <w:rsid w:val="001C57FC"/>
    <w:rsid w:val="001D086E"/>
    <w:rsid w:val="001D221A"/>
    <w:rsid w:val="001D47CF"/>
    <w:rsid w:val="001D5861"/>
    <w:rsid w:val="001E3DC1"/>
    <w:rsid w:val="001E68EB"/>
    <w:rsid w:val="001E6AD8"/>
    <w:rsid w:val="001E7286"/>
    <w:rsid w:val="001F1FC6"/>
    <w:rsid w:val="001F4044"/>
    <w:rsid w:val="001F60EE"/>
    <w:rsid w:val="002007D1"/>
    <w:rsid w:val="002017BD"/>
    <w:rsid w:val="00204A7C"/>
    <w:rsid w:val="002053FA"/>
    <w:rsid w:val="002056BA"/>
    <w:rsid w:val="00210172"/>
    <w:rsid w:val="002113AA"/>
    <w:rsid w:val="00212B6C"/>
    <w:rsid w:val="00214041"/>
    <w:rsid w:val="002164F8"/>
    <w:rsid w:val="00220D91"/>
    <w:rsid w:val="0022379D"/>
    <w:rsid w:val="00223FC9"/>
    <w:rsid w:val="00225A2F"/>
    <w:rsid w:val="00227355"/>
    <w:rsid w:val="00227817"/>
    <w:rsid w:val="00231150"/>
    <w:rsid w:val="00241058"/>
    <w:rsid w:val="00243357"/>
    <w:rsid w:val="002506E8"/>
    <w:rsid w:val="0025132F"/>
    <w:rsid w:val="002522B1"/>
    <w:rsid w:val="00256029"/>
    <w:rsid w:val="0025637C"/>
    <w:rsid w:val="00257CE6"/>
    <w:rsid w:val="00263D31"/>
    <w:rsid w:val="0026649C"/>
    <w:rsid w:val="002733AD"/>
    <w:rsid w:val="002734F7"/>
    <w:rsid w:val="002749A2"/>
    <w:rsid w:val="002751C1"/>
    <w:rsid w:val="002757FC"/>
    <w:rsid w:val="00297889"/>
    <w:rsid w:val="002A24B2"/>
    <w:rsid w:val="002A552E"/>
    <w:rsid w:val="002B1D9A"/>
    <w:rsid w:val="002C7D1E"/>
    <w:rsid w:val="002D2121"/>
    <w:rsid w:val="002D300F"/>
    <w:rsid w:val="002E1A08"/>
    <w:rsid w:val="002E4D8F"/>
    <w:rsid w:val="002E64F6"/>
    <w:rsid w:val="002F465B"/>
    <w:rsid w:val="003137E0"/>
    <w:rsid w:val="00323182"/>
    <w:rsid w:val="003317BA"/>
    <w:rsid w:val="003400B0"/>
    <w:rsid w:val="00341E54"/>
    <w:rsid w:val="00343B6D"/>
    <w:rsid w:val="0034493D"/>
    <w:rsid w:val="00351392"/>
    <w:rsid w:val="00352E08"/>
    <w:rsid w:val="00360609"/>
    <w:rsid w:val="003606E6"/>
    <w:rsid w:val="00363DBC"/>
    <w:rsid w:val="0036797C"/>
    <w:rsid w:val="00373022"/>
    <w:rsid w:val="003735FD"/>
    <w:rsid w:val="0037379E"/>
    <w:rsid w:val="00373C6C"/>
    <w:rsid w:val="00376CB6"/>
    <w:rsid w:val="00377F5C"/>
    <w:rsid w:val="00380A9F"/>
    <w:rsid w:val="00384A85"/>
    <w:rsid w:val="00386DCB"/>
    <w:rsid w:val="00387379"/>
    <w:rsid w:val="00391749"/>
    <w:rsid w:val="003A1464"/>
    <w:rsid w:val="003A2785"/>
    <w:rsid w:val="003A2CD0"/>
    <w:rsid w:val="003A445E"/>
    <w:rsid w:val="003B0703"/>
    <w:rsid w:val="003B6331"/>
    <w:rsid w:val="003C13AA"/>
    <w:rsid w:val="003C1FEC"/>
    <w:rsid w:val="003D4998"/>
    <w:rsid w:val="003D4F84"/>
    <w:rsid w:val="003D5ABA"/>
    <w:rsid w:val="003D77B1"/>
    <w:rsid w:val="003F3A29"/>
    <w:rsid w:val="003F3E18"/>
    <w:rsid w:val="00401FD5"/>
    <w:rsid w:val="00406A3E"/>
    <w:rsid w:val="004125A5"/>
    <w:rsid w:val="0041290C"/>
    <w:rsid w:val="00412FD6"/>
    <w:rsid w:val="00417423"/>
    <w:rsid w:val="004174EC"/>
    <w:rsid w:val="00422004"/>
    <w:rsid w:val="00427A3C"/>
    <w:rsid w:val="00430E74"/>
    <w:rsid w:val="00433C6C"/>
    <w:rsid w:val="0043486D"/>
    <w:rsid w:val="00435AAA"/>
    <w:rsid w:val="00436789"/>
    <w:rsid w:val="00442525"/>
    <w:rsid w:val="00446A2B"/>
    <w:rsid w:val="00451B0F"/>
    <w:rsid w:val="004573D3"/>
    <w:rsid w:val="00460D1B"/>
    <w:rsid w:val="00462AA3"/>
    <w:rsid w:val="00463309"/>
    <w:rsid w:val="00474A85"/>
    <w:rsid w:val="004763EC"/>
    <w:rsid w:val="00481218"/>
    <w:rsid w:val="004829CD"/>
    <w:rsid w:val="0049017E"/>
    <w:rsid w:val="00492B28"/>
    <w:rsid w:val="004974C5"/>
    <w:rsid w:val="00497D9F"/>
    <w:rsid w:val="00497EFC"/>
    <w:rsid w:val="004A1A3B"/>
    <w:rsid w:val="004A4D51"/>
    <w:rsid w:val="004A56ED"/>
    <w:rsid w:val="004A6E36"/>
    <w:rsid w:val="004B1C47"/>
    <w:rsid w:val="004C22E6"/>
    <w:rsid w:val="004D0378"/>
    <w:rsid w:val="004D1AFD"/>
    <w:rsid w:val="004D25EF"/>
    <w:rsid w:val="004D29D8"/>
    <w:rsid w:val="004D306B"/>
    <w:rsid w:val="004D34F7"/>
    <w:rsid w:val="004D3772"/>
    <w:rsid w:val="004D5834"/>
    <w:rsid w:val="004D7C30"/>
    <w:rsid w:val="004E0075"/>
    <w:rsid w:val="004E081D"/>
    <w:rsid w:val="004E7BE3"/>
    <w:rsid w:val="00500910"/>
    <w:rsid w:val="00501D0E"/>
    <w:rsid w:val="0050750E"/>
    <w:rsid w:val="00511A83"/>
    <w:rsid w:val="00523235"/>
    <w:rsid w:val="00523C27"/>
    <w:rsid w:val="00532731"/>
    <w:rsid w:val="00535F87"/>
    <w:rsid w:val="005433B0"/>
    <w:rsid w:val="00543A11"/>
    <w:rsid w:val="00544D32"/>
    <w:rsid w:val="005470FF"/>
    <w:rsid w:val="005478BE"/>
    <w:rsid w:val="005521FB"/>
    <w:rsid w:val="00552E48"/>
    <w:rsid w:val="00566186"/>
    <w:rsid w:val="00567D39"/>
    <w:rsid w:val="00570B69"/>
    <w:rsid w:val="005718EA"/>
    <w:rsid w:val="00573101"/>
    <w:rsid w:val="00591FAC"/>
    <w:rsid w:val="005928A8"/>
    <w:rsid w:val="00595A8C"/>
    <w:rsid w:val="00595E70"/>
    <w:rsid w:val="005A1892"/>
    <w:rsid w:val="005A2CF6"/>
    <w:rsid w:val="005A4A5D"/>
    <w:rsid w:val="005A5B82"/>
    <w:rsid w:val="005B0FBE"/>
    <w:rsid w:val="005B2A84"/>
    <w:rsid w:val="005B5E57"/>
    <w:rsid w:val="005B6744"/>
    <w:rsid w:val="005B709D"/>
    <w:rsid w:val="005B790B"/>
    <w:rsid w:val="005C278E"/>
    <w:rsid w:val="005C4EAA"/>
    <w:rsid w:val="005D100C"/>
    <w:rsid w:val="005D6E1B"/>
    <w:rsid w:val="005E113D"/>
    <w:rsid w:val="005E5E57"/>
    <w:rsid w:val="005E6A93"/>
    <w:rsid w:val="005E745C"/>
    <w:rsid w:val="005F2161"/>
    <w:rsid w:val="005F3469"/>
    <w:rsid w:val="005F564F"/>
    <w:rsid w:val="005F5A79"/>
    <w:rsid w:val="00603E16"/>
    <w:rsid w:val="00604AB6"/>
    <w:rsid w:val="00607DF5"/>
    <w:rsid w:val="0061395D"/>
    <w:rsid w:val="0062113D"/>
    <w:rsid w:val="0062125F"/>
    <w:rsid w:val="00622BE3"/>
    <w:rsid w:val="00624150"/>
    <w:rsid w:val="00624B09"/>
    <w:rsid w:val="006271AC"/>
    <w:rsid w:val="0063047C"/>
    <w:rsid w:val="00632F7F"/>
    <w:rsid w:val="00633DC4"/>
    <w:rsid w:val="00634701"/>
    <w:rsid w:val="00635881"/>
    <w:rsid w:val="00635BAE"/>
    <w:rsid w:val="00635C33"/>
    <w:rsid w:val="0063729C"/>
    <w:rsid w:val="006438F5"/>
    <w:rsid w:val="00644D0C"/>
    <w:rsid w:val="00645228"/>
    <w:rsid w:val="00653590"/>
    <w:rsid w:val="0065422A"/>
    <w:rsid w:val="006559B3"/>
    <w:rsid w:val="006565E7"/>
    <w:rsid w:val="00660D47"/>
    <w:rsid w:val="00662893"/>
    <w:rsid w:val="00662D8C"/>
    <w:rsid w:val="00685A2C"/>
    <w:rsid w:val="006901B2"/>
    <w:rsid w:val="0069083E"/>
    <w:rsid w:val="00690CB6"/>
    <w:rsid w:val="00697B5F"/>
    <w:rsid w:val="006A4C19"/>
    <w:rsid w:val="006A573B"/>
    <w:rsid w:val="006A57EB"/>
    <w:rsid w:val="006B01AD"/>
    <w:rsid w:val="006B0561"/>
    <w:rsid w:val="006B1315"/>
    <w:rsid w:val="006B1E16"/>
    <w:rsid w:val="006C344E"/>
    <w:rsid w:val="006C54AD"/>
    <w:rsid w:val="006C7E52"/>
    <w:rsid w:val="006D05EB"/>
    <w:rsid w:val="006D2E80"/>
    <w:rsid w:val="006D354B"/>
    <w:rsid w:val="006D4877"/>
    <w:rsid w:val="006E23A7"/>
    <w:rsid w:val="006F0335"/>
    <w:rsid w:val="006F169E"/>
    <w:rsid w:val="006F3697"/>
    <w:rsid w:val="007017F5"/>
    <w:rsid w:val="0070327C"/>
    <w:rsid w:val="00704F4C"/>
    <w:rsid w:val="0070601E"/>
    <w:rsid w:val="0071138C"/>
    <w:rsid w:val="00722100"/>
    <w:rsid w:val="007241E1"/>
    <w:rsid w:val="00726AA5"/>
    <w:rsid w:val="007328CD"/>
    <w:rsid w:val="00736AFC"/>
    <w:rsid w:val="00740B52"/>
    <w:rsid w:val="00742599"/>
    <w:rsid w:val="007465B5"/>
    <w:rsid w:val="007474E7"/>
    <w:rsid w:val="00754D30"/>
    <w:rsid w:val="007554DC"/>
    <w:rsid w:val="007559CE"/>
    <w:rsid w:val="00764922"/>
    <w:rsid w:val="00774C3F"/>
    <w:rsid w:val="00780919"/>
    <w:rsid w:val="007A1745"/>
    <w:rsid w:val="007A19EC"/>
    <w:rsid w:val="007A2C9C"/>
    <w:rsid w:val="007A5CB2"/>
    <w:rsid w:val="007B4FE4"/>
    <w:rsid w:val="007B5D68"/>
    <w:rsid w:val="007B7D56"/>
    <w:rsid w:val="007C1587"/>
    <w:rsid w:val="007C5A29"/>
    <w:rsid w:val="007D0C89"/>
    <w:rsid w:val="007D61E0"/>
    <w:rsid w:val="007D761B"/>
    <w:rsid w:val="007E2EA8"/>
    <w:rsid w:val="007E2ECD"/>
    <w:rsid w:val="007E66EF"/>
    <w:rsid w:val="007F0245"/>
    <w:rsid w:val="007F1892"/>
    <w:rsid w:val="007F2434"/>
    <w:rsid w:val="007F4496"/>
    <w:rsid w:val="00800928"/>
    <w:rsid w:val="00802975"/>
    <w:rsid w:val="00803742"/>
    <w:rsid w:val="00803997"/>
    <w:rsid w:val="008056FB"/>
    <w:rsid w:val="00812CAB"/>
    <w:rsid w:val="00813CC1"/>
    <w:rsid w:val="0082135D"/>
    <w:rsid w:val="0082140E"/>
    <w:rsid w:val="008355EF"/>
    <w:rsid w:val="008376AF"/>
    <w:rsid w:val="00840223"/>
    <w:rsid w:val="0084028E"/>
    <w:rsid w:val="00850FAC"/>
    <w:rsid w:val="008604A9"/>
    <w:rsid w:val="00860565"/>
    <w:rsid w:val="00864118"/>
    <w:rsid w:val="00876A30"/>
    <w:rsid w:val="00876BD5"/>
    <w:rsid w:val="00884090"/>
    <w:rsid w:val="00886B85"/>
    <w:rsid w:val="00890B5A"/>
    <w:rsid w:val="00891210"/>
    <w:rsid w:val="008938B8"/>
    <w:rsid w:val="00894620"/>
    <w:rsid w:val="008956A7"/>
    <w:rsid w:val="008A0B9E"/>
    <w:rsid w:val="008A51CB"/>
    <w:rsid w:val="008A5615"/>
    <w:rsid w:val="008B07A9"/>
    <w:rsid w:val="008B20DB"/>
    <w:rsid w:val="008D4842"/>
    <w:rsid w:val="008D4DC1"/>
    <w:rsid w:val="008D607B"/>
    <w:rsid w:val="008D6419"/>
    <w:rsid w:val="008D7447"/>
    <w:rsid w:val="008E1D61"/>
    <w:rsid w:val="008E6CA7"/>
    <w:rsid w:val="008F182E"/>
    <w:rsid w:val="008F3FEE"/>
    <w:rsid w:val="00900F70"/>
    <w:rsid w:val="009069B4"/>
    <w:rsid w:val="009102A2"/>
    <w:rsid w:val="009141DC"/>
    <w:rsid w:val="00914C55"/>
    <w:rsid w:val="00922988"/>
    <w:rsid w:val="00926199"/>
    <w:rsid w:val="00930A88"/>
    <w:rsid w:val="00932163"/>
    <w:rsid w:val="009331C9"/>
    <w:rsid w:val="00933D79"/>
    <w:rsid w:val="00936280"/>
    <w:rsid w:val="00951607"/>
    <w:rsid w:val="00951B9D"/>
    <w:rsid w:val="00954992"/>
    <w:rsid w:val="009666F2"/>
    <w:rsid w:val="00972AE2"/>
    <w:rsid w:val="0097304E"/>
    <w:rsid w:val="0098067D"/>
    <w:rsid w:val="009821C2"/>
    <w:rsid w:val="00982A3B"/>
    <w:rsid w:val="00984093"/>
    <w:rsid w:val="009902AD"/>
    <w:rsid w:val="0099265E"/>
    <w:rsid w:val="009943EE"/>
    <w:rsid w:val="009A254F"/>
    <w:rsid w:val="009B2387"/>
    <w:rsid w:val="009B6CE4"/>
    <w:rsid w:val="009C138B"/>
    <w:rsid w:val="009C4BBE"/>
    <w:rsid w:val="009C760E"/>
    <w:rsid w:val="009D3284"/>
    <w:rsid w:val="009D4655"/>
    <w:rsid w:val="009E1BA2"/>
    <w:rsid w:val="009E4F80"/>
    <w:rsid w:val="009E51E3"/>
    <w:rsid w:val="009E6234"/>
    <w:rsid w:val="009E63E2"/>
    <w:rsid w:val="009F37ED"/>
    <w:rsid w:val="009F5514"/>
    <w:rsid w:val="009F59B6"/>
    <w:rsid w:val="009F5B53"/>
    <w:rsid w:val="009F61C4"/>
    <w:rsid w:val="009F66E1"/>
    <w:rsid w:val="009F7F4F"/>
    <w:rsid w:val="00A0062B"/>
    <w:rsid w:val="00A02854"/>
    <w:rsid w:val="00A04CFA"/>
    <w:rsid w:val="00A065CB"/>
    <w:rsid w:val="00A06C22"/>
    <w:rsid w:val="00A17360"/>
    <w:rsid w:val="00A2148A"/>
    <w:rsid w:val="00A30574"/>
    <w:rsid w:val="00A30D88"/>
    <w:rsid w:val="00A33951"/>
    <w:rsid w:val="00A343C3"/>
    <w:rsid w:val="00A34401"/>
    <w:rsid w:val="00A37CAD"/>
    <w:rsid w:val="00A37CAE"/>
    <w:rsid w:val="00A47E4D"/>
    <w:rsid w:val="00A50863"/>
    <w:rsid w:val="00A53326"/>
    <w:rsid w:val="00A54179"/>
    <w:rsid w:val="00A541E7"/>
    <w:rsid w:val="00A55610"/>
    <w:rsid w:val="00A5581D"/>
    <w:rsid w:val="00A61B3C"/>
    <w:rsid w:val="00A6350B"/>
    <w:rsid w:val="00A70EF8"/>
    <w:rsid w:val="00A87D05"/>
    <w:rsid w:val="00A9600E"/>
    <w:rsid w:val="00AA56C0"/>
    <w:rsid w:val="00AA6897"/>
    <w:rsid w:val="00AB120E"/>
    <w:rsid w:val="00AB3537"/>
    <w:rsid w:val="00AB47B0"/>
    <w:rsid w:val="00AB5E9E"/>
    <w:rsid w:val="00AB64C0"/>
    <w:rsid w:val="00AC670B"/>
    <w:rsid w:val="00AD09B6"/>
    <w:rsid w:val="00AD26CF"/>
    <w:rsid w:val="00AD4EC0"/>
    <w:rsid w:val="00AE1031"/>
    <w:rsid w:val="00AE1119"/>
    <w:rsid w:val="00AE1AE1"/>
    <w:rsid w:val="00AF1FDF"/>
    <w:rsid w:val="00AF7C2A"/>
    <w:rsid w:val="00B05303"/>
    <w:rsid w:val="00B06D57"/>
    <w:rsid w:val="00B06D78"/>
    <w:rsid w:val="00B15925"/>
    <w:rsid w:val="00B15E4A"/>
    <w:rsid w:val="00B17B2E"/>
    <w:rsid w:val="00B20D1E"/>
    <w:rsid w:val="00B217B4"/>
    <w:rsid w:val="00B271A4"/>
    <w:rsid w:val="00B34442"/>
    <w:rsid w:val="00B3540B"/>
    <w:rsid w:val="00B501CA"/>
    <w:rsid w:val="00B51CDB"/>
    <w:rsid w:val="00B52498"/>
    <w:rsid w:val="00B57568"/>
    <w:rsid w:val="00B57AC7"/>
    <w:rsid w:val="00B654D6"/>
    <w:rsid w:val="00B67353"/>
    <w:rsid w:val="00B70F89"/>
    <w:rsid w:val="00B73B7C"/>
    <w:rsid w:val="00B8710A"/>
    <w:rsid w:val="00B904A6"/>
    <w:rsid w:val="00B9088A"/>
    <w:rsid w:val="00B941F2"/>
    <w:rsid w:val="00B97840"/>
    <w:rsid w:val="00BA11BB"/>
    <w:rsid w:val="00BA3C83"/>
    <w:rsid w:val="00BA4C2C"/>
    <w:rsid w:val="00BA5C05"/>
    <w:rsid w:val="00BB08BF"/>
    <w:rsid w:val="00BB2234"/>
    <w:rsid w:val="00BB3BE2"/>
    <w:rsid w:val="00BB4473"/>
    <w:rsid w:val="00BB577A"/>
    <w:rsid w:val="00BC1AE9"/>
    <w:rsid w:val="00BC5987"/>
    <w:rsid w:val="00BC708E"/>
    <w:rsid w:val="00BD44D9"/>
    <w:rsid w:val="00BD6C1A"/>
    <w:rsid w:val="00BD7236"/>
    <w:rsid w:val="00BE0778"/>
    <w:rsid w:val="00BE1033"/>
    <w:rsid w:val="00BE5529"/>
    <w:rsid w:val="00BE6051"/>
    <w:rsid w:val="00BF12F2"/>
    <w:rsid w:val="00BF3649"/>
    <w:rsid w:val="00C0277B"/>
    <w:rsid w:val="00C02CF5"/>
    <w:rsid w:val="00C02D17"/>
    <w:rsid w:val="00C109FD"/>
    <w:rsid w:val="00C15DBA"/>
    <w:rsid w:val="00C2033F"/>
    <w:rsid w:val="00C260C2"/>
    <w:rsid w:val="00C338BB"/>
    <w:rsid w:val="00C354D1"/>
    <w:rsid w:val="00C3777D"/>
    <w:rsid w:val="00C50CA1"/>
    <w:rsid w:val="00C55505"/>
    <w:rsid w:val="00C575E0"/>
    <w:rsid w:val="00C57B6C"/>
    <w:rsid w:val="00C60C59"/>
    <w:rsid w:val="00C61BE2"/>
    <w:rsid w:val="00C72E46"/>
    <w:rsid w:val="00C73AE2"/>
    <w:rsid w:val="00C74BCC"/>
    <w:rsid w:val="00C7518B"/>
    <w:rsid w:val="00C75CD5"/>
    <w:rsid w:val="00C75F97"/>
    <w:rsid w:val="00C77788"/>
    <w:rsid w:val="00C824A1"/>
    <w:rsid w:val="00C82F7D"/>
    <w:rsid w:val="00C84C4C"/>
    <w:rsid w:val="00C85965"/>
    <w:rsid w:val="00C950E8"/>
    <w:rsid w:val="00CA0631"/>
    <w:rsid w:val="00CA1E2F"/>
    <w:rsid w:val="00CA1EE4"/>
    <w:rsid w:val="00CA3698"/>
    <w:rsid w:val="00CB1B0D"/>
    <w:rsid w:val="00CB3628"/>
    <w:rsid w:val="00CB3EC8"/>
    <w:rsid w:val="00CB4D15"/>
    <w:rsid w:val="00CB706B"/>
    <w:rsid w:val="00CC0BB2"/>
    <w:rsid w:val="00CC1A1D"/>
    <w:rsid w:val="00CC2366"/>
    <w:rsid w:val="00CC34E9"/>
    <w:rsid w:val="00CC4621"/>
    <w:rsid w:val="00CC7A62"/>
    <w:rsid w:val="00CD0D00"/>
    <w:rsid w:val="00CE14EB"/>
    <w:rsid w:val="00CE20B0"/>
    <w:rsid w:val="00CE59C7"/>
    <w:rsid w:val="00CF27E9"/>
    <w:rsid w:val="00D1042A"/>
    <w:rsid w:val="00D1241E"/>
    <w:rsid w:val="00D172B4"/>
    <w:rsid w:val="00D221AB"/>
    <w:rsid w:val="00D27F63"/>
    <w:rsid w:val="00D329A2"/>
    <w:rsid w:val="00D33129"/>
    <w:rsid w:val="00D403B1"/>
    <w:rsid w:val="00D40E0C"/>
    <w:rsid w:val="00D4330C"/>
    <w:rsid w:val="00D4474B"/>
    <w:rsid w:val="00D46F8D"/>
    <w:rsid w:val="00D52423"/>
    <w:rsid w:val="00D56D78"/>
    <w:rsid w:val="00D60EC2"/>
    <w:rsid w:val="00D62C72"/>
    <w:rsid w:val="00D64523"/>
    <w:rsid w:val="00D72D50"/>
    <w:rsid w:val="00D736BB"/>
    <w:rsid w:val="00D73AA8"/>
    <w:rsid w:val="00D74E08"/>
    <w:rsid w:val="00D8092B"/>
    <w:rsid w:val="00D81A9B"/>
    <w:rsid w:val="00D831FA"/>
    <w:rsid w:val="00D85D11"/>
    <w:rsid w:val="00D86F35"/>
    <w:rsid w:val="00D87999"/>
    <w:rsid w:val="00DA2032"/>
    <w:rsid w:val="00DA4BFD"/>
    <w:rsid w:val="00DA6B36"/>
    <w:rsid w:val="00DB1247"/>
    <w:rsid w:val="00DB3D73"/>
    <w:rsid w:val="00DB453D"/>
    <w:rsid w:val="00DB7187"/>
    <w:rsid w:val="00DB7F11"/>
    <w:rsid w:val="00DC73B7"/>
    <w:rsid w:val="00DD2182"/>
    <w:rsid w:val="00DD2DB6"/>
    <w:rsid w:val="00DD3297"/>
    <w:rsid w:val="00DD6C06"/>
    <w:rsid w:val="00DD6EF7"/>
    <w:rsid w:val="00DE58BA"/>
    <w:rsid w:val="00DF00FF"/>
    <w:rsid w:val="00DF1155"/>
    <w:rsid w:val="00DF1511"/>
    <w:rsid w:val="00DF1E21"/>
    <w:rsid w:val="00E00781"/>
    <w:rsid w:val="00E04ADF"/>
    <w:rsid w:val="00E0563F"/>
    <w:rsid w:val="00E14350"/>
    <w:rsid w:val="00E14454"/>
    <w:rsid w:val="00E21028"/>
    <w:rsid w:val="00E2416A"/>
    <w:rsid w:val="00E31538"/>
    <w:rsid w:val="00E3713B"/>
    <w:rsid w:val="00E40708"/>
    <w:rsid w:val="00E42E77"/>
    <w:rsid w:val="00E46706"/>
    <w:rsid w:val="00E528E8"/>
    <w:rsid w:val="00E54494"/>
    <w:rsid w:val="00E54C3B"/>
    <w:rsid w:val="00E56178"/>
    <w:rsid w:val="00E569A8"/>
    <w:rsid w:val="00E63BA5"/>
    <w:rsid w:val="00E64891"/>
    <w:rsid w:val="00E64D89"/>
    <w:rsid w:val="00E658F2"/>
    <w:rsid w:val="00E7511E"/>
    <w:rsid w:val="00E82747"/>
    <w:rsid w:val="00E82AE6"/>
    <w:rsid w:val="00E91E46"/>
    <w:rsid w:val="00E95A03"/>
    <w:rsid w:val="00EA0A83"/>
    <w:rsid w:val="00EA2C67"/>
    <w:rsid w:val="00EA7ADB"/>
    <w:rsid w:val="00EB2C97"/>
    <w:rsid w:val="00EB6095"/>
    <w:rsid w:val="00EB71A5"/>
    <w:rsid w:val="00EC2D1F"/>
    <w:rsid w:val="00EC2F23"/>
    <w:rsid w:val="00EC42A7"/>
    <w:rsid w:val="00EC5E38"/>
    <w:rsid w:val="00ED0C66"/>
    <w:rsid w:val="00ED6F7B"/>
    <w:rsid w:val="00ED7D88"/>
    <w:rsid w:val="00EE0A9F"/>
    <w:rsid w:val="00EE318E"/>
    <w:rsid w:val="00EE4747"/>
    <w:rsid w:val="00EF3400"/>
    <w:rsid w:val="00EF489F"/>
    <w:rsid w:val="00F00FDE"/>
    <w:rsid w:val="00F027F2"/>
    <w:rsid w:val="00F10210"/>
    <w:rsid w:val="00F1366A"/>
    <w:rsid w:val="00F20836"/>
    <w:rsid w:val="00F2674A"/>
    <w:rsid w:val="00F30AF1"/>
    <w:rsid w:val="00F34EDA"/>
    <w:rsid w:val="00F4270C"/>
    <w:rsid w:val="00F46D41"/>
    <w:rsid w:val="00F52E02"/>
    <w:rsid w:val="00F57E35"/>
    <w:rsid w:val="00F663B2"/>
    <w:rsid w:val="00F67163"/>
    <w:rsid w:val="00F705A4"/>
    <w:rsid w:val="00F733D2"/>
    <w:rsid w:val="00F757D8"/>
    <w:rsid w:val="00F75A3E"/>
    <w:rsid w:val="00F775F1"/>
    <w:rsid w:val="00F85521"/>
    <w:rsid w:val="00F86E6A"/>
    <w:rsid w:val="00F879DB"/>
    <w:rsid w:val="00F90D45"/>
    <w:rsid w:val="00F9198C"/>
    <w:rsid w:val="00FA58E3"/>
    <w:rsid w:val="00FA617E"/>
    <w:rsid w:val="00FB1039"/>
    <w:rsid w:val="00FC0A1B"/>
    <w:rsid w:val="00FC1742"/>
    <w:rsid w:val="00FC528A"/>
    <w:rsid w:val="00FD088E"/>
    <w:rsid w:val="00FE2854"/>
    <w:rsid w:val="00FE2D95"/>
    <w:rsid w:val="00FE5343"/>
    <w:rsid w:val="00FE7F18"/>
    <w:rsid w:val="00FF2269"/>
    <w:rsid w:val="00FF3228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80"/>
    <o:shapelayout v:ext="edit">
      <o:idmap v:ext="edit" data="1"/>
    </o:shapelayout>
  </w:shapeDefaults>
  <w:decimalSymbol w:val=","/>
  <w:listSeparator w:val=";"/>
  <w15:docId w15:val="{81B8DC38-36EC-4871-9F5D-9FCB6713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850FA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2AE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Mencionar1">
    <w:name w:val="Mencionar1"/>
    <w:basedOn w:val="Fuentedeprrafopredeter"/>
    <w:uiPriority w:val="99"/>
    <w:unhideWhenUsed/>
    <w:rsid w:val="006D05EB"/>
    <w:rPr>
      <w:color w:val="2B579A"/>
      <w:shd w:val="clear" w:color="auto" w:fill="E1DFD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D0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E618-61B7-4AEF-888E-D2CCE315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Estefanía Gómez Fernández</dc:creator>
  <cp:lastModifiedBy>Cristina Ocaña Gonzalez</cp:lastModifiedBy>
  <cp:revision>2</cp:revision>
  <cp:lastPrinted>2018-03-20T18:39:00Z</cp:lastPrinted>
  <dcterms:created xsi:type="dcterms:W3CDTF">2020-05-15T12:18:00Z</dcterms:created>
  <dcterms:modified xsi:type="dcterms:W3CDTF">2020-05-15T12:18:00Z</dcterms:modified>
</cp:coreProperties>
</file>