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E07" w:rsidRDefault="00E17E07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4280" w:rsidRDefault="00B23904" w:rsidP="00E17E07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C291B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82F00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0A15ED" w:rsidRDefault="000A15ED" w:rsidP="00E17E07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:rsidR="00242E16" w:rsidRDefault="00242E16" w:rsidP="00E17E07">
      <w:pPr>
        <w:spacing w:after="0" w:line="240" w:lineRule="auto"/>
        <w:ind w:right="-285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E17E07" w:rsidRDefault="00157875" w:rsidP="00131BAD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B42DB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MIÉRCOLES </w:t>
      </w:r>
      <w:r w:rsidR="00682F0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CC291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9</w:t>
      </w:r>
      <w:r w:rsidR="00B42DB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682F0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FEBRERO</w:t>
      </w:r>
    </w:p>
    <w:p w:rsidR="000A15ED" w:rsidRDefault="000A15ED" w:rsidP="00131BAD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CC291B" w:rsidRPr="009F610F" w:rsidRDefault="00CC291B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9F610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‘Planeta Calleja’ </w:t>
      </w:r>
      <w:r w:rsidRPr="009F610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duplica la oferta de La Sexta</w:t>
      </w:r>
      <w:r w:rsidR="00EA41FD" w:rsidRPr="009F610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en su franja y </w:t>
      </w:r>
      <w:r w:rsidRPr="009F610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Cuatro </w:t>
      </w:r>
      <w:r w:rsidR="00EA41FD" w:rsidRPr="009F610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se impone a </w:t>
      </w:r>
      <w:r w:rsidR="00004E96" w:rsidRPr="009F610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su inmediata competidora </w:t>
      </w:r>
      <w:r w:rsidR="00EA41FD" w:rsidRPr="009F610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en </w:t>
      </w:r>
      <w:r w:rsidRPr="009F610F">
        <w:rPr>
          <w:rFonts w:ascii="Arial" w:eastAsia="Times New Roman" w:hAnsi="Arial" w:cs="Arial"/>
          <w:bCs/>
          <w:i/>
          <w:iCs/>
          <w:color w:val="002C5F"/>
          <w:sz w:val="48"/>
          <w:szCs w:val="48"/>
          <w:lang w:eastAsia="es-ES"/>
        </w:rPr>
        <w:t>prime time</w:t>
      </w:r>
      <w:r w:rsidRPr="009F610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EA41FD" w:rsidRDefault="00EA41FD" w:rsidP="00EA41FD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A41FD" w:rsidRDefault="00EA41FD" w:rsidP="00EA41FD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DE7E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millón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entrega con el cocinero José Andrés como invitado creció 1 punto respecto la semana pasada</w:t>
      </w:r>
      <w:r w:rsidR="007802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802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ventaja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sobre </w:t>
      </w:r>
      <w:r w:rsidR="007802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Sexta (2,8%), con su programa ‘Auténticos’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(3% y </w:t>
      </w:r>
      <w:r w:rsidR="007802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437.000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</w:p>
    <w:p w:rsidR="00780268" w:rsidRDefault="00780268" w:rsidP="00EA41FD">
      <w:pPr>
        <w:shd w:val="clear" w:color="auto" w:fill="FFFFFF"/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F2FE6" w:rsidRDefault="00EA41FD" w:rsidP="00EA41FD">
      <w:pPr>
        <w:shd w:val="clear" w:color="auto" w:fill="FFFFFF"/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="00BF2F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 el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miércoles (1</w:t>
      </w:r>
      <w:r w:rsidR="00BF2F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BF2F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</w:t>
      </w:r>
      <w:r w:rsidRPr="00EA41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Informativos Telecinco 21 horas </w:t>
      </w:r>
      <w:r w:rsidR="00BF2F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(14,6% y 2,2 M) a la cabeza de los espacios más vistos del día</w:t>
      </w:r>
    </w:p>
    <w:p w:rsidR="00B42DB7" w:rsidRDefault="00B42DB7" w:rsidP="00E17E07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A15ED" w:rsidRDefault="000A15ED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209A7" w:rsidRPr="006209A7" w:rsidRDefault="009F585D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F58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‘Planeta Calleja’ (7,4% y 1 M)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sumó </w:t>
      </w:r>
      <w:r w:rsidR="009B0D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anoche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nuevos espectadores frente a ‘Auténticos’ (3% y 437.000), la oferta de La Sexta en su franja.</w:t>
      </w:r>
      <w:r w:rsidR="006209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Creció 7 </w:t>
      </w:r>
      <w:bookmarkStart w:id="0" w:name="_GoBack"/>
      <w:bookmarkEnd w:id="0"/>
      <w:r w:rsidR="006209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décimas en </w:t>
      </w:r>
      <w:r w:rsidR="006209A7" w:rsidRPr="006209A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6209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8,1% de </w:t>
      </w:r>
      <w:r w:rsidR="006209A7" w:rsidRPr="006209A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6209A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, </w:t>
      </w:r>
      <w:r w:rsidR="006209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8,7% </w:t>
      </w:r>
      <w:r w:rsidR="000A15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cuota de pantalla </w:t>
      </w:r>
      <w:r w:rsidR="006209A7">
        <w:rPr>
          <w:rFonts w:ascii="Arial" w:eastAsia="Times New Roman" w:hAnsi="Arial" w:cs="Arial"/>
          <w:bCs/>
          <w:sz w:val="24"/>
          <w:szCs w:val="24"/>
          <w:lang w:eastAsia="es-ES"/>
        </w:rPr>
        <w:t>entre el público de 16 a 54 años</w:t>
      </w:r>
      <w:r w:rsidR="000A15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los espectadores de Asturias (9,</w:t>
      </w:r>
      <w:r w:rsidR="0091646E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0A15ED">
        <w:rPr>
          <w:rFonts w:ascii="Arial" w:eastAsia="Times New Roman" w:hAnsi="Arial" w:cs="Arial"/>
          <w:bCs/>
          <w:sz w:val="24"/>
          <w:szCs w:val="24"/>
          <w:lang w:eastAsia="es-ES"/>
        </w:rPr>
        <w:t>%) y Madrid (9,2%) como sus principales seguidores.</w:t>
      </w:r>
    </w:p>
    <w:p w:rsidR="009F585D" w:rsidRDefault="009F585D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209A7" w:rsidRDefault="006209A7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buen comportamiento de ‘Planeta Calleja’ impulsó a Cuatro a anotar un 6,2% en </w:t>
      </w:r>
      <w:r w:rsidRPr="006209A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casi 1 punto de ventaja sobre La Sexta (5,4%)</w:t>
      </w:r>
      <w:r w:rsidR="006C16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ventaja que amplió en el </w:t>
      </w:r>
      <w:r w:rsidR="006C16EB" w:rsidRPr="006C16E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6C16EB" w:rsidRPr="006C16E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 w:rsidR="006C16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(5,8% vs. 4,1%).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9F610F" w:rsidRDefault="009F610F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F610F" w:rsidRPr="009F610F" w:rsidRDefault="000A15ED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9683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</w:t>
      </w:r>
      <w:r w:rsidR="009F610F" w:rsidRPr="009F61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concurso del año’ (6% y 537.000) </w:t>
      </w:r>
      <w:r w:rsidR="009F61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igualó su mejor </w:t>
      </w:r>
      <w:r w:rsidR="009F610F" w:rsidRPr="009F610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9F61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temporada y creció en </w:t>
      </w:r>
      <w:r w:rsidR="009F610F" w:rsidRPr="00A9683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9F61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6,7% de cuota de pantalla.</w:t>
      </w:r>
      <w:r w:rsidR="009F610F" w:rsidRPr="009F61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6209A7" w:rsidRDefault="006209A7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B33FC" w:rsidRDefault="006B33FC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B33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lideró el miércoles (14,3%)</w:t>
      </w:r>
      <w:r w:rsidRPr="006B33FC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6B33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 horas (14,6% y 2,2 M)</w:t>
      </w:r>
      <w:r w:rsidRPr="006B33FC">
        <w:rPr>
          <w:rFonts w:ascii="Arial" w:eastAsia="Times New Roman" w:hAnsi="Arial" w:cs="Arial"/>
          <w:sz w:val="24"/>
          <w:szCs w:val="24"/>
          <w:lang w:eastAsia="es-ES"/>
        </w:rPr>
        <w:t xml:space="preserve"> a la cabeza de los espacios más vistos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se anotó la victoria de la mañana (17,7%), la tarde (17,6%) y el </w:t>
      </w:r>
      <w:proofErr w:type="spellStart"/>
      <w:r w:rsidRPr="006B33F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day</w:t>
      </w:r>
      <w:proofErr w:type="spellEnd"/>
      <w:r w:rsidRPr="006B33F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(15,2%).</w:t>
      </w:r>
    </w:p>
    <w:p w:rsidR="006B33FC" w:rsidRDefault="006B33FC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4422C" w:rsidRPr="005B4923" w:rsidRDefault="00E4422C" w:rsidP="00E17E07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4422C">
        <w:rPr>
          <w:rFonts w:ascii="Arial" w:eastAsia="Times New Roman" w:hAnsi="Arial" w:cs="Arial"/>
          <w:b/>
          <w:sz w:val="24"/>
          <w:szCs w:val="24"/>
          <w:lang w:eastAsia="es-ES"/>
        </w:rPr>
        <w:t>FDF (2,</w:t>
      </w:r>
      <w:r w:rsidR="00A879C0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E4422C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una jornada más como la </w:t>
      </w:r>
      <w:r w:rsidRPr="00E4422C">
        <w:rPr>
          <w:rFonts w:ascii="Arial" w:eastAsia="Times New Roman" w:hAnsi="Arial" w:cs="Arial"/>
          <w:b/>
          <w:sz w:val="24"/>
          <w:szCs w:val="24"/>
          <w:lang w:eastAsia="es-ES"/>
        </w:rPr>
        <w:t>televisión temática líder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E4422C" w:rsidRPr="005B4923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306"/>
    <w:rsid w:val="00002216"/>
    <w:rsid w:val="00004E96"/>
    <w:rsid w:val="00015557"/>
    <w:rsid w:val="00026D9C"/>
    <w:rsid w:val="000327BE"/>
    <w:rsid w:val="000348D0"/>
    <w:rsid w:val="00034F5E"/>
    <w:rsid w:val="00044BC8"/>
    <w:rsid w:val="0007066D"/>
    <w:rsid w:val="0007187C"/>
    <w:rsid w:val="00074CC3"/>
    <w:rsid w:val="000827A5"/>
    <w:rsid w:val="00087BC5"/>
    <w:rsid w:val="00092DB0"/>
    <w:rsid w:val="00093A49"/>
    <w:rsid w:val="000975DB"/>
    <w:rsid w:val="000A15ED"/>
    <w:rsid w:val="000A1CD7"/>
    <w:rsid w:val="000A4207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45AD"/>
    <w:rsid w:val="000E5208"/>
    <w:rsid w:val="000E5682"/>
    <w:rsid w:val="000E7B34"/>
    <w:rsid w:val="000F6359"/>
    <w:rsid w:val="000F6B74"/>
    <w:rsid w:val="00102F0B"/>
    <w:rsid w:val="0012565A"/>
    <w:rsid w:val="0012625C"/>
    <w:rsid w:val="00131BAD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1C2D"/>
    <w:rsid w:val="001728C3"/>
    <w:rsid w:val="00174A49"/>
    <w:rsid w:val="00176AFC"/>
    <w:rsid w:val="001773D7"/>
    <w:rsid w:val="00184007"/>
    <w:rsid w:val="001866EE"/>
    <w:rsid w:val="00196F49"/>
    <w:rsid w:val="001A0E85"/>
    <w:rsid w:val="001A3464"/>
    <w:rsid w:val="001A637F"/>
    <w:rsid w:val="001B3E32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929"/>
    <w:rsid w:val="0020185A"/>
    <w:rsid w:val="0021023F"/>
    <w:rsid w:val="00210DF9"/>
    <w:rsid w:val="002142C0"/>
    <w:rsid w:val="00220B89"/>
    <w:rsid w:val="00226FE2"/>
    <w:rsid w:val="002347A6"/>
    <w:rsid w:val="0024272A"/>
    <w:rsid w:val="00242E16"/>
    <w:rsid w:val="002445D3"/>
    <w:rsid w:val="00246D78"/>
    <w:rsid w:val="00251526"/>
    <w:rsid w:val="002565C1"/>
    <w:rsid w:val="00256EA1"/>
    <w:rsid w:val="00264640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E7065"/>
    <w:rsid w:val="002F0FFB"/>
    <w:rsid w:val="003005B8"/>
    <w:rsid w:val="0030157A"/>
    <w:rsid w:val="00303CF8"/>
    <w:rsid w:val="00304B81"/>
    <w:rsid w:val="00307139"/>
    <w:rsid w:val="00313CFE"/>
    <w:rsid w:val="003176F8"/>
    <w:rsid w:val="00322DA4"/>
    <w:rsid w:val="00323407"/>
    <w:rsid w:val="00324271"/>
    <w:rsid w:val="0032471C"/>
    <w:rsid w:val="0032560C"/>
    <w:rsid w:val="0033013A"/>
    <w:rsid w:val="0033719C"/>
    <w:rsid w:val="003614E4"/>
    <w:rsid w:val="003670CD"/>
    <w:rsid w:val="00372C0E"/>
    <w:rsid w:val="00375359"/>
    <w:rsid w:val="00381569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63D9"/>
    <w:rsid w:val="00411065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2AB3"/>
    <w:rsid w:val="004F66FC"/>
    <w:rsid w:val="0050536F"/>
    <w:rsid w:val="0050595E"/>
    <w:rsid w:val="005068BC"/>
    <w:rsid w:val="005115DD"/>
    <w:rsid w:val="00511A0F"/>
    <w:rsid w:val="00512672"/>
    <w:rsid w:val="00516FC4"/>
    <w:rsid w:val="00520AD5"/>
    <w:rsid w:val="0053606C"/>
    <w:rsid w:val="00543606"/>
    <w:rsid w:val="005548BD"/>
    <w:rsid w:val="00560502"/>
    <w:rsid w:val="00560FA2"/>
    <w:rsid w:val="00576D59"/>
    <w:rsid w:val="00582133"/>
    <w:rsid w:val="0058573A"/>
    <w:rsid w:val="00591B3C"/>
    <w:rsid w:val="005929C5"/>
    <w:rsid w:val="00595B8B"/>
    <w:rsid w:val="00597FED"/>
    <w:rsid w:val="005A182D"/>
    <w:rsid w:val="005A28C6"/>
    <w:rsid w:val="005A4484"/>
    <w:rsid w:val="005B372D"/>
    <w:rsid w:val="005B4923"/>
    <w:rsid w:val="005C0E84"/>
    <w:rsid w:val="005C5137"/>
    <w:rsid w:val="005C5AEB"/>
    <w:rsid w:val="005D0271"/>
    <w:rsid w:val="005F12F6"/>
    <w:rsid w:val="005F38DE"/>
    <w:rsid w:val="005F4350"/>
    <w:rsid w:val="005F47E9"/>
    <w:rsid w:val="0060389F"/>
    <w:rsid w:val="00613D93"/>
    <w:rsid w:val="006149A5"/>
    <w:rsid w:val="00616157"/>
    <w:rsid w:val="006209A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2F00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33FC"/>
    <w:rsid w:val="006B4FF6"/>
    <w:rsid w:val="006B622B"/>
    <w:rsid w:val="006C16EB"/>
    <w:rsid w:val="006C17DD"/>
    <w:rsid w:val="006D3B22"/>
    <w:rsid w:val="006E2F0B"/>
    <w:rsid w:val="006E3B24"/>
    <w:rsid w:val="006E4DCC"/>
    <w:rsid w:val="006E54A2"/>
    <w:rsid w:val="006E6E51"/>
    <w:rsid w:val="006E707B"/>
    <w:rsid w:val="006F4E9B"/>
    <w:rsid w:val="006F5181"/>
    <w:rsid w:val="006F72D0"/>
    <w:rsid w:val="006F7808"/>
    <w:rsid w:val="0070380F"/>
    <w:rsid w:val="00704381"/>
    <w:rsid w:val="00713AC0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168"/>
    <w:rsid w:val="007644D9"/>
    <w:rsid w:val="00766D09"/>
    <w:rsid w:val="00771B7C"/>
    <w:rsid w:val="00780268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62CD"/>
    <w:rsid w:val="007F7AED"/>
    <w:rsid w:val="00801EFC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0A09"/>
    <w:rsid w:val="008711EE"/>
    <w:rsid w:val="008736F2"/>
    <w:rsid w:val="00873DDA"/>
    <w:rsid w:val="00875656"/>
    <w:rsid w:val="00880851"/>
    <w:rsid w:val="00882A92"/>
    <w:rsid w:val="00883845"/>
    <w:rsid w:val="0089094A"/>
    <w:rsid w:val="008A1678"/>
    <w:rsid w:val="008B2E6B"/>
    <w:rsid w:val="008B57C7"/>
    <w:rsid w:val="008C195D"/>
    <w:rsid w:val="008D0E96"/>
    <w:rsid w:val="008D2355"/>
    <w:rsid w:val="008E2542"/>
    <w:rsid w:val="008E2C32"/>
    <w:rsid w:val="008E748A"/>
    <w:rsid w:val="008F244A"/>
    <w:rsid w:val="008F26F0"/>
    <w:rsid w:val="008F4CEE"/>
    <w:rsid w:val="00901F6C"/>
    <w:rsid w:val="00912583"/>
    <w:rsid w:val="00913FCD"/>
    <w:rsid w:val="0091646E"/>
    <w:rsid w:val="009211C4"/>
    <w:rsid w:val="00922D65"/>
    <w:rsid w:val="009268C4"/>
    <w:rsid w:val="0093055C"/>
    <w:rsid w:val="00930D26"/>
    <w:rsid w:val="00932E20"/>
    <w:rsid w:val="00937FC5"/>
    <w:rsid w:val="009441A2"/>
    <w:rsid w:val="00952E8D"/>
    <w:rsid w:val="00955832"/>
    <w:rsid w:val="009613D2"/>
    <w:rsid w:val="009679EB"/>
    <w:rsid w:val="00970A89"/>
    <w:rsid w:val="009A78DA"/>
    <w:rsid w:val="009B0D9C"/>
    <w:rsid w:val="009B3F4D"/>
    <w:rsid w:val="009B4370"/>
    <w:rsid w:val="009B48F6"/>
    <w:rsid w:val="009B7F7E"/>
    <w:rsid w:val="009C02FC"/>
    <w:rsid w:val="009C098A"/>
    <w:rsid w:val="009C0A61"/>
    <w:rsid w:val="009C4033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5596"/>
    <w:rsid w:val="009E6C4F"/>
    <w:rsid w:val="009F1F72"/>
    <w:rsid w:val="009F585D"/>
    <w:rsid w:val="009F610F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67186"/>
    <w:rsid w:val="00A704DA"/>
    <w:rsid w:val="00A70DD3"/>
    <w:rsid w:val="00A71E43"/>
    <w:rsid w:val="00A72CAE"/>
    <w:rsid w:val="00A77B1D"/>
    <w:rsid w:val="00A879C0"/>
    <w:rsid w:val="00A905E3"/>
    <w:rsid w:val="00A96832"/>
    <w:rsid w:val="00A97A39"/>
    <w:rsid w:val="00AA68FB"/>
    <w:rsid w:val="00AB0BC7"/>
    <w:rsid w:val="00AB0C1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20E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13CC"/>
    <w:rsid w:val="00B3715C"/>
    <w:rsid w:val="00B42DB7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4FF9"/>
    <w:rsid w:val="00BA65AD"/>
    <w:rsid w:val="00BB09B6"/>
    <w:rsid w:val="00BB5AD2"/>
    <w:rsid w:val="00BB7D73"/>
    <w:rsid w:val="00BC15F0"/>
    <w:rsid w:val="00BC27C4"/>
    <w:rsid w:val="00BC647E"/>
    <w:rsid w:val="00BD2204"/>
    <w:rsid w:val="00BD413F"/>
    <w:rsid w:val="00BD6096"/>
    <w:rsid w:val="00BD613C"/>
    <w:rsid w:val="00BE08AF"/>
    <w:rsid w:val="00BE71F9"/>
    <w:rsid w:val="00BF2FE6"/>
    <w:rsid w:val="00C028BF"/>
    <w:rsid w:val="00C03A0F"/>
    <w:rsid w:val="00C04707"/>
    <w:rsid w:val="00C0569E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46DAF"/>
    <w:rsid w:val="00C549E6"/>
    <w:rsid w:val="00C563A0"/>
    <w:rsid w:val="00C71EA6"/>
    <w:rsid w:val="00C746AC"/>
    <w:rsid w:val="00C813FF"/>
    <w:rsid w:val="00C8667F"/>
    <w:rsid w:val="00C87AD8"/>
    <w:rsid w:val="00C91A22"/>
    <w:rsid w:val="00C9360A"/>
    <w:rsid w:val="00CA43C0"/>
    <w:rsid w:val="00CA5E59"/>
    <w:rsid w:val="00CB4E3C"/>
    <w:rsid w:val="00CB578A"/>
    <w:rsid w:val="00CB71DF"/>
    <w:rsid w:val="00CC052A"/>
    <w:rsid w:val="00CC291B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6666F"/>
    <w:rsid w:val="00D70269"/>
    <w:rsid w:val="00D70477"/>
    <w:rsid w:val="00D72CF2"/>
    <w:rsid w:val="00D80A52"/>
    <w:rsid w:val="00D80DDF"/>
    <w:rsid w:val="00D86D61"/>
    <w:rsid w:val="00D9481D"/>
    <w:rsid w:val="00D967DA"/>
    <w:rsid w:val="00DA36C4"/>
    <w:rsid w:val="00DA4F98"/>
    <w:rsid w:val="00DD4F40"/>
    <w:rsid w:val="00DD6865"/>
    <w:rsid w:val="00DE2FE4"/>
    <w:rsid w:val="00DE7E91"/>
    <w:rsid w:val="00DF1B61"/>
    <w:rsid w:val="00DF3850"/>
    <w:rsid w:val="00DF675E"/>
    <w:rsid w:val="00DF79B1"/>
    <w:rsid w:val="00E00A99"/>
    <w:rsid w:val="00E041D4"/>
    <w:rsid w:val="00E0477D"/>
    <w:rsid w:val="00E05D9B"/>
    <w:rsid w:val="00E17E07"/>
    <w:rsid w:val="00E23201"/>
    <w:rsid w:val="00E2473D"/>
    <w:rsid w:val="00E30532"/>
    <w:rsid w:val="00E331FA"/>
    <w:rsid w:val="00E350AF"/>
    <w:rsid w:val="00E35934"/>
    <w:rsid w:val="00E42ADC"/>
    <w:rsid w:val="00E4422C"/>
    <w:rsid w:val="00E46F7B"/>
    <w:rsid w:val="00E6352E"/>
    <w:rsid w:val="00E672A8"/>
    <w:rsid w:val="00E718F3"/>
    <w:rsid w:val="00E773FC"/>
    <w:rsid w:val="00E77E2B"/>
    <w:rsid w:val="00E80D6A"/>
    <w:rsid w:val="00E8536B"/>
    <w:rsid w:val="00E948AA"/>
    <w:rsid w:val="00E95225"/>
    <w:rsid w:val="00EA41FD"/>
    <w:rsid w:val="00EA6962"/>
    <w:rsid w:val="00EB09FB"/>
    <w:rsid w:val="00EB1D5B"/>
    <w:rsid w:val="00EB31D3"/>
    <w:rsid w:val="00EC54CA"/>
    <w:rsid w:val="00EC596B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1A4"/>
    <w:rsid w:val="00F40096"/>
    <w:rsid w:val="00F40421"/>
    <w:rsid w:val="00F54B00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A3A746A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EFB3-313D-44E3-9C0A-E5B95966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13</cp:revision>
  <cp:lastPrinted>2020-02-20T09:21:00Z</cp:lastPrinted>
  <dcterms:created xsi:type="dcterms:W3CDTF">2020-02-20T08:47:00Z</dcterms:created>
  <dcterms:modified xsi:type="dcterms:W3CDTF">2020-02-20T11:10:00Z</dcterms:modified>
</cp:coreProperties>
</file>