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4280" w:rsidRDefault="00B23904" w:rsidP="003C4280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A57E61">
        <w:rPr>
          <w:rFonts w:ascii="Arial" w:eastAsia="Times New Roman" w:hAnsi="Arial" w:cs="Arial"/>
          <w:sz w:val="24"/>
          <w:szCs w:val="24"/>
          <w:lang w:eastAsia="es-ES"/>
        </w:rPr>
        <w:t>12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D72F3A">
        <w:rPr>
          <w:rFonts w:ascii="Arial" w:eastAsia="Times New Roman" w:hAnsi="Arial" w:cs="Arial"/>
          <w:sz w:val="24"/>
          <w:szCs w:val="24"/>
          <w:lang w:eastAsia="es-ES"/>
        </w:rPr>
        <w:t>febrer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3C4280" w:rsidRDefault="003C4280" w:rsidP="003C4280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8736F2" w:rsidRDefault="00157875" w:rsidP="008736F2">
      <w:pPr>
        <w:ind w:right="-568"/>
        <w:jc w:val="center"/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57229C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martes </w:t>
      </w:r>
      <w:r w:rsidR="00A57E61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11</w:t>
      </w:r>
      <w:r w:rsidR="00E80D6A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</w:t>
      </w:r>
      <w:r w:rsidR="00D72F3A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FEBRERO</w:t>
      </w:r>
      <w:r w:rsidR="00BE71F9" w:rsidRPr="001E33FC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</w:t>
      </w:r>
    </w:p>
    <w:p w:rsidR="00A57E61" w:rsidRDefault="008736F2" w:rsidP="008736F2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</w:pPr>
      <w:r w:rsidRPr="000E079F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</w:t>
      </w:r>
      <w:r w:rsidR="00A57E61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El desenlace de </w:t>
      </w:r>
      <w:r w:rsidRPr="000E079F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‘</w:t>
      </w:r>
      <w:r w:rsidR="000327BE" w:rsidRPr="000E079F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La isla de las tentaciones</w:t>
      </w:r>
      <w:r w:rsidR="00A374A8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’</w:t>
      </w:r>
      <w:r w:rsidR="00675C1E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</w:t>
      </w:r>
      <w:r w:rsidR="00A57E61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se convierte en el programa más visto en la historia de Cuatro</w:t>
      </w:r>
    </w:p>
    <w:p w:rsidR="003E7BA6" w:rsidRDefault="003E7BA6" w:rsidP="007472C6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495E3E" w:rsidRDefault="003E7BA6" w:rsidP="007472C6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</w:t>
      </w:r>
      <w:r w:rsidR="00D72F3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A57E6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,6</w:t>
      </w:r>
      <w:r w:rsidR="00D72F3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 de</w:t>
      </w:r>
      <w:r w:rsidR="000327B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espectadores y un </w:t>
      </w:r>
      <w:r w:rsidR="000327B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A57E6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6358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A57E6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Pr="00CB71DF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="008736F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E8231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</w:t>
      </w:r>
      <w:proofErr w:type="spellStart"/>
      <w:r w:rsidR="00A57E61" w:rsidRPr="00F101D8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reality</w:t>
      </w:r>
      <w:proofErr w:type="spellEnd"/>
      <w:r w:rsidR="00A57E6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multiplic</w:t>
      </w:r>
      <w:r w:rsidR="00F101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ó</w:t>
      </w:r>
      <w:r w:rsidR="00A57E6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por 4 la oferta de </w:t>
      </w:r>
      <w:r w:rsidR="00834C9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Antena 3</w:t>
      </w:r>
      <w:r w:rsidR="00495E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</w:t>
      </w:r>
      <w:r w:rsidR="00A57E6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495E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FA36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834C9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</w:t>
      </w:r>
      <w:r w:rsidR="00A57E6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por 7 la de </w:t>
      </w:r>
      <w:r w:rsidR="006358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Sexta (</w:t>
      </w:r>
      <w:r w:rsidR="00A57E6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6358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A57E6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A374A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675C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 C</w:t>
      </w:r>
      <w:r w:rsidR="006358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reció hasta el </w:t>
      </w:r>
      <w:r w:rsidR="00D72F3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A57E6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D72F3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A57E6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B115C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en </w:t>
      </w:r>
      <w:r w:rsidR="00B115C1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target</w:t>
      </w:r>
      <w:r w:rsidR="00B115C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 w:rsidR="00D72F3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con datos por encima de</w:t>
      </w:r>
      <w:r w:rsidR="00B839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 </w:t>
      </w:r>
      <w:r w:rsidR="004D6D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51</w:t>
      </w:r>
      <w:r w:rsidR="00B839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="00B83963" w:rsidRPr="00B83963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B839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B115C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entre</w:t>
      </w:r>
      <w:r w:rsidR="006224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los jóvenes</w:t>
      </w:r>
      <w:r w:rsidR="006957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16 a 34 años</w:t>
      </w:r>
      <w:r w:rsidR="006224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:rsidR="00A57E61" w:rsidRDefault="00A57E61" w:rsidP="007472C6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A57E61" w:rsidRDefault="00A57E61" w:rsidP="007472C6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 (10,3%) registró ayer su mejor día sin evento deportivo de</w:t>
      </w:r>
      <w:r w:rsidR="00F101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los últimos 9 años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:rsidR="002B6FFC" w:rsidRPr="00F101D8" w:rsidRDefault="002B6FFC" w:rsidP="00601504">
      <w:pPr>
        <w:spacing w:after="0" w:line="240" w:lineRule="auto"/>
        <w:ind w:right="-568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267652" w:rsidRDefault="00F101D8" w:rsidP="00836EE8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77DA5">
        <w:rPr>
          <w:rFonts w:ascii="Arial" w:eastAsia="Times New Roman" w:hAnsi="Arial" w:cs="Arial"/>
          <w:b/>
          <w:sz w:val="24"/>
          <w:szCs w:val="24"/>
          <w:lang w:eastAsia="es-ES"/>
        </w:rPr>
        <w:t>Hito histórico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</w:t>
      </w:r>
      <w:r w:rsidRPr="00F101D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desenlace en el paraíso de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A551AB"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‘La isla de las tentaciones’</w:t>
      </w:r>
      <w:r w:rsidR="00BF6BE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 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us más de 3,6 M de seguidores </w:t>
      </w:r>
      <w:r w:rsidR="00BF6BE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que lo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convirtieron anoche en el programa más visto en </w:t>
      </w:r>
      <w:r w:rsidRPr="00F101D8">
        <w:rPr>
          <w:rFonts w:ascii="Arial" w:eastAsia="Times New Roman" w:hAnsi="Arial" w:cs="Arial"/>
          <w:b/>
          <w:sz w:val="24"/>
          <w:szCs w:val="24"/>
          <w:lang w:eastAsia="es-ES"/>
        </w:rPr>
        <w:t>l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os 14 años de</w:t>
      </w:r>
      <w:r w:rsidRPr="00F101D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historia de Cuatro</w:t>
      </w:r>
      <w:r w:rsidR="001942FB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el </w:t>
      </w:r>
      <w:r w:rsidR="0059245C">
        <w:rPr>
          <w:rFonts w:ascii="Arial" w:eastAsia="Times New Roman" w:hAnsi="Arial" w:cs="Arial"/>
          <w:bCs/>
          <w:sz w:val="24"/>
          <w:szCs w:val="24"/>
          <w:lang w:eastAsia="es-ES"/>
        </w:rPr>
        <w:t>espacio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</w:t>
      </w:r>
      <w:r w:rsidRPr="00777DA5">
        <w:rPr>
          <w:rFonts w:ascii="Arial" w:eastAsia="Times New Roman" w:hAnsi="Arial" w:cs="Arial"/>
          <w:b/>
          <w:sz w:val="24"/>
          <w:szCs w:val="24"/>
          <w:lang w:eastAsia="es-ES"/>
        </w:rPr>
        <w:t>mayor audiencia del día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BF6BE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anotó el </w:t>
      </w:r>
      <w:r w:rsidR="00BF6BE2" w:rsidRPr="00BF6BE2">
        <w:rPr>
          <w:rFonts w:ascii="Arial" w:eastAsia="Times New Roman" w:hAnsi="Arial" w:cs="Arial"/>
          <w:b/>
          <w:sz w:val="24"/>
          <w:szCs w:val="24"/>
          <w:lang w:eastAsia="es-ES"/>
        </w:rPr>
        <w:t>minuto de oro del martes</w:t>
      </w:r>
      <w:r w:rsidR="00BF6BE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 las 23:22 horas, con </w:t>
      </w:r>
      <w:r w:rsidR="00BF6BE2" w:rsidRPr="00BF6BE2">
        <w:rPr>
          <w:rFonts w:ascii="Arial" w:eastAsia="Times New Roman" w:hAnsi="Arial" w:cs="Arial"/>
          <w:b/>
          <w:sz w:val="24"/>
          <w:szCs w:val="24"/>
          <w:lang w:eastAsia="es-ES"/>
        </w:rPr>
        <w:t>4,4 M de espectadores</w:t>
      </w:r>
      <w:r w:rsidR="00BF6BE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un 29,2% de </w:t>
      </w:r>
      <w:r w:rsidR="00BF6BE2" w:rsidRPr="00BF6BE2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BF6BE2">
        <w:rPr>
          <w:rFonts w:ascii="Arial" w:eastAsia="Times New Roman" w:hAnsi="Arial" w:cs="Arial"/>
          <w:bCs/>
          <w:sz w:val="24"/>
          <w:szCs w:val="24"/>
          <w:lang w:eastAsia="es-ES"/>
        </w:rPr>
        <w:t>. Además</w:t>
      </w:r>
      <w:r w:rsidR="001225F1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F6BE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registró un </w:t>
      </w:r>
      <w:r w:rsidR="00BF6BE2" w:rsidRPr="00777DA5">
        <w:rPr>
          <w:rFonts w:ascii="Arial" w:eastAsia="Times New Roman" w:hAnsi="Arial" w:cs="Arial"/>
          <w:b/>
          <w:sz w:val="24"/>
          <w:szCs w:val="24"/>
          <w:lang w:eastAsia="es-ES"/>
        </w:rPr>
        <w:t>29,9</w:t>
      </w:r>
      <w:r w:rsidRPr="00777DA5">
        <w:rPr>
          <w:rFonts w:ascii="Arial" w:eastAsia="Times New Roman" w:hAnsi="Arial" w:cs="Arial"/>
          <w:b/>
          <w:sz w:val="24"/>
          <w:szCs w:val="24"/>
          <w:lang w:eastAsia="es-ES"/>
        </w:rPr>
        <w:t>% de cuota de pantalla</w:t>
      </w:r>
      <w:r w:rsidR="00BF6BE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superando en casi </w:t>
      </w:r>
      <w:r w:rsidR="001942FB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BF6BE2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1942FB">
        <w:rPr>
          <w:rFonts w:ascii="Arial" w:eastAsia="Times New Roman" w:hAnsi="Arial" w:cs="Arial"/>
          <w:sz w:val="24"/>
          <w:szCs w:val="24"/>
          <w:lang w:eastAsia="es-ES"/>
        </w:rPr>
        <w:t xml:space="preserve"> puntos </w:t>
      </w:r>
      <w:r w:rsidR="00BF6BE2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1942F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13980">
        <w:rPr>
          <w:rFonts w:ascii="Arial" w:eastAsia="Times New Roman" w:hAnsi="Arial" w:cs="Arial"/>
          <w:sz w:val="24"/>
          <w:szCs w:val="24"/>
          <w:lang w:eastAsia="es-ES"/>
        </w:rPr>
        <w:t>Antena 3 (</w:t>
      </w:r>
      <w:r w:rsidR="00BF6BE2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013980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BF6BE2">
        <w:rPr>
          <w:rFonts w:ascii="Arial" w:eastAsia="Times New Roman" w:hAnsi="Arial" w:cs="Arial"/>
          <w:sz w:val="24"/>
          <w:szCs w:val="24"/>
          <w:lang w:eastAsia="es-ES"/>
        </w:rPr>
        <w:t xml:space="preserve">, que anotó mínimo </w:t>
      </w:r>
      <w:r w:rsidR="00267652">
        <w:rPr>
          <w:rFonts w:ascii="Arial" w:eastAsia="Times New Roman" w:hAnsi="Arial" w:cs="Arial"/>
          <w:sz w:val="24"/>
          <w:szCs w:val="24"/>
          <w:lang w:eastAsia="es-ES"/>
        </w:rPr>
        <w:t>con su serie ‘Perdida’ (7,</w:t>
      </w:r>
      <w:r w:rsidR="00BF6BE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267652">
        <w:rPr>
          <w:rFonts w:ascii="Arial" w:eastAsia="Times New Roman" w:hAnsi="Arial" w:cs="Arial"/>
          <w:sz w:val="24"/>
          <w:szCs w:val="24"/>
          <w:lang w:eastAsia="es-ES"/>
        </w:rPr>
        <w:t xml:space="preserve">% y 1 M) </w:t>
      </w:r>
      <w:r w:rsidR="00013980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675C1E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013980">
        <w:rPr>
          <w:rFonts w:ascii="Arial" w:eastAsia="Times New Roman" w:hAnsi="Arial" w:cs="Arial"/>
          <w:sz w:val="24"/>
          <w:szCs w:val="24"/>
          <w:lang w:eastAsia="es-ES"/>
        </w:rPr>
        <w:t>más de</w:t>
      </w:r>
      <w:r w:rsidR="003F5D9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942FB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777DA5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3F5D99">
        <w:rPr>
          <w:rFonts w:ascii="Arial" w:eastAsia="Times New Roman" w:hAnsi="Arial" w:cs="Arial"/>
          <w:sz w:val="24"/>
          <w:szCs w:val="24"/>
          <w:lang w:eastAsia="es-ES"/>
        </w:rPr>
        <w:t xml:space="preserve"> puntos sobre La Sexta </w:t>
      </w:r>
      <w:r w:rsidR="001942FB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777DA5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1942F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777DA5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1942FB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C91421">
        <w:rPr>
          <w:rFonts w:ascii="Arial" w:eastAsia="Times New Roman" w:hAnsi="Arial" w:cs="Arial"/>
          <w:sz w:val="24"/>
          <w:szCs w:val="24"/>
          <w:lang w:eastAsia="es-ES"/>
        </w:rPr>
        <w:t>, con el dato más bajo de la historia de</w:t>
      </w:r>
      <w:r w:rsidR="003F5D99">
        <w:rPr>
          <w:rFonts w:ascii="Arial" w:eastAsia="Times New Roman" w:hAnsi="Arial" w:cs="Arial"/>
          <w:sz w:val="24"/>
          <w:szCs w:val="24"/>
          <w:lang w:eastAsia="es-ES"/>
        </w:rPr>
        <w:t xml:space="preserve"> ‘¿Dónde estabas entonces?’ (</w:t>
      </w:r>
      <w:r w:rsidR="00777DA5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1942F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777DA5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3F5D99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777DA5">
        <w:rPr>
          <w:rFonts w:ascii="Arial" w:eastAsia="Times New Roman" w:hAnsi="Arial" w:cs="Arial"/>
          <w:sz w:val="24"/>
          <w:szCs w:val="24"/>
          <w:lang w:eastAsia="es-ES"/>
        </w:rPr>
        <w:t>828.000)</w:t>
      </w:r>
      <w:r w:rsidR="00013980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:rsidR="00973C02" w:rsidRDefault="00973C02" w:rsidP="00973C02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3360" behindDoc="1" locked="0" layoutInCell="1" allowOverlap="1" wp14:anchorId="15844F3C">
            <wp:simplePos x="0" y="0"/>
            <wp:positionH relativeFrom="margin">
              <wp:posOffset>664845</wp:posOffset>
            </wp:positionH>
            <wp:positionV relativeFrom="paragraph">
              <wp:posOffset>101600</wp:posOffset>
            </wp:positionV>
            <wp:extent cx="4747260" cy="2159635"/>
            <wp:effectExtent l="0" t="0" r="0" b="0"/>
            <wp:wrapTight wrapText="bothSides">
              <wp:wrapPolygon edited="0">
                <wp:start x="4334" y="1715"/>
                <wp:lineTo x="173" y="2096"/>
                <wp:lineTo x="0" y="4192"/>
                <wp:lineTo x="953" y="5144"/>
                <wp:lineTo x="173" y="5144"/>
                <wp:lineTo x="0" y="5716"/>
                <wp:lineTo x="87" y="15624"/>
                <wp:lineTo x="433" y="18291"/>
                <wp:lineTo x="3467" y="19815"/>
                <wp:lineTo x="5114" y="20196"/>
                <wp:lineTo x="17942" y="20196"/>
                <wp:lineTo x="19156" y="19815"/>
                <wp:lineTo x="21149" y="18291"/>
                <wp:lineTo x="21149" y="4573"/>
                <wp:lineTo x="20456" y="4001"/>
                <wp:lineTo x="16729" y="1715"/>
                <wp:lineTo x="4334" y="1715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260" cy="215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       </w:t>
      </w:r>
      <w:r>
        <w:rPr>
          <w:rFonts w:ascii="Arial" w:eastAsia="Times New Roman" w:hAnsi="Arial" w:cs="Arial"/>
          <w:sz w:val="24"/>
          <w:szCs w:val="24"/>
          <w:lang w:eastAsia="es-ES"/>
        </w:rPr>
        <w:tab/>
      </w:r>
      <w:r>
        <w:rPr>
          <w:rFonts w:ascii="Arial" w:eastAsia="Times New Roman" w:hAnsi="Arial" w:cs="Arial"/>
          <w:sz w:val="24"/>
          <w:szCs w:val="24"/>
          <w:lang w:eastAsia="es-ES"/>
        </w:rPr>
        <w:tab/>
      </w:r>
      <w:r>
        <w:rPr>
          <w:rFonts w:ascii="Arial" w:eastAsia="Times New Roman" w:hAnsi="Arial" w:cs="Arial"/>
          <w:sz w:val="24"/>
          <w:szCs w:val="24"/>
          <w:lang w:eastAsia="es-ES"/>
        </w:rPr>
        <w:tab/>
      </w:r>
      <w:r>
        <w:rPr>
          <w:rFonts w:ascii="Arial" w:eastAsia="Times New Roman" w:hAnsi="Arial" w:cs="Arial"/>
          <w:sz w:val="24"/>
          <w:szCs w:val="24"/>
          <w:lang w:eastAsia="es-ES"/>
        </w:rPr>
        <w:tab/>
      </w:r>
      <w:r>
        <w:rPr>
          <w:rFonts w:ascii="Arial" w:eastAsia="Times New Roman" w:hAnsi="Arial" w:cs="Arial"/>
          <w:sz w:val="24"/>
          <w:szCs w:val="24"/>
          <w:lang w:eastAsia="es-ES"/>
        </w:rPr>
        <w:tab/>
      </w:r>
      <w:r>
        <w:rPr>
          <w:rFonts w:ascii="Arial" w:eastAsia="Times New Roman" w:hAnsi="Arial" w:cs="Arial"/>
          <w:sz w:val="24"/>
          <w:szCs w:val="24"/>
          <w:lang w:eastAsia="es-ES"/>
        </w:rPr>
        <w:tab/>
      </w:r>
      <w:r>
        <w:rPr>
          <w:rFonts w:ascii="Arial" w:eastAsia="Times New Roman" w:hAnsi="Arial" w:cs="Arial"/>
          <w:sz w:val="24"/>
          <w:szCs w:val="24"/>
          <w:lang w:eastAsia="es-ES"/>
        </w:rPr>
        <w:tab/>
      </w:r>
      <w:r>
        <w:rPr>
          <w:rFonts w:ascii="Arial" w:eastAsia="Times New Roman" w:hAnsi="Arial" w:cs="Arial"/>
          <w:sz w:val="24"/>
          <w:szCs w:val="24"/>
          <w:lang w:eastAsia="es-ES"/>
        </w:rPr>
        <w:tab/>
      </w:r>
      <w:r>
        <w:rPr>
          <w:rFonts w:ascii="Arial" w:eastAsia="Times New Roman" w:hAnsi="Arial" w:cs="Arial"/>
          <w:sz w:val="24"/>
          <w:szCs w:val="24"/>
          <w:lang w:eastAsia="es-ES"/>
        </w:rPr>
        <w:tab/>
      </w:r>
    </w:p>
    <w:p w:rsidR="00973C02" w:rsidRDefault="00973C02" w:rsidP="00A551AB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4D6DFE" w:rsidRDefault="004D6DFE" w:rsidP="00A551AB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4D6DFE" w:rsidRDefault="004D6DFE" w:rsidP="00A551AB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4D6DFE" w:rsidRDefault="004D6DFE" w:rsidP="00A551AB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4D6DFE" w:rsidRDefault="004D6DFE" w:rsidP="00A551AB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4D6DFE" w:rsidRDefault="004D6DFE" w:rsidP="00A551AB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4D6DFE" w:rsidRDefault="004D6DFE" w:rsidP="00A551AB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4D6DFE" w:rsidRDefault="004D6DFE" w:rsidP="00A551AB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4D6DFE" w:rsidRDefault="004D6DFE" w:rsidP="00A551AB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4D6DFE" w:rsidRDefault="004D6DFE" w:rsidP="00A551AB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4D6DFE" w:rsidRDefault="004D6DFE" w:rsidP="00A551AB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4D6DFE" w:rsidRDefault="004D6DFE" w:rsidP="00A551AB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3E3927" w:rsidRDefault="006B27B6" w:rsidP="00A551AB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56630C" w:rsidRPr="005663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isla de las tentaciones’</w:t>
      </w:r>
      <w:r w:rsidR="0056630C">
        <w:rPr>
          <w:rFonts w:ascii="Arial" w:eastAsia="Times New Roman" w:hAnsi="Arial" w:cs="Arial"/>
          <w:sz w:val="24"/>
          <w:szCs w:val="24"/>
          <w:lang w:eastAsia="es-ES"/>
        </w:rPr>
        <w:t xml:space="preserve"> c</w:t>
      </w:r>
      <w:r w:rsidR="003E3927">
        <w:rPr>
          <w:rFonts w:ascii="Arial" w:eastAsia="Times New Roman" w:hAnsi="Arial" w:cs="Arial"/>
          <w:sz w:val="24"/>
          <w:szCs w:val="24"/>
          <w:lang w:eastAsia="es-ES"/>
        </w:rPr>
        <w:t xml:space="preserve">reció </w:t>
      </w:r>
      <w:r w:rsidR="00973C02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DB4CD0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973C02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3E3927">
        <w:rPr>
          <w:rFonts w:ascii="Arial" w:eastAsia="Times New Roman" w:hAnsi="Arial" w:cs="Arial"/>
          <w:sz w:val="24"/>
          <w:szCs w:val="24"/>
          <w:lang w:eastAsia="es-ES"/>
        </w:rPr>
        <w:t xml:space="preserve"> puntos en </w:t>
      </w:r>
      <w:r w:rsidR="00B71593" w:rsidRPr="006149A5">
        <w:rPr>
          <w:rFonts w:ascii="Arial" w:eastAsia="Times New Roman" w:hAnsi="Arial" w:cs="Arial"/>
          <w:b/>
          <w:i/>
          <w:sz w:val="24"/>
          <w:szCs w:val="24"/>
          <w:lang w:eastAsia="es-ES"/>
        </w:rPr>
        <w:t>target</w:t>
      </w:r>
      <w:r w:rsidR="00B71593" w:rsidRPr="006149A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</w:t>
      </w:r>
      <w:r w:rsidR="00B7159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6630C">
        <w:rPr>
          <w:rFonts w:ascii="Arial" w:eastAsia="Times New Roman" w:hAnsi="Arial" w:cs="Arial"/>
          <w:sz w:val="24"/>
          <w:szCs w:val="24"/>
          <w:lang w:eastAsia="es-ES"/>
        </w:rPr>
        <w:t>h</w:t>
      </w:r>
      <w:r w:rsidR="00B71593">
        <w:rPr>
          <w:rFonts w:ascii="Arial" w:eastAsia="Times New Roman" w:hAnsi="Arial" w:cs="Arial"/>
          <w:sz w:val="24"/>
          <w:szCs w:val="24"/>
          <w:lang w:eastAsia="es-ES"/>
        </w:rPr>
        <w:t xml:space="preserve">asta anotar un </w:t>
      </w:r>
      <w:r w:rsidR="00DB4CD0" w:rsidRPr="00DB4C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973C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DB4CD0" w:rsidRPr="00DB4C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973C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3E3927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 w:rsidR="00B71593" w:rsidRPr="006149A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r w:rsidR="00B71593" w:rsidRPr="006149A5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="003E392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F67F7">
        <w:rPr>
          <w:rFonts w:ascii="Arial" w:eastAsia="Times New Roman" w:hAnsi="Arial" w:cs="Arial"/>
          <w:sz w:val="24"/>
          <w:szCs w:val="24"/>
          <w:lang w:eastAsia="es-ES"/>
        </w:rPr>
        <w:t xml:space="preserve">y fue primera opción </w:t>
      </w:r>
      <w:r w:rsidR="00E8231A">
        <w:rPr>
          <w:rFonts w:ascii="Arial" w:eastAsia="Times New Roman" w:hAnsi="Arial" w:cs="Arial"/>
          <w:sz w:val="24"/>
          <w:szCs w:val="24"/>
          <w:lang w:eastAsia="es-ES"/>
        </w:rPr>
        <w:t xml:space="preserve">absoluta </w:t>
      </w:r>
      <w:r w:rsidR="008F67F7">
        <w:rPr>
          <w:rFonts w:ascii="Arial" w:eastAsia="Times New Roman" w:hAnsi="Arial" w:cs="Arial"/>
          <w:sz w:val="24"/>
          <w:szCs w:val="24"/>
          <w:lang w:eastAsia="es-ES"/>
        </w:rPr>
        <w:t xml:space="preserve">en todos </w:t>
      </w:r>
      <w:r w:rsidR="008400F7">
        <w:rPr>
          <w:rFonts w:ascii="Arial" w:eastAsia="Times New Roman" w:hAnsi="Arial" w:cs="Arial"/>
          <w:sz w:val="24"/>
          <w:szCs w:val="24"/>
          <w:lang w:eastAsia="es-ES"/>
        </w:rPr>
        <w:t xml:space="preserve">los </w:t>
      </w:r>
      <w:r w:rsidR="008400F7" w:rsidRPr="008400F7">
        <w:rPr>
          <w:rFonts w:ascii="Arial" w:eastAsia="Times New Roman" w:hAnsi="Arial" w:cs="Arial"/>
          <w:i/>
          <w:sz w:val="24"/>
          <w:szCs w:val="24"/>
          <w:lang w:eastAsia="es-ES"/>
        </w:rPr>
        <w:t>targets</w:t>
      </w:r>
      <w:r w:rsidR="0001398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F67F7">
        <w:rPr>
          <w:rFonts w:ascii="Arial" w:eastAsia="Times New Roman" w:hAnsi="Arial" w:cs="Arial"/>
          <w:sz w:val="24"/>
          <w:szCs w:val="24"/>
          <w:lang w:eastAsia="es-ES"/>
        </w:rPr>
        <w:t>y ámbitos</w:t>
      </w:r>
      <w:r w:rsidR="008E6181">
        <w:rPr>
          <w:rFonts w:ascii="Arial" w:eastAsia="Times New Roman" w:hAnsi="Arial" w:cs="Arial"/>
          <w:sz w:val="24"/>
          <w:szCs w:val="24"/>
          <w:lang w:eastAsia="es-ES"/>
        </w:rPr>
        <w:t xml:space="preserve"> geográficos</w:t>
      </w:r>
      <w:r w:rsidR="008F67F7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F5D99">
        <w:rPr>
          <w:rFonts w:ascii="Arial" w:eastAsia="Times New Roman" w:hAnsi="Arial" w:cs="Arial"/>
          <w:sz w:val="24"/>
          <w:szCs w:val="24"/>
          <w:lang w:eastAsia="es-ES"/>
        </w:rPr>
        <w:t xml:space="preserve"> con </w:t>
      </w:r>
      <w:r w:rsidR="00B82DF5" w:rsidRPr="00A85A0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más de la mitad de los jóve</w:t>
      </w:r>
      <w:r w:rsidR="003F5D99" w:rsidRPr="00A85A0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nes</w:t>
      </w:r>
      <w:r w:rsidR="008400F7" w:rsidRPr="00A85A0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6957D4" w:rsidRPr="00A85A0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16 a 34 </w:t>
      </w:r>
      <w:r w:rsidR="00B82DF5" w:rsidRPr="00A85A0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años (51,5%) como los mayores seguidores del </w:t>
      </w:r>
      <w:proofErr w:type="spellStart"/>
      <w:r w:rsidR="00B82DF5" w:rsidRPr="00A85A03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reality</w:t>
      </w:r>
      <w:proofErr w:type="spellEnd"/>
      <w:r w:rsidR="00B82DF5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.</w:t>
      </w:r>
      <w:r w:rsidR="00B82DF5">
        <w:rPr>
          <w:rFonts w:ascii="Arial" w:eastAsia="Times New Roman" w:hAnsi="Arial" w:cs="Arial"/>
          <w:sz w:val="24"/>
          <w:szCs w:val="24"/>
          <w:lang w:eastAsia="es-ES"/>
        </w:rPr>
        <w:t xml:space="preserve"> Destacaron los </w:t>
      </w:r>
      <w:r w:rsidR="008400F7"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000C50">
        <w:rPr>
          <w:rFonts w:ascii="Arial" w:eastAsia="Times New Roman" w:hAnsi="Arial" w:cs="Arial"/>
          <w:sz w:val="24"/>
          <w:szCs w:val="24"/>
          <w:lang w:eastAsia="es-ES"/>
        </w:rPr>
        <w:t>ercados</w:t>
      </w:r>
      <w:r w:rsidR="008F67F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00C50" w:rsidRPr="00000C50">
        <w:rPr>
          <w:rFonts w:ascii="Arial" w:eastAsia="Times New Roman" w:hAnsi="Arial" w:cs="Arial"/>
          <w:b/>
          <w:sz w:val="24"/>
          <w:szCs w:val="24"/>
          <w:lang w:eastAsia="es-ES"/>
        </w:rPr>
        <w:t>de Murcia (</w:t>
      </w:r>
      <w:r w:rsidR="00973C02">
        <w:rPr>
          <w:rFonts w:ascii="Arial" w:eastAsia="Times New Roman" w:hAnsi="Arial" w:cs="Arial"/>
          <w:b/>
          <w:sz w:val="24"/>
          <w:szCs w:val="24"/>
          <w:lang w:eastAsia="es-ES"/>
        </w:rPr>
        <w:t>40</w:t>
      </w:r>
      <w:r w:rsidR="00000C50" w:rsidRPr="00000C50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DB4CD0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000C50" w:rsidRPr="00000C5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%), </w:t>
      </w:r>
      <w:r w:rsidR="00973C0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Canarias (35,9%), </w:t>
      </w:r>
      <w:r w:rsidR="00000C50" w:rsidRPr="00000C50">
        <w:rPr>
          <w:rFonts w:ascii="Arial" w:eastAsia="Times New Roman" w:hAnsi="Arial" w:cs="Arial"/>
          <w:b/>
          <w:sz w:val="24"/>
          <w:szCs w:val="24"/>
          <w:lang w:eastAsia="es-ES"/>
        </w:rPr>
        <w:t>Castilla</w:t>
      </w:r>
      <w:r w:rsidR="008F67F7">
        <w:rPr>
          <w:rFonts w:ascii="Arial" w:eastAsia="Times New Roman" w:hAnsi="Arial" w:cs="Arial"/>
          <w:b/>
          <w:sz w:val="24"/>
          <w:szCs w:val="24"/>
          <w:lang w:eastAsia="es-ES"/>
        </w:rPr>
        <w:t>-L</w:t>
      </w:r>
      <w:r w:rsidR="00000C50" w:rsidRPr="00000C50">
        <w:rPr>
          <w:rFonts w:ascii="Arial" w:eastAsia="Times New Roman" w:hAnsi="Arial" w:cs="Arial"/>
          <w:b/>
          <w:sz w:val="24"/>
          <w:szCs w:val="24"/>
          <w:lang w:eastAsia="es-ES"/>
        </w:rPr>
        <w:t>a Mancha (</w:t>
      </w:r>
      <w:r w:rsidR="00DB4CD0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973C02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000C50" w:rsidRPr="00000C50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973C02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8400F7" w:rsidRPr="00000C50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973C0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2C5E12">
        <w:rPr>
          <w:rFonts w:ascii="Arial" w:eastAsia="Times New Roman" w:hAnsi="Arial" w:cs="Arial"/>
          <w:b/>
          <w:sz w:val="24"/>
          <w:szCs w:val="24"/>
          <w:lang w:eastAsia="es-ES"/>
        </w:rPr>
        <w:t>Andalucía (32,9%), Baleares (32,8%)</w:t>
      </w:r>
      <w:r w:rsidR="00DB4CD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r w:rsidR="002C5E12">
        <w:rPr>
          <w:rFonts w:ascii="Arial" w:eastAsia="Times New Roman" w:hAnsi="Arial" w:cs="Arial"/>
          <w:b/>
          <w:sz w:val="24"/>
          <w:szCs w:val="24"/>
          <w:lang w:eastAsia="es-ES"/>
        </w:rPr>
        <w:t>Madrid</w:t>
      </w:r>
      <w:r w:rsidR="00000C50" w:rsidRPr="00000C5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r w:rsidR="00DB4CD0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2C5E12">
        <w:rPr>
          <w:rFonts w:ascii="Arial" w:eastAsia="Times New Roman" w:hAnsi="Arial" w:cs="Arial"/>
          <w:b/>
          <w:sz w:val="24"/>
          <w:szCs w:val="24"/>
          <w:lang w:eastAsia="es-ES"/>
        </w:rPr>
        <w:t>0</w:t>
      </w:r>
      <w:r w:rsidR="00000C50" w:rsidRPr="00000C50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2C5E12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000C50" w:rsidRPr="00000C50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 w:rsidR="00B82DF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 </w:t>
      </w:r>
      <w:r w:rsidR="00B82DF5" w:rsidRPr="00B82DF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superar el 30% de </w:t>
      </w:r>
      <w:r w:rsidR="00B82DF5" w:rsidRPr="00B82DF5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B82DF5" w:rsidRPr="00B82DF5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A729B5" w:rsidRDefault="00A729B5" w:rsidP="00864909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85A03" w:rsidRDefault="00A85A03" w:rsidP="00864909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E28C0" w:rsidRPr="00A85A03" w:rsidRDefault="00601504" w:rsidP="00864909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Previamente, </w:t>
      </w:r>
      <w:r w:rsidRPr="00601504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Pr="00601504">
        <w:rPr>
          <w:rFonts w:ascii="Arial" w:eastAsia="Times New Roman" w:hAnsi="Arial" w:cs="Arial"/>
          <w:b/>
          <w:sz w:val="24"/>
          <w:szCs w:val="24"/>
          <w:lang w:eastAsia="es-ES"/>
        </w:rPr>
        <w:t>First</w:t>
      </w:r>
      <w:proofErr w:type="spellEnd"/>
      <w:r w:rsidRPr="0060150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Dates’</w:t>
      </w:r>
      <w:r w:rsidR="008F67F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A038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(11% y </w:t>
      </w:r>
      <w:r w:rsidR="008F67F7" w:rsidRPr="004E28C0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BA0388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2C5E12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BA038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M) </w:t>
      </w:r>
      <w:r w:rsidR="004E28C0">
        <w:rPr>
          <w:rFonts w:ascii="Arial" w:eastAsia="Times New Roman" w:hAnsi="Arial" w:cs="Arial"/>
          <w:sz w:val="24"/>
          <w:szCs w:val="24"/>
          <w:lang w:eastAsia="es-ES"/>
        </w:rPr>
        <w:t xml:space="preserve">logró su </w:t>
      </w:r>
      <w:r w:rsidR="002C5E12">
        <w:rPr>
          <w:rFonts w:ascii="Arial" w:eastAsia="Times New Roman" w:hAnsi="Arial" w:cs="Arial"/>
          <w:sz w:val="24"/>
          <w:szCs w:val="24"/>
          <w:lang w:eastAsia="es-ES"/>
        </w:rPr>
        <w:t xml:space="preserve">segunda </w:t>
      </w:r>
      <w:r w:rsidR="004E28C0" w:rsidRPr="004E28C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emisión más </w:t>
      </w:r>
      <w:r w:rsidR="002C5E12">
        <w:rPr>
          <w:rFonts w:ascii="Arial" w:eastAsia="Times New Roman" w:hAnsi="Arial" w:cs="Arial"/>
          <w:b/>
          <w:sz w:val="24"/>
          <w:szCs w:val="24"/>
          <w:lang w:eastAsia="es-ES"/>
        </w:rPr>
        <w:t>vista de la temporada e igual</w:t>
      </w:r>
      <w:r w:rsidR="00C91421">
        <w:rPr>
          <w:rFonts w:ascii="Arial" w:eastAsia="Times New Roman" w:hAnsi="Arial" w:cs="Arial"/>
          <w:b/>
          <w:sz w:val="24"/>
          <w:szCs w:val="24"/>
          <w:lang w:eastAsia="es-ES"/>
        </w:rPr>
        <w:t>ó</w:t>
      </w:r>
      <w:r w:rsidR="002C5E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su mejor </w:t>
      </w:r>
      <w:r w:rsidR="002C5E12" w:rsidRPr="002C5E1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2C5E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el curso televisivo</w:t>
      </w:r>
      <w:r w:rsidR="002C5E12" w:rsidRPr="002C5E1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2C5E12">
        <w:rPr>
          <w:rFonts w:ascii="Arial" w:eastAsia="Times New Roman" w:hAnsi="Arial" w:cs="Arial"/>
          <w:bCs/>
          <w:sz w:val="24"/>
          <w:szCs w:val="24"/>
          <w:lang w:eastAsia="es-ES"/>
        </w:rPr>
        <w:t>Fue la segunda opción en su franja, l</w:t>
      </w:r>
      <w:r w:rsidR="004E28C0">
        <w:rPr>
          <w:rFonts w:ascii="Arial" w:eastAsia="Times New Roman" w:hAnsi="Arial" w:cs="Arial"/>
          <w:sz w:val="24"/>
          <w:szCs w:val="24"/>
          <w:lang w:eastAsia="es-ES"/>
        </w:rPr>
        <w:t>ideró sobre La Sexta (7,</w:t>
      </w:r>
      <w:r w:rsidR="002C5E12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4E28C0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BA0388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1E0BA7">
        <w:rPr>
          <w:rFonts w:ascii="Arial" w:eastAsia="Times New Roman" w:hAnsi="Arial" w:cs="Arial"/>
          <w:sz w:val="24"/>
          <w:szCs w:val="24"/>
          <w:lang w:eastAsia="es-ES"/>
        </w:rPr>
        <w:t xml:space="preserve">creció más de 2 puntos en </w:t>
      </w:r>
      <w:r w:rsidR="001E0BA7" w:rsidRPr="007919F9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r w:rsidR="001E0BA7">
        <w:rPr>
          <w:rFonts w:ascii="Arial" w:eastAsia="Times New Roman" w:hAnsi="Arial" w:cs="Arial"/>
          <w:sz w:val="24"/>
          <w:szCs w:val="24"/>
          <w:lang w:eastAsia="es-ES"/>
        </w:rPr>
        <w:t xml:space="preserve"> comercial hasta anotar un </w:t>
      </w:r>
      <w:r w:rsidR="001E0BA7" w:rsidRPr="00A85A0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13,2% de </w:t>
      </w:r>
      <w:r w:rsidR="001E0BA7" w:rsidRPr="00A85A03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756A1C">
        <w:rPr>
          <w:rFonts w:ascii="Arial" w:eastAsia="Times New Roman" w:hAnsi="Arial" w:cs="Arial"/>
          <w:sz w:val="24"/>
          <w:szCs w:val="24"/>
          <w:lang w:eastAsia="es-ES"/>
        </w:rPr>
        <w:t xml:space="preserve">, con un </w:t>
      </w:r>
      <w:r w:rsidR="00A85A03" w:rsidRPr="00A85A0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16,2</w:t>
      </w:r>
      <w:r w:rsidR="00756A1C" w:rsidRPr="00A85A0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de cuota de pantalla entre los espectadores de 16 a 34 años.</w:t>
      </w:r>
      <w:bookmarkStart w:id="0" w:name="_GoBack"/>
      <w:bookmarkEnd w:id="0"/>
    </w:p>
    <w:p w:rsidR="00601504" w:rsidRPr="002C5E12" w:rsidRDefault="00601504" w:rsidP="00864909">
      <w:pPr>
        <w:spacing w:after="0" w:line="240" w:lineRule="auto"/>
        <w:ind w:right="-568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</w:p>
    <w:p w:rsidR="00A45741" w:rsidRDefault="002C5E12" w:rsidP="00864909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Como resultado del excelente </w:t>
      </w:r>
      <w:r w:rsidR="008F67F7" w:rsidRPr="00C066E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rendimiento de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est</w:t>
      </w:r>
      <w:r w:rsidR="008F67F7" w:rsidRPr="00C066EF">
        <w:rPr>
          <w:rFonts w:ascii="Arial" w:eastAsia="Times New Roman" w:hAnsi="Arial" w:cs="Arial"/>
          <w:bCs/>
          <w:sz w:val="24"/>
          <w:szCs w:val="24"/>
          <w:lang w:eastAsia="es-ES"/>
        </w:rPr>
        <w:t>os espacios de producción propia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362F2E">
        <w:rPr>
          <w:rFonts w:ascii="Arial" w:eastAsia="Times New Roman" w:hAnsi="Arial" w:cs="Arial"/>
          <w:b/>
          <w:sz w:val="24"/>
          <w:szCs w:val="24"/>
          <w:lang w:eastAsia="es-ES"/>
        </w:rPr>
        <w:t>Cuatro anotó ayer un 10,3% en el total día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su </w:t>
      </w:r>
      <w:r w:rsidRPr="00362F2E">
        <w:rPr>
          <w:rFonts w:ascii="Arial" w:eastAsia="Times New Roman" w:hAnsi="Arial" w:cs="Arial"/>
          <w:b/>
          <w:sz w:val="24"/>
          <w:szCs w:val="24"/>
          <w:lang w:eastAsia="es-ES"/>
        </w:rPr>
        <w:t>mejor registro en una jornada sin evento deportivo desde el 21 de septiembre de 2010</w:t>
      </w:r>
      <w:r w:rsidR="00A4574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3,5 puntos de ventaja sobre La Sexta (6,8%). Además, Cuatro fue </w:t>
      </w:r>
      <w:r w:rsidR="00C066EF">
        <w:rPr>
          <w:rFonts w:ascii="Arial" w:eastAsia="Times New Roman" w:hAnsi="Arial" w:cs="Arial"/>
          <w:b/>
          <w:sz w:val="24"/>
          <w:szCs w:val="24"/>
          <w:lang w:eastAsia="es-ES"/>
        </w:rPr>
        <w:t>l</w:t>
      </w:r>
      <w:r w:rsidR="00A45741">
        <w:rPr>
          <w:rFonts w:ascii="Arial" w:eastAsia="Times New Roman" w:hAnsi="Arial" w:cs="Arial"/>
          <w:b/>
          <w:sz w:val="24"/>
          <w:szCs w:val="24"/>
          <w:lang w:eastAsia="es-ES"/>
        </w:rPr>
        <w:t>í</w:t>
      </w:r>
      <w:r w:rsidR="00C066EF">
        <w:rPr>
          <w:rFonts w:ascii="Arial" w:eastAsia="Times New Roman" w:hAnsi="Arial" w:cs="Arial"/>
          <w:b/>
          <w:sz w:val="24"/>
          <w:szCs w:val="24"/>
          <w:lang w:eastAsia="es-ES"/>
        </w:rPr>
        <w:t>der absolut</w:t>
      </w:r>
      <w:r w:rsidR="00A45741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="00C066E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la franja de </w:t>
      </w:r>
      <w:r w:rsidR="00C066EF" w:rsidRPr="00C066E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prime time</w:t>
      </w:r>
      <w:r w:rsidR="00C066E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(1</w:t>
      </w:r>
      <w:r w:rsidR="00A45741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C066EF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A45741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C066EF" w:rsidRPr="00C91421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C066EF" w:rsidRPr="00C066E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A4574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duplicando a </w:t>
      </w:r>
      <w:r w:rsidR="00C066EF" w:rsidRPr="00C066EF">
        <w:rPr>
          <w:rFonts w:ascii="Arial" w:eastAsia="Times New Roman" w:hAnsi="Arial" w:cs="Arial"/>
          <w:bCs/>
          <w:sz w:val="24"/>
          <w:szCs w:val="24"/>
          <w:lang w:eastAsia="es-ES"/>
        </w:rPr>
        <w:t>La Sexta (6,</w:t>
      </w:r>
      <w:r w:rsidR="00A45741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C066EF" w:rsidRPr="00C066EF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E658FA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91370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del </w:t>
      </w:r>
      <w:r w:rsidR="0091370F" w:rsidRPr="0091370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late </w:t>
      </w:r>
      <w:proofErr w:type="spellStart"/>
      <w:r w:rsidR="0091370F" w:rsidRPr="0091370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night</w:t>
      </w:r>
      <w:proofErr w:type="spellEnd"/>
      <w:r w:rsidR="0091370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A45741">
        <w:rPr>
          <w:rFonts w:ascii="Arial" w:eastAsia="Times New Roman" w:hAnsi="Arial" w:cs="Arial"/>
          <w:bCs/>
          <w:sz w:val="24"/>
          <w:szCs w:val="24"/>
          <w:lang w:eastAsia="es-ES"/>
        </w:rPr>
        <w:t>32</w:t>
      </w:r>
      <w:r w:rsidR="0091370F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45741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91370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con </w:t>
      </w:r>
      <w:r w:rsidR="00A45741">
        <w:rPr>
          <w:rFonts w:ascii="Arial" w:eastAsia="Times New Roman" w:hAnsi="Arial" w:cs="Arial"/>
          <w:bCs/>
          <w:sz w:val="24"/>
          <w:szCs w:val="24"/>
          <w:lang w:eastAsia="es-ES"/>
        </w:rPr>
        <w:t>casi</w:t>
      </w:r>
      <w:r w:rsidR="0091370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45741">
        <w:rPr>
          <w:rFonts w:ascii="Arial" w:eastAsia="Times New Roman" w:hAnsi="Arial" w:cs="Arial"/>
          <w:bCs/>
          <w:sz w:val="24"/>
          <w:szCs w:val="24"/>
          <w:lang w:eastAsia="es-ES"/>
        </w:rPr>
        <w:t>30</w:t>
      </w:r>
      <w:r w:rsidR="0091370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sobre su inmediata competidora (</w:t>
      </w:r>
      <w:r w:rsidR="00A45741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91370F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45741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91370F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C066EF" w:rsidRPr="00C066E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:rsidR="000D7AF9" w:rsidRDefault="000D7AF9" w:rsidP="00864909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7F38A6" w:rsidRDefault="007F38A6" w:rsidP="007F38A6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7F38A6">
        <w:rPr>
          <w:rFonts w:ascii="Arial" w:eastAsia="Times New Roman" w:hAnsi="Arial" w:cs="Arial"/>
          <w:bCs/>
          <w:sz w:val="24"/>
          <w:szCs w:val="24"/>
          <w:lang w:eastAsia="es-ES"/>
        </w:rPr>
        <w:t>Por su parte,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0D7AF9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A45741">
        <w:rPr>
          <w:rFonts w:ascii="Arial" w:eastAsia="Times New Roman" w:hAnsi="Arial" w:cs="Arial"/>
          <w:b/>
          <w:sz w:val="24"/>
          <w:szCs w:val="24"/>
          <w:lang w:eastAsia="es-ES"/>
        </w:rPr>
        <w:t>4,6</w:t>
      </w:r>
      <w:r w:rsidRPr="000D7AF9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) fue la </w:t>
      </w:r>
      <w:r w:rsidR="007919F9">
        <w:rPr>
          <w:rFonts w:ascii="Arial" w:eastAsia="Times New Roman" w:hAnsi="Arial" w:cs="Arial"/>
          <w:sz w:val="24"/>
          <w:szCs w:val="24"/>
          <w:lang w:eastAsia="es-ES"/>
        </w:rPr>
        <w:t>televisión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más vista de la jornada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imponerse </w:t>
      </w:r>
      <w:r w:rsidR="00A4574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el resto de </w:t>
      </w:r>
      <w:proofErr w:type="gramStart"/>
      <w:r w:rsidR="00A45741">
        <w:rPr>
          <w:rFonts w:ascii="Arial" w:eastAsia="Times New Roman" w:hAnsi="Arial" w:cs="Arial"/>
          <w:bCs/>
          <w:sz w:val="24"/>
          <w:szCs w:val="24"/>
          <w:lang w:eastAsia="es-ES"/>
        </w:rPr>
        <w:t>franjas</w:t>
      </w:r>
      <w:proofErr w:type="gramEnd"/>
      <w:r w:rsidR="00A4574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no lideradas por Cuatro: </w:t>
      </w:r>
      <w:r w:rsidRPr="009441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 (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A457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A457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Pr="009441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A457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sobremesa (14,7%), </w:t>
      </w:r>
      <w:r w:rsidRPr="009441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 (</w:t>
      </w:r>
      <w:r w:rsidR="00A457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20,5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 y </w:t>
      </w:r>
      <w:proofErr w:type="spellStart"/>
      <w:r w:rsidRPr="007F38A6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day</w:t>
      </w:r>
      <w:proofErr w:type="spellEnd"/>
      <w:r w:rsidRPr="007F38A6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time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(1</w:t>
      </w:r>
      <w:r w:rsidR="00A457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A457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%).</w:t>
      </w:r>
    </w:p>
    <w:p w:rsidR="00740ECA" w:rsidRPr="000D7AF9" w:rsidRDefault="00740ECA" w:rsidP="00864909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5362A5" w:rsidRDefault="00DC6997" w:rsidP="00864909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FDF </w:t>
      </w:r>
      <w:r>
        <w:rPr>
          <w:rFonts w:ascii="Arial" w:eastAsia="Times New Roman" w:hAnsi="Arial" w:cs="Arial"/>
          <w:sz w:val="24"/>
          <w:szCs w:val="24"/>
          <w:lang w:eastAsia="es-ES"/>
        </w:rPr>
        <w:t>lideró el ranking de televisiones temáticas c</w:t>
      </w:r>
      <w:r w:rsidRPr="00DC6997">
        <w:rPr>
          <w:rFonts w:ascii="Arial" w:eastAsia="Times New Roman" w:hAnsi="Arial" w:cs="Arial"/>
          <w:sz w:val="24"/>
          <w:szCs w:val="24"/>
          <w:lang w:eastAsia="es-ES"/>
        </w:rPr>
        <w:t>on un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2,</w:t>
      </w:r>
      <w:r w:rsidR="00A45741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601504" w:rsidRPr="00DC6997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 w:rsidRPr="00DC699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r w:rsidRPr="00DC6997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="005362A5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sectPr w:rsidR="005362A5" w:rsidSect="004B2772">
      <w:footerReference w:type="default" r:id="rId9"/>
      <w:pgSz w:w="11906" w:h="16838"/>
      <w:pgMar w:top="1417" w:right="1701" w:bottom="1418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F6B" w:rsidRDefault="001D2F6B" w:rsidP="00B23904">
      <w:pPr>
        <w:spacing w:after="0" w:line="240" w:lineRule="auto"/>
      </w:pPr>
      <w:r>
        <w:separator/>
      </w:r>
    </w:p>
  </w:endnote>
  <w:endnote w:type="continuationSeparator" w:id="0">
    <w:p w:rsidR="001D2F6B" w:rsidRDefault="001D2F6B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26" name="Imagen 2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7" name="Imagen 27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F6B" w:rsidRDefault="001D2F6B" w:rsidP="00B23904">
      <w:pPr>
        <w:spacing w:after="0" w:line="240" w:lineRule="auto"/>
      </w:pPr>
      <w:r>
        <w:separator/>
      </w:r>
    </w:p>
  </w:footnote>
  <w:footnote w:type="continuationSeparator" w:id="0">
    <w:p w:rsidR="001D2F6B" w:rsidRDefault="001D2F6B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0C50"/>
    <w:rsid w:val="00002216"/>
    <w:rsid w:val="00013980"/>
    <w:rsid w:val="00026D9C"/>
    <w:rsid w:val="000327BE"/>
    <w:rsid w:val="000348D0"/>
    <w:rsid w:val="00034F5E"/>
    <w:rsid w:val="00044BC8"/>
    <w:rsid w:val="0007066D"/>
    <w:rsid w:val="00074CC3"/>
    <w:rsid w:val="000827A5"/>
    <w:rsid w:val="00087BC5"/>
    <w:rsid w:val="00092DB0"/>
    <w:rsid w:val="00093A49"/>
    <w:rsid w:val="000975DB"/>
    <w:rsid w:val="000A1CD7"/>
    <w:rsid w:val="000A6FDF"/>
    <w:rsid w:val="000B1998"/>
    <w:rsid w:val="000C1E67"/>
    <w:rsid w:val="000C746D"/>
    <w:rsid w:val="000D0F01"/>
    <w:rsid w:val="000D13D9"/>
    <w:rsid w:val="000D2CB5"/>
    <w:rsid w:val="000D5D85"/>
    <w:rsid w:val="000D7AF9"/>
    <w:rsid w:val="000E079F"/>
    <w:rsid w:val="000E5682"/>
    <w:rsid w:val="000E7B34"/>
    <w:rsid w:val="000F6359"/>
    <w:rsid w:val="00102F0B"/>
    <w:rsid w:val="001225F1"/>
    <w:rsid w:val="0012625C"/>
    <w:rsid w:val="0013498A"/>
    <w:rsid w:val="00143BEF"/>
    <w:rsid w:val="00143C92"/>
    <w:rsid w:val="00151728"/>
    <w:rsid w:val="00152B0D"/>
    <w:rsid w:val="00154F1D"/>
    <w:rsid w:val="0015661D"/>
    <w:rsid w:val="00157875"/>
    <w:rsid w:val="00160A31"/>
    <w:rsid w:val="00163923"/>
    <w:rsid w:val="001653D1"/>
    <w:rsid w:val="00170949"/>
    <w:rsid w:val="001728C3"/>
    <w:rsid w:val="00174A49"/>
    <w:rsid w:val="00176AFC"/>
    <w:rsid w:val="001773D7"/>
    <w:rsid w:val="00184007"/>
    <w:rsid w:val="001866EE"/>
    <w:rsid w:val="001942FB"/>
    <w:rsid w:val="00196F49"/>
    <w:rsid w:val="001A3464"/>
    <w:rsid w:val="001A637F"/>
    <w:rsid w:val="001C11E5"/>
    <w:rsid w:val="001D1186"/>
    <w:rsid w:val="001D1423"/>
    <w:rsid w:val="001D1821"/>
    <w:rsid w:val="001D1D8D"/>
    <w:rsid w:val="001D2F6B"/>
    <w:rsid w:val="001E0BA7"/>
    <w:rsid w:val="001E33FC"/>
    <w:rsid w:val="001E7110"/>
    <w:rsid w:val="001F640A"/>
    <w:rsid w:val="001F7929"/>
    <w:rsid w:val="00210DF9"/>
    <w:rsid w:val="00214CA9"/>
    <w:rsid w:val="00220B89"/>
    <w:rsid w:val="00226FE2"/>
    <w:rsid w:val="002347A6"/>
    <w:rsid w:val="002445D3"/>
    <w:rsid w:val="00246D78"/>
    <w:rsid w:val="00251526"/>
    <w:rsid w:val="002565C1"/>
    <w:rsid w:val="00256EA1"/>
    <w:rsid w:val="00266ED3"/>
    <w:rsid w:val="00267652"/>
    <w:rsid w:val="0027542D"/>
    <w:rsid w:val="002774D1"/>
    <w:rsid w:val="0028299A"/>
    <w:rsid w:val="002849BD"/>
    <w:rsid w:val="00286728"/>
    <w:rsid w:val="00291A34"/>
    <w:rsid w:val="002921C5"/>
    <w:rsid w:val="002A63C6"/>
    <w:rsid w:val="002B10C9"/>
    <w:rsid w:val="002B3D92"/>
    <w:rsid w:val="002B4A06"/>
    <w:rsid w:val="002B6FFC"/>
    <w:rsid w:val="002C4D52"/>
    <w:rsid w:val="002C5E12"/>
    <w:rsid w:val="002C6DAD"/>
    <w:rsid w:val="002D16D5"/>
    <w:rsid w:val="002D414F"/>
    <w:rsid w:val="002F0FFB"/>
    <w:rsid w:val="003005B8"/>
    <w:rsid w:val="00303CF8"/>
    <w:rsid w:val="00304B81"/>
    <w:rsid w:val="00307139"/>
    <w:rsid w:val="003176F8"/>
    <w:rsid w:val="00323407"/>
    <w:rsid w:val="00324271"/>
    <w:rsid w:val="0032471C"/>
    <w:rsid w:val="0032560C"/>
    <w:rsid w:val="0033013A"/>
    <w:rsid w:val="0033719C"/>
    <w:rsid w:val="00362F2E"/>
    <w:rsid w:val="003670CD"/>
    <w:rsid w:val="00375359"/>
    <w:rsid w:val="00381569"/>
    <w:rsid w:val="00397619"/>
    <w:rsid w:val="003A1BB0"/>
    <w:rsid w:val="003A45CD"/>
    <w:rsid w:val="003A53B6"/>
    <w:rsid w:val="003A689F"/>
    <w:rsid w:val="003C4280"/>
    <w:rsid w:val="003D10B4"/>
    <w:rsid w:val="003D2774"/>
    <w:rsid w:val="003E0BC9"/>
    <w:rsid w:val="003E3927"/>
    <w:rsid w:val="003E7BA6"/>
    <w:rsid w:val="003F161B"/>
    <w:rsid w:val="003F5D99"/>
    <w:rsid w:val="00401B70"/>
    <w:rsid w:val="004035E3"/>
    <w:rsid w:val="004063D9"/>
    <w:rsid w:val="004127F6"/>
    <w:rsid w:val="00421360"/>
    <w:rsid w:val="0043079B"/>
    <w:rsid w:val="00432241"/>
    <w:rsid w:val="0043436B"/>
    <w:rsid w:val="00436182"/>
    <w:rsid w:val="00443360"/>
    <w:rsid w:val="00445109"/>
    <w:rsid w:val="00454DE2"/>
    <w:rsid w:val="00456F22"/>
    <w:rsid w:val="004575B3"/>
    <w:rsid w:val="00462B23"/>
    <w:rsid w:val="00463A06"/>
    <w:rsid w:val="004671C4"/>
    <w:rsid w:val="0048295B"/>
    <w:rsid w:val="00482F77"/>
    <w:rsid w:val="004857B8"/>
    <w:rsid w:val="00485EF8"/>
    <w:rsid w:val="00495E3E"/>
    <w:rsid w:val="00496277"/>
    <w:rsid w:val="004A0795"/>
    <w:rsid w:val="004A24FB"/>
    <w:rsid w:val="004A677F"/>
    <w:rsid w:val="004B0540"/>
    <w:rsid w:val="004B201E"/>
    <w:rsid w:val="004B2772"/>
    <w:rsid w:val="004B34F2"/>
    <w:rsid w:val="004B3762"/>
    <w:rsid w:val="004B68C6"/>
    <w:rsid w:val="004B70D7"/>
    <w:rsid w:val="004C1043"/>
    <w:rsid w:val="004C6489"/>
    <w:rsid w:val="004D418A"/>
    <w:rsid w:val="004D6DFE"/>
    <w:rsid w:val="004E28C0"/>
    <w:rsid w:val="004F66FC"/>
    <w:rsid w:val="0050536F"/>
    <w:rsid w:val="005068BC"/>
    <w:rsid w:val="005115DD"/>
    <w:rsid w:val="00511A0F"/>
    <w:rsid w:val="00512672"/>
    <w:rsid w:val="00516FC4"/>
    <w:rsid w:val="00520AD5"/>
    <w:rsid w:val="0053606C"/>
    <w:rsid w:val="005362A5"/>
    <w:rsid w:val="00543606"/>
    <w:rsid w:val="005548BD"/>
    <w:rsid w:val="00560502"/>
    <w:rsid w:val="0056630C"/>
    <w:rsid w:val="0057229C"/>
    <w:rsid w:val="00576D59"/>
    <w:rsid w:val="00582133"/>
    <w:rsid w:val="00591B3C"/>
    <w:rsid w:val="0059245C"/>
    <w:rsid w:val="005929C5"/>
    <w:rsid w:val="00595B8B"/>
    <w:rsid w:val="00597FED"/>
    <w:rsid w:val="005A182D"/>
    <w:rsid w:val="005A28C6"/>
    <w:rsid w:val="005A4484"/>
    <w:rsid w:val="005B17FE"/>
    <w:rsid w:val="005B372D"/>
    <w:rsid w:val="005C0E84"/>
    <w:rsid w:val="005C5AEB"/>
    <w:rsid w:val="005D0271"/>
    <w:rsid w:val="005F12F6"/>
    <w:rsid w:val="005F38DE"/>
    <w:rsid w:val="005F4350"/>
    <w:rsid w:val="005F47E9"/>
    <w:rsid w:val="00601504"/>
    <w:rsid w:val="0060389F"/>
    <w:rsid w:val="006149A5"/>
    <w:rsid w:val="00616157"/>
    <w:rsid w:val="006165D2"/>
    <w:rsid w:val="00622416"/>
    <w:rsid w:val="00622499"/>
    <w:rsid w:val="006277FB"/>
    <w:rsid w:val="006330E5"/>
    <w:rsid w:val="0063580A"/>
    <w:rsid w:val="00642ADC"/>
    <w:rsid w:val="006502A2"/>
    <w:rsid w:val="00653479"/>
    <w:rsid w:val="006535FC"/>
    <w:rsid w:val="00653C39"/>
    <w:rsid w:val="00657610"/>
    <w:rsid w:val="00661207"/>
    <w:rsid w:val="00663C4C"/>
    <w:rsid w:val="00675C1E"/>
    <w:rsid w:val="006808AA"/>
    <w:rsid w:val="006813CB"/>
    <w:rsid w:val="006831B1"/>
    <w:rsid w:val="006837FB"/>
    <w:rsid w:val="00683A32"/>
    <w:rsid w:val="00686A6A"/>
    <w:rsid w:val="00691369"/>
    <w:rsid w:val="00691DCC"/>
    <w:rsid w:val="00693097"/>
    <w:rsid w:val="00694F68"/>
    <w:rsid w:val="00695624"/>
    <w:rsid w:val="006957D4"/>
    <w:rsid w:val="006A1867"/>
    <w:rsid w:val="006A7620"/>
    <w:rsid w:val="006A782A"/>
    <w:rsid w:val="006B27B6"/>
    <w:rsid w:val="006B4FF6"/>
    <w:rsid w:val="006B622B"/>
    <w:rsid w:val="006C17DD"/>
    <w:rsid w:val="006E2F0B"/>
    <w:rsid w:val="006E3B24"/>
    <w:rsid w:val="006E4DCC"/>
    <w:rsid w:val="006E54A2"/>
    <w:rsid w:val="006E707B"/>
    <w:rsid w:val="006F4E9B"/>
    <w:rsid w:val="006F72D0"/>
    <w:rsid w:val="006F7808"/>
    <w:rsid w:val="0070380F"/>
    <w:rsid w:val="00704381"/>
    <w:rsid w:val="00721D0E"/>
    <w:rsid w:val="00724F0B"/>
    <w:rsid w:val="00740ECA"/>
    <w:rsid w:val="0074516F"/>
    <w:rsid w:val="007464A0"/>
    <w:rsid w:val="007472C6"/>
    <w:rsid w:val="00750448"/>
    <w:rsid w:val="007512D8"/>
    <w:rsid w:val="0075375C"/>
    <w:rsid w:val="007539F0"/>
    <w:rsid w:val="007563A5"/>
    <w:rsid w:val="00756A1C"/>
    <w:rsid w:val="00757B2C"/>
    <w:rsid w:val="00761A7B"/>
    <w:rsid w:val="00761A95"/>
    <w:rsid w:val="00763E97"/>
    <w:rsid w:val="007644D9"/>
    <w:rsid w:val="00766D09"/>
    <w:rsid w:val="00775E7D"/>
    <w:rsid w:val="00777DA5"/>
    <w:rsid w:val="00781AF7"/>
    <w:rsid w:val="00786425"/>
    <w:rsid w:val="007919F9"/>
    <w:rsid w:val="00791BDE"/>
    <w:rsid w:val="00791F23"/>
    <w:rsid w:val="007931A1"/>
    <w:rsid w:val="00795325"/>
    <w:rsid w:val="00797895"/>
    <w:rsid w:val="007A5CAC"/>
    <w:rsid w:val="007A7A39"/>
    <w:rsid w:val="007B010E"/>
    <w:rsid w:val="007B0948"/>
    <w:rsid w:val="007B22E6"/>
    <w:rsid w:val="007B7FFD"/>
    <w:rsid w:val="007C228A"/>
    <w:rsid w:val="007C4060"/>
    <w:rsid w:val="007D0E85"/>
    <w:rsid w:val="007D28EC"/>
    <w:rsid w:val="007E10AD"/>
    <w:rsid w:val="007F2FD5"/>
    <w:rsid w:val="007F38A6"/>
    <w:rsid w:val="007F7AED"/>
    <w:rsid w:val="008251B8"/>
    <w:rsid w:val="008337DC"/>
    <w:rsid w:val="00833B61"/>
    <w:rsid w:val="00834C90"/>
    <w:rsid w:val="00836EE8"/>
    <w:rsid w:val="008400F7"/>
    <w:rsid w:val="00845C83"/>
    <w:rsid w:val="008512B9"/>
    <w:rsid w:val="00855414"/>
    <w:rsid w:val="008622A1"/>
    <w:rsid w:val="00863598"/>
    <w:rsid w:val="00864909"/>
    <w:rsid w:val="008711EE"/>
    <w:rsid w:val="008736F2"/>
    <w:rsid w:val="00873DDA"/>
    <w:rsid w:val="00875656"/>
    <w:rsid w:val="00880851"/>
    <w:rsid w:val="0089094A"/>
    <w:rsid w:val="008B2E6B"/>
    <w:rsid w:val="008B57C7"/>
    <w:rsid w:val="008C195D"/>
    <w:rsid w:val="008D2355"/>
    <w:rsid w:val="008E2C32"/>
    <w:rsid w:val="008E6181"/>
    <w:rsid w:val="008E748A"/>
    <w:rsid w:val="008F4CEE"/>
    <w:rsid w:val="008F67F7"/>
    <w:rsid w:val="00901F6C"/>
    <w:rsid w:val="0091370F"/>
    <w:rsid w:val="009211C4"/>
    <w:rsid w:val="00922D65"/>
    <w:rsid w:val="009268C4"/>
    <w:rsid w:val="00930D26"/>
    <w:rsid w:val="00932E20"/>
    <w:rsid w:val="00952E8D"/>
    <w:rsid w:val="009613D2"/>
    <w:rsid w:val="00970A89"/>
    <w:rsid w:val="00973C02"/>
    <w:rsid w:val="00993866"/>
    <w:rsid w:val="009A78DA"/>
    <w:rsid w:val="009B340B"/>
    <w:rsid w:val="009B4370"/>
    <w:rsid w:val="009B48F6"/>
    <w:rsid w:val="009B7F7E"/>
    <w:rsid w:val="009C0A61"/>
    <w:rsid w:val="009C4033"/>
    <w:rsid w:val="009D1FBC"/>
    <w:rsid w:val="009D2731"/>
    <w:rsid w:val="009D379E"/>
    <w:rsid w:val="009E0092"/>
    <w:rsid w:val="009E09F2"/>
    <w:rsid w:val="009E1861"/>
    <w:rsid w:val="009E2E2E"/>
    <w:rsid w:val="009E4402"/>
    <w:rsid w:val="009E4DBC"/>
    <w:rsid w:val="009E6C4F"/>
    <w:rsid w:val="009E76F5"/>
    <w:rsid w:val="009F1F72"/>
    <w:rsid w:val="00A06177"/>
    <w:rsid w:val="00A12171"/>
    <w:rsid w:val="00A23006"/>
    <w:rsid w:val="00A260BF"/>
    <w:rsid w:val="00A312AE"/>
    <w:rsid w:val="00A33D60"/>
    <w:rsid w:val="00A340B7"/>
    <w:rsid w:val="00A374A8"/>
    <w:rsid w:val="00A423BC"/>
    <w:rsid w:val="00A45741"/>
    <w:rsid w:val="00A5381C"/>
    <w:rsid w:val="00A551AB"/>
    <w:rsid w:val="00A57E61"/>
    <w:rsid w:val="00A611FF"/>
    <w:rsid w:val="00A61A48"/>
    <w:rsid w:val="00A704DA"/>
    <w:rsid w:val="00A70DD3"/>
    <w:rsid w:val="00A729B5"/>
    <w:rsid w:val="00A77B1D"/>
    <w:rsid w:val="00A85A03"/>
    <w:rsid w:val="00A905E3"/>
    <w:rsid w:val="00A97A39"/>
    <w:rsid w:val="00AA49C0"/>
    <w:rsid w:val="00AA68FB"/>
    <w:rsid w:val="00AB0BC7"/>
    <w:rsid w:val="00AB5588"/>
    <w:rsid w:val="00AC4F38"/>
    <w:rsid w:val="00AC5A05"/>
    <w:rsid w:val="00AC6870"/>
    <w:rsid w:val="00AD4D46"/>
    <w:rsid w:val="00AD5CE3"/>
    <w:rsid w:val="00AD7202"/>
    <w:rsid w:val="00AE009F"/>
    <w:rsid w:val="00AE56D6"/>
    <w:rsid w:val="00AE77B8"/>
    <w:rsid w:val="00AF352E"/>
    <w:rsid w:val="00AF4996"/>
    <w:rsid w:val="00AF69F9"/>
    <w:rsid w:val="00AF763A"/>
    <w:rsid w:val="00B023B3"/>
    <w:rsid w:val="00B108BD"/>
    <w:rsid w:val="00B115C1"/>
    <w:rsid w:val="00B17278"/>
    <w:rsid w:val="00B2132F"/>
    <w:rsid w:val="00B23904"/>
    <w:rsid w:val="00B24636"/>
    <w:rsid w:val="00B24FFF"/>
    <w:rsid w:val="00B50D90"/>
    <w:rsid w:val="00B50F6E"/>
    <w:rsid w:val="00B528C3"/>
    <w:rsid w:val="00B52F74"/>
    <w:rsid w:val="00B5463A"/>
    <w:rsid w:val="00B55123"/>
    <w:rsid w:val="00B71593"/>
    <w:rsid w:val="00B825C8"/>
    <w:rsid w:val="00B82DF5"/>
    <w:rsid w:val="00B8357A"/>
    <w:rsid w:val="00B83963"/>
    <w:rsid w:val="00B86D37"/>
    <w:rsid w:val="00B92376"/>
    <w:rsid w:val="00B93F86"/>
    <w:rsid w:val="00B95DF9"/>
    <w:rsid w:val="00B962F4"/>
    <w:rsid w:val="00BA0388"/>
    <w:rsid w:val="00BA0EFE"/>
    <w:rsid w:val="00BA65AD"/>
    <w:rsid w:val="00BB09B6"/>
    <w:rsid w:val="00BB5AD2"/>
    <w:rsid w:val="00BB7D73"/>
    <w:rsid w:val="00BC27C4"/>
    <w:rsid w:val="00BC647E"/>
    <w:rsid w:val="00BD413F"/>
    <w:rsid w:val="00BD6096"/>
    <w:rsid w:val="00BD613C"/>
    <w:rsid w:val="00BE71F9"/>
    <w:rsid w:val="00BF6BE2"/>
    <w:rsid w:val="00C028BF"/>
    <w:rsid w:val="00C03A0F"/>
    <w:rsid w:val="00C04707"/>
    <w:rsid w:val="00C066EF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7DC2"/>
    <w:rsid w:val="00C319FA"/>
    <w:rsid w:val="00C40267"/>
    <w:rsid w:val="00C426AD"/>
    <w:rsid w:val="00C42C7D"/>
    <w:rsid w:val="00C549E6"/>
    <w:rsid w:val="00C563A0"/>
    <w:rsid w:val="00C71EA6"/>
    <w:rsid w:val="00C746AC"/>
    <w:rsid w:val="00C813FF"/>
    <w:rsid w:val="00C8667F"/>
    <w:rsid w:val="00C87AD8"/>
    <w:rsid w:val="00C91421"/>
    <w:rsid w:val="00C91A22"/>
    <w:rsid w:val="00C9360A"/>
    <w:rsid w:val="00CA43C0"/>
    <w:rsid w:val="00CA5E59"/>
    <w:rsid w:val="00CB4E3C"/>
    <w:rsid w:val="00CB578A"/>
    <w:rsid w:val="00CB71DF"/>
    <w:rsid w:val="00CC052A"/>
    <w:rsid w:val="00CC5D24"/>
    <w:rsid w:val="00CD423E"/>
    <w:rsid w:val="00CD799C"/>
    <w:rsid w:val="00CE1A22"/>
    <w:rsid w:val="00CE781B"/>
    <w:rsid w:val="00CF15AD"/>
    <w:rsid w:val="00CF21CF"/>
    <w:rsid w:val="00CF2512"/>
    <w:rsid w:val="00CF4CF9"/>
    <w:rsid w:val="00D0783B"/>
    <w:rsid w:val="00D167CB"/>
    <w:rsid w:val="00D2013F"/>
    <w:rsid w:val="00D21283"/>
    <w:rsid w:val="00D26D85"/>
    <w:rsid w:val="00D30D8A"/>
    <w:rsid w:val="00D33411"/>
    <w:rsid w:val="00D36CB7"/>
    <w:rsid w:val="00D41EA6"/>
    <w:rsid w:val="00D458F8"/>
    <w:rsid w:val="00D51248"/>
    <w:rsid w:val="00D515BE"/>
    <w:rsid w:val="00D5363A"/>
    <w:rsid w:val="00D56088"/>
    <w:rsid w:val="00D6666F"/>
    <w:rsid w:val="00D72CF2"/>
    <w:rsid w:val="00D72F3A"/>
    <w:rsid w:val="00D80A52"/>
    <w:rsid w:val="00D80DDF"/>
    <w:rsid w:val="00D86D61"/>
    <w:rsid w:val="00D90677"/>
    <w:rsid w:val="00D90D5D"/>
    <w:rsid w:val="00D9481D"/>
    <w:rsid w:val="00D967DA"/>
    <w:rsid w:val="00DA36C4"/>
    <w:rsid w:val="00DA4A94"/>
    <w:rsid w:val="00DB4CD0"/>
    <w:rsid w:val="00DC6997"/>
    <w:rsid w:val="00DD4F40"/>
    <w:rsid w:val="00DD6865"/>
    <w:rsid w:val="00DF0678"/>
    <w:rsid w:val="00DF1B61"/>
    <w:rsid w:val="00DF675E"/>
    <w:rsid w:val="00DF79B1"/>
    <w:rsid w:val="00E00A99"/>
    <w:rsid w:val="00E041D4"/>
    <w:rsid w:val="00E0477D"/>
    <w:rsid w:val="00E05D9B"/>
    <w:rsid w:val="00E23201"/>
    <w:rsid w:val="00E2473D"/>
    <w:rsid w:val="00E30532"/>
    <w:rsid w:val="00E331FA"/>
    <w:rsid w:val="00E42ADC"/>
    <w:rsid w:val="00E46F7B"/>
    <w:rsid w:val="00E516C1"/>
    <w:rsid w:val="00E55DC4"/>
    <w:rsid w:val="00E6352E"/>
    <w:rsid w:val="00E658FA"/>
    <w:rsid w:val="00E672A8"/>
    <w:rsid w:val="00E718F3"/>
    <w:rsid w:val="00E773FC"/>
    <w:rsid w:val="00E77E2B"/>
    <w:rsid w:val="00E80D6A"/>
    <w:rsid w:val="00E8231A"/>
    <w:rsid w:val="00E8536B"/>
    <w:rsid w:val="00E92BB1"/>
    <w:rsid w:val="00E948AA"/>
    <w:rsid w:val="00E95225"/>
    <w:rsid w:val="00EA6962"/>
    <w:rsid w:val="00EA7B6A"/>
    <w:rsid w:val="00EB1D5B"/>
    <w:rsid w:val="00EB31D3"/>
    <w:rsid w:val="00EC54CA"/>
    <w:rsid w:val="00EC596B"/>
    <w:rsid w:val="00ED1D75"/>
    <w:rsid w:val="00EE714F"/>
    <w:rsid w:val="00EF7C4A"/>
    <w:rsid w:val="00F0088B"/>
    <w:rsid w:val="00F0440A"/>
    <w:rsid w:val="00F07D81"/>
    <w:rsid w:val="00F101D8"/>
    <w:rsid w:val="00F119A0"/>
    <w:rsid w:val="00F1317E"/>
    <w:rsid w:val="00F21327"/>
    <w:rsid w:val="00F23765"/>
    <w:rsid w:val="00F27A50"/>
    <w:rsid w:val="00F33DB5"/>
    <w:rsid w:val="00F3495B"/>
    <w:rsid w:val="00F40096"/>
    <w:rsid w:val="00F40421"/>
    <w:rsid w:val="00F52C15"/>
    <w:rsid w:val="00F54B00"/>
    <w:rsid w:val="00F57999"/>
    <w:rsid w:val="00F60552"/>
    <w:rsid w:val="00F61DB1"/>
    <w:rsid w:val="00F70464"/>
    <w:rsid w:val="00F70B6A"/>
    <w:rsid w:val="00F82CA7"/>
    <w:rsid w:val="00F84D35"/>
    <w:rsid w:val="00F85389"/>
    <w:rsid w:val="00F86580"/>
    <w:rsid w:val="00F904FE"/>
    <w:rsid w:val="00F9177A"/>
    <w:rsid w:val="00F941DB"/>
    <w:rsid w:val="00F978E7"/>
    <w:rsid w:val="00FA0F4C"/>
    <w:rsid w:val="00FA2C32"/>
    <w:rsid w:val="00FA36E8"/>
    <w:rsid w:val="00FA515E"/>
    <w:rsid w:val="00FB280E"/>
    <w:rsid w:val="00FB3420"/>
    <w:rsid w:val="00FB7B0B"/>
    <w:rsid w:val="00FC3966"/>
    <w:rsid w:val="00FC42A2"/>
    <w:rsid w:val="00FC42CF"/>
    <w:rsid w:val="00FD17D0"/>
    <w:rsid w:val="00FD481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A21DB09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EED97-45EF-4634-AB3F-A4DEEAAC2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414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13</cp:revision>
  <cp:lastPrinted>2020-02-12T09:13:00Z</cp:lastPrinted>
  <dcterms:created xsi:type="dcterms:W3CDTF">2020-02-12T08:17:00Z</dcterms:created>
  <dcterms:modified xsi:type="dcterms:W3CDTF">2020-02-12T09:27:00Z</dcterms:modified>
</cp:coreProperties>
</file>