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E2" w:rsidRDefault="00A03C51" w:rsidP="00DF1C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3870589</wp:posOffset>
            </wp:positionH>
            <wp:positionV relativeFrom="margin">
              <wp:posOffset>16606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8BD" w:rsidRDefault="00B108BD" w:rsidP="00DF1CE2">
      <w:pPr>
        <w:spacing w:after="0" w:line="240" w:lineRule="auto"/>
        <w:jc w:val="both"/>
      </w:pPr>
    </w:p>
    <w:p w:rsidR="00AF6CDF" w:rsidRDefault="00AF6CDF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D4321" w:rsidRDefault="007D4321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3C51" w:rsidRDefault="00A03C51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6D3D" w:rsidRDefault="00B66D3D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2F4A" w:rsidRDefault="00B23904" w:rsidP="00DF1CE2">
      <w:pPr>
        <w:spacing w:after="0" w:line="240" w:lineRule="auto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F5192">
        <w:rPr>
          <w:rFonts w:ascii="Arial" w:eastAsia="Times New Roman" w:hAnsi="Arial" w:cs="Arial"/>
          <w:sz w:val="24"/>
          <w:szCs w:val="24"/>
          <w:lang w:eastAsia="es-ES"/>
        </w:rPr>
        <w:t>6</w:t>
      </w:r>
      <w:bookmarkStart w:id="0" w:name="_GoBack"/>
      <w:bookmarkEnd w:id="0"/>
      <w:r w:rsidR="00AD6766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69290C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D064E" w:rsidRPr="00AF6CDF" w:rsidRDefault="003D064E" w:rsidP="003B3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:rsidR="00AF6CDF" w:rsidRPr="008C61D7" w:rsidRDefault="00E644D2" w:rsidP="00DF1CE2">
      <w:pPr>
        <w:spacing w:after="0" w:line="240" w:lineRule="auto"/>
        <w:jc w:val="both"/>
        <w:rPr>
          <w:rFonts w:ascii="Arial" w:hAnsi="Arial" w:cs="Arial"/>
          <w:color w:val="1F3864"/>
          <w:sz w:val="42"/>
          <w:szCs w:val="42"/>
        </w:rPr>
      </w:pPr>
      <w:r w:rsidRPr="008C61D7">
        <w:rPr>
          <w:rFonts w:ascii="Arial" w:hAnsi="Arial" w:cs="Arial"/>
          <w:color w:val="1F3864"/>
          <w:sz w:val="42"/>
          <w:szCs w:val="42"/>
        </w:rPr>
        <w:t>Mediaset España</w:t>
      </w:r>
      <w:r w:rsidR="00DF6430">
        <w:rPr>
          <w:rFonts w:ascii="Arial" w:hAnsi="Arial" w:cs="Arial"/>
          <w:color w:val="1F3864"/>
          <w:sz w:val="42"/>
          <w:szCs w:val="42"/>
        </w:rPr>
        <w:t xml:space="preserve"> copa </w:t>
      </w:r>
      <w:r w:rsidR="00B46EFC">
        <w:rPr>
          <w:rFonts w:ascii="Arial" w:hAnsi="Arial" w:cs="Arial"/>
          <w:color w:val="1F3864"/>
          <w:sz w:val="42"/>
          <w:szCs w:val="42"/>
        </w:rPr>
        <w:t xml:space="preserve">el ranking de </w:t>
      </w:r>
      <w:r w:rsidR="00DF6430">
        <w:rPr>
          <w:rFonts w:ascii="Arial" w:hAnsi="Arial" w:cs="Arial"/>
          <w:color w:val="1F3864"/>
          <w:sz w:val="42"/>
          <w:szCs w:val="42"/>
        </w:rPr>
        <w:t xml:space="preserve">los formatos de ficción y entretenimiento con mayor notoriedad </w:t>
      </w:r>
      <w:r w:rsidR="00B46EFC">
        <w:rPr>
          <w:rFonts w:ascii="Arial" w:hAnsi="Arial" w:cs="Arial"/>
          <w:color w:val="1F3864"/>
          <w:sz w:val="42"/>
          <w:szCs w:val="42"/>
        </w:rPr>
        <w:t xml:space="preserve">publicitaria </w:t>
      </w:r>
      <w:r w:rsidR="00DF6430">
        <w:rPr>
          <w:rFonts w:ascii="Arial" w:hAnsi="Arial" w:cs="Arial"/>
          <w:color w:val="1F3864"/>
          <w:sz w:val="42"/>
          <w:szCs w:val="42"/>
        </w:rPr>
        <w:t>de 2019</w:t>
      </w:r>
    </w:p>
    <w:p w:rsidR="00DF1CE2" w:rsidRPr="00E644D2" w:rsidRDefault="00DF1CE2" w:rsidP="00DF1CE2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:rsidR="00AF6CDF" w:rsidRPr="00C174D1" w:rsidRDefault="001B09F5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compañía </w:t>
      </w:r>
      <w:r w:rsidR="001F00CB">
        <w:rPr>
          <w:rFonts w:ascii="Arial" w:hAnsi="Arial" w:cs="Arial"/>
          <w:b/>
          <w:bCs/>
          <w:sz w:val="24"/>
          <w:szCs w:val="24"/>
        </w:rPr>
        <w:t>ofrece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0719">
        <w:rPr>
          <w:rFonts w:ascii="Arial" w:hAnsi="Arial" w:cs="Arial"/>
          <w:b/>
          <w:bCs/>
          <w:sz w:val="24"/>
          <w:szCs w:val="24"/>
        </w:rPr>
        <w:t>ocho</w:t>
      </w:r>
      <w:r>
        <w:rPr>
          <w:rFonts w:ascii="Arial" w:hAnsi="Arial" w:cs="Arial"/>
          <w:b/>
          <w:bCs/>
          <w:sz w:val="24"/>
          <w:szCs w:val="24"/>
        </w:rPr>
        <w:t xml:space="preserve"> de los 10 formatos con mayor recuerdo de la televisión el pasado año, con ‘La que se avecina’, ‘GH VIP’ y ‘Got Talent’</w:t>
      </w:r>
      <w:r w:rsidR="00D51A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como los espacios con la notoriedad más </w:t>
      </w:r>
      <w:r w:rsidR="00D51AD9">
        <w:rPr>
          <w:rFonts w:ascii="Arial" w:hAnsi="Arial" w:cs="Arial"/>
          <w:b/>
          <w:bCs/>
          <w:sz w:val="24"/>
          <w:szCs w:val="24"/>
        </w:rPr>
        <w:t>elevada</w:t>
      </w:r>
      <w:r w:rsidR="00ED7E27">
        <w:rPr>
          <w:rFonts w:ascii="Arial" w:hAnsi="Arial" w:cs="Arial"/>
          <w:b/>
          <w:bCs/>
          <w:sz w:val="24"/>
          <w:szCs w:val="24"/>
        </w:rPr>
        <w:t>, según CIMEC</w:t>
      </w:r>
      <w:r w:rsidR="00AF6CDF" w:rsidRPr="00C174D1">
        <w:rPr>
          <w:rFonts w:ascii="Arial" w:hAnsi="Arial" w:cs="Arial"/>
          <w:b/>
          <w:bCs/>
          <w:sz w:val="24"/>
          <w:szCs w:val="24"/>
        </w:rPr>
        <w:t>.</w:t>
      </w:r>
    </w:p>
    <w:p w:rsidR="00DF1CE2" w:rsidRPr="00E644D2" w:rsidRDefault="00DF1CE2" w:rsidP="00DF1CE2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:rsidR="00C03C22" w:rsidRDefault="00B46EFC" w:rsidP="00C03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liderar </w:t>
      </w:r>
      <w:r w:rsidR="00D51AD9">
        <w:rPr>
          <w:rFonts w:ascii="Arial" w:hAnsi="Arial" w:cs="Arial"/>
          <w:sz w:val="24"/>
          <w:szCs w:val="24"/>
        </w:rPr>
        <w:t xml:space="preserve">un año más </w:t>
      </w:r>
      <w:r>
        <w:rPr>
          <w:rFonts w:ascii="Arial" w:hAnsi="Arial" w:cs="Arial"/>
          <w:sz w:val="24"/>
          <w:szCs w:val="24"/>
        </w:rPr>
        <w:t xml:space="preserve">el consumo </w:t>
      </w:r>
      <w:r w:rsidR="00D51AD9">
        <w:rPr>
          <w:rFonts w:ascii="Arial" w:hAnsi="Arial" w:cs="Arial"/>
          <w:sz w:val="24"/>
          <w:szCs w:val="24"/>
        </w:rPr>
        <w:t xml:space="preserve">de televisión </w:t>
      </w:r>
      <w:r>
        <w:rPr>
          <w:rFonts w:ascii="Arial" w:hAnsi="Arial" w:cs="Arial"/>
          <w:sz w:val="24"/>
          <w:szCs w:val="24"/>
        </w:rPr>
        <w:t>lineal y digital</w:t>
      </w:r>
      <w:r w:rsidR="00D51AD9">
        <w:rPr>
          <w:rFonts w:ascii="Arial" w:hAnsi="Arial" w:cs="Arial"/>
          <w:sz w:val="24"/>
          <w:szCs w:val="24"/>
        </w:rPr>
        <w:t xml:space="preserve"> en nuestro país</w:t>
      </w:r>
      <w:r>
        <w:rPr>
          <w:rFonts w:ascii="Arial" w:hAnsi="Arial" w:cs="Arial"/>
          <w:sz w:val="24"/>
          <w:szCs w:val="24"/>
        </w:rPr>
        <w:t xml:space="preserve">, </w:t>
      </w:r>
      <w:r w:rsidR="00AF6CDF" w:rsidRPr="00D03C76">
        <w:rPr>
          <w:rFonts w:ascii="Arial" w:hAnsi="Arial" w:cs="Arial"/>
          <w:b/>
          <w:bCs/>
          <w:sz w:val="24"/>
          <w:szCs w:val="24"/>
        </w:rPr>
        <w:t>Mediaset España</w:t>
      </w:r>
      <w:r w:rsidR="00AF6CDF" w:rsidRPr="00C17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también ha continuado siendo la </w:t>
      </w:r>
      <w:r w:rsidRPr="00D03C76">
        <w:rPr>
          <w:rFonts w:ascii="Arial" w:hAnsi="Arial" w:cs="Arial"/>
          <w:b/>
          <w:bCs/>
          <w:sz w:val="24"/>
          <w:szCs w:val="24"/>
        </w:rPr>
        <w:t>Televisión de la Notoriedad en 2019</w:t>
      </w:r>
      <w:r w:rsidR="00537AFB" w:rsidRPr="00537AFB">
        <w:rPr>
          <w:rFonts w:ascii="Arial" w:hAnsi="Arial" w:cs="Arial"/>
          <w:sz w:val="24"/>
          <w:szCs w:val="24"/>
        </w:rPr>
        <w:t>.</w:t>
      </w:r>
      <w:r w:rsidR="00D51AD9">
        <w:rPr>
          <w:rFonts w:ascii="Arial" w:hAnsi="Arial" w:cs="Arial"/>
          <w:sz w:val="24"/>
          <w:szCs w:val="24"/>
        </w:rPr>
        <w:t xml:space="preserve"> La compañía ha </w:t>
      </w:r>
      <w:r w:rsidR="005D2970">
        <w:rPr>
          <w:rFonts w:ascii="Arial" w:hAnsi="Arial" w:cs="Arial"/>
          <w:sz w:val="24"/>
          <w:szCs w:val="24"/>
        </w:rPr>
        <w:t xml:space="preserve">protagonizado con sus contenidos </w:t>
      </w:r>
      <w:r w:rsidR="00D51AD9">
        <w:rPr>
          <w:rFonts w:ascii="Arial" w:hAnsi="Arial" w:cs="Arial"/>
          <w:sz w:val="24"/>
          <w:szCs w:val="24"/>
        </w:rPr>
        <w:t xml:space="preserve">el ranking </w:t>
      </w:r>
      <w:r w:rsidR="00CB0719">
        <w:rPr>
          <w:rFonts w:ascii="Arial" w:hAnsi="Arial" w:cs="Arial"/>
          <w:sz w:val="24"/>
          <w:szCs w:val="24"/>
        </w:rPr>
        <w:t xml:space="preserve">de los espacios con mayor </w:t>
      </w:r>
      <w:r w:rsidR="00D51AD9">
        <w:rPr>
          <w:rFonts w:ascii="Arial" w:hAnsi="Arial" w:cs="Arial"/>
          <w:sz w:val="24"/>
          <w:szCs w:val="24"/>
        </w:rPr>
        <w:t>recuerdo publicitario del sector</w:t>
      </w:r>
      <w:r w:rsidR="001A79B2">
        <w:rPr>
          <w:rFonts w:ascii="Arial" w:hAnsi="Arial" w:cs="Arial"/>
          <w:sz w:val="24"/>
          <w:szCs w:val="24"/>
        </w:rPr>
        <w:t>,</w:t>
      </w:r>
      <w:r w:rsidR="00B0178D">
        <w:rPr>
          <w:rFonts w:ascii="Arial" w:hAnsi="Arial" w:cs="Arial"/>
          <w:sz w:val="24"/>
          <w:szCs w:val="24"/>
        </w:rPr>
        <w:t xml:space="preserve"> con</w:t>
      </w:r>
      <w:r w:rsidR="00D51AD9">
        <w:rPr>
          <w:rFonts w:ascii="Arial" w:hAnsi="Arial" w:cs="Arial"/>
          <w:sz w:val="24"/>
          <w:szCs w:val="24"/>
        </w:rPr>
        <w:t xml:space="preserve"> </w:t>
      </w:r>
      <w:r w:rsidR="007F40D3" w:rsidRPr="00AB739E">
        <w:rPr>
          <w:rFonts w:ascii="Arial" w:hAnsi="Arial" w:cs="Arial"/>
          <w:b/>
          <w:bCs/>
          <w:sz w:val="24"/>
          <w:szCs w:val="24"/>
        </w:rPr>
        <w:t>ocho</w:t>
      </w:r>
      <w:r w:rsidR="00D51AD9" w:rsidRPr="00AB739E">
        <w:rPr>
          <w:rFonts w:ascii="Arial" w:hAnsi="Arial" w:cs="Arial"/>
          <w:b/>
          <w:bCs/>
          <w:sz w:val="24"/>
          <w:szCs w:val="24"/>
        </w:rPr>
        <w:t xml:space="preserve"> de los 10 </w:t>
      </w:r>
      <w:r w:rsidR="00CB0719" w:rsidRPr="00AB739E">
        <w:rPr>
          <w:rFonts w:ascii="Arial" w:hAnsi="Arial" w:cs="Arial"/>
          <w:b/>
          <w:bCs/>
          <w:sz w:val="24"/>
          <w:szCs w:val="24"/>
        </w:rPr>
        <w:t xml:space="preserve">formatos de ficción y entretenimiento con </w:t>
      </w:r>
      <w:r w:rsidR="002E71AB">
        <w:rPr>
          <w:rFonts w:ascii="Arial" w:hAnsi="Arial" w:cs="Arial"/>
          <w:b/>
          <w:bCs/>
          <w:sz w:val="24"/>
          <w:szCs w:val="24"/>
        </w:rPr>
        <w:t>más</w:t>
      </w:r>
      <w:r w:rsidR="00CB0719" w:rsidRPr="00AB739E">
        <w:rPr>
          <w:rFonts w:ascii="Arial" w:hAnsi="Arial" w:cs="Arial"/>
          <w:b/>
          <w:bCs/>
          <w:sz w:val="24"/>
          <w:szCs w:val="24"/>
        </w:rPr>
        <w:t xml:space="preserve"> notoriedad</w:t>
      </w:r>
      <w:r w:rsidR="00CB0719">
        <w:rPr>
          <w:rFonts w:ascii="Arial" w:hAnsi="Arial" w:cs="Arial"/>
          <w:sz w:val="24"/>
          <w:szCs w:val="24"/>
        </w:rPr>
        <w:t xml:space="preserve"> emitidos en </w:t>
      </w:r>
      <w:r w:rsidR="00D51AD9" w:rsidRPr="00B0178D">
        <w:rPr>
          <w:rFonts w:ascii="Arial" w:hAnsi="Arial" w:cs="Arial"/>
          <w:b/>
          <w:bCs/>
          <w:sz w:val="24"/>
          <w:szCs w:val="24"/>
        </w:rPr>
        <w:t>Telecinco, Cuatro y FDF</w:t>
      </w:r>
      <w:r w:rsidR="00D51AD9">
        <w:rPr>
          <w:rFonts w:ascii="Arial" w:hAnsi="Arial" w:cs="Arial"/>
          <w:sz w:val="24"/>
          <w:szCs w:val="24"/>
        </w:rPr>
        <w:t xml:space="preserve">, frente a </w:t>
      </w:r>
      <w:r w:rsidR="00AB739E">
        <w:rPr>
          <w:rFonts w:ascii="Arial" w:hAnsi="Arial" w:cs="Arial"/>
          <w:sz w:val="24"/>
          <w:szCs w:val="24"/>
        </w:rPr>
        <w:t xml:space="preserve">solo dos </w:t>
      </w:r>
      <w:r w:rsidR="00D51AD9">
        <w:rPr>
          <w:rFonts w:ascii="Arial" w:hAnsi="Arial" w:cs="Arial"/>
          <w:sz w:val="24"/>
          <w:szCs w:val="24"/>
        </w:rPr>
        <w:t>de su competidor</w:t>
      </w:r>
      <w:r w:rsidR="00AB739E">
        <w:rPr>
          <w:rFonts w:ascii="Arial" w:hAnsi="Arial" w:cs="Arial"/>
          <w:sz w:val="24"/>
          <w:szCs w:val="24"/>
        </w:rPr>
        <w:t>, ubicados en la</w:t>
      </w:r>
      <w:r w:rsidR="00B0178D">
        <w:rPr>
          <w:rFonts w:ascii="Arial" w:hAnsi="Arial" w:cs="Arial"/>
          <w:sz w:val="24"/>
          <w:szCs w:val="24"/>
        </w:rPr>
        <w:t xml:space="preserve"> antepenúltima y penúltima </w:t>
      </w:r>
      <w:r w:rsidR="00AB739E">
        <w:rPr>
          <w:rFonts w:ascii="Arial" w:hAnsi="Arial" w:cs="Arial"/>
          <w:sz w:val="24"/>
          <w:szCs w:val="24"/>
        </w:rPr>
        <w:t>posici</w:t>
      </w:r>
      <w:r w:rsidR="00B0178D">
        <w:rPr>
          <w:rFonts w:ascii="Arial" w:hAnsi="Arial" w:cs="Arial"/>
          <w:sz w:val="24"/>
          <w:szCs w:val="24"/>
        </w:rPr>
        <w:t>ón</w:t>
      </w:r>
      <w:r w:rsidR="00AB739E">
        <w:rPr>
          <w:rFonts w:ascii="Arial" w:hAnsi="Arial" w:cs="Arial"/>
          <w:sz w:val="24"/>
          <w:szCs w:val="24"/>
        </w:rPr>
        <w:t xml:space="preserve"> del Top 10</w:t>
      </w:r>
      <w:r w:rsidR="00D51AD9">
        <w:rPr>
          <w:rFonts w:ascii="Arial" w:hAnsi="Arial" w:cs="Arial"/>
          <w:sz w:val="24"/>
          <w:szCs w:val="24"/>
        </w:rPr>
        <w:t>.</w:t>
      </w:r>
    </w:p>
    <w:p w:rsidR="00C03C22" w:rsidRDefault="00C03C22" w:rsidP="00C03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C22" w:rsidRDefault="00C03C22" w:rsidP="00C03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clasificación en la que ha vuelto a ponerse de manifiesto la </w:t>
      </w:r>
      <w:r w:rsidRPr="00C03C22">
        <w:rPr>
          <w:rFonts w:ascii="Arial" w:hAnsi="Arial" w:cs="Arial"/>
          <w:b/>
          <w:bCs/>
          <w:sz w:val="24"/>
          <w:szCs w:val="24"/>
        </w:rPr>
        <w:t>efectividad publicitaria del modelo de programación</w:t>
      </w:r>
      <w:r>
        <w:rPr>
          <w:rFonts w:ascii="Arial" w:hAnsi="Arial" w:cs="Arial"/>
          <w:sz w:val="24"/>
          <w:szCs w:val="24"/>
        </w:rPr>
        <w:t xml:space="preserve"> Mediaset España, basado en la </w:t>
      </w:r>
      <w:r w:rsidRPr="00C03C22">
        <w:rPr>
          <w:rFonts w:ascii="Arial" w:hAnsi="Arial" w:cs="Arial"/>
          <w:b/>
          <w:bCs/>
          <w:sz w:val="24"/>
          <w:szCs w:val="24"/>
        </w:rPr>
        <w:t>amplia variedad de formatos de producción propia</w:t>
      </w:r>
      <w:r>
        <w:rPr>
          <w:rFonts w:ascii="Arial" w:hAnsi="Arial" w:cs="Arial"/>
          <w:sz w:val="24"/>
          <w:szCs w:val="24"/>
        </w:rPr>
        <w:t>.</w:t>
      </w:r>
    </w:p>
    <w:p w:rsidR="00C03C22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A7654">
            <wp:simplePos x="0" y="0"/>
            <wp:positionH relativeFrom="margin">
              <wp:align>center</wp:align>
            </wp:positionH>
            <wp:positionV relativeFrom="margin">
              <wp:posOffset>5638213</wp:posOffset>
            </wp:positionV>
            <wp:extent cx="4079875" cy="32848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516F" w:rsidRDefault="0068516F" w:rsidP="005C66AA">
      <w:pPr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:rsidR="005C66AA" w:rsidRDefault="005C66AA" w:rsidP="005C6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3864"/>
          <w:sz w:val="28"/>
          <w:szCs w:val="28"/>
        </w:rPr>
        <w:lastRenderedPageBreak/>
        <w:t>Seis formatos diferentes</w:t>
      </w:r>
      <w:r w:rsidR="001A79B2">
        <w:rPr>
          <w:rFonts w:ascii="Arial" w:hAnsi="Arial" w:cs="Arial"/>
          <w:b/>
          <w:bCs/>
          <w:color w:val="1F3864"/>
          <w:sz w:val="28"/>
          <w:szCs w:val="28"/>
        </w:rPr>
        <w:t>, los más notorios de Mediaset España</w:t>
      </w:r>
    </w:p>
    <w:p w:rsidR="005C66AA" w:rsidRDefault="005C66AA" w:rsidP="00DF1C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CDF" w:rsidRDefault="00F72AFA" w:rsidP="00DF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7C4">
        <w:rPr>
          <w:rFonts w:ascii="Arial" w:hAnsi="Arial" w:cs="Arial"/>
          <w:b/>
          <w:bCs/>
          <w:sz w:val="24"/>
          <w:szCs w:val="24"/>
        </w:rPr>
        <w:t>‘La que se avecina’</w:t>
      </w:r>
      <w:r w:rsidR="00B0178D">
        <w:rPr>
          <w:rFonts w:ascii="Arial" w:hAnsi="Arial" w:cs="Arial"/>
          <w:sz w:val="24"/>
          <w:szCs w:val="24"/>
        </w:rPr>
        <w:t xml:space="preserve">, la </w:t>
      </w:r>
      <w:r w:rsidR="00B0178D" w:rsidRPr="00C03C22">
        <w:rPr>
          <w:rFonts w:ascii="Arial" w:hAnsi="Arial" w:cs="Arial"/>
          <w:b/>
          <w:bCs/>
          <w:sz w:val="24"/>
          <w:szCs w:val="24"/>
        </w:rPr>
        <w:t>comedia</w:t>
      </w:r>
      <w:r w:rsidR="00B0178D">
        <w:rPr>
          <w:rFonts w:ascii="Arial" w:hAnsi="Arial" w:cs="Arial"/>
          <w:sz w:val="24"/>
          <w:szCs w:val="24"/>
        </w:rPr>
        <w:t xml:space="preserve"> más vista de la televisión</w:t>
      </w:r>
      <w:r w:rsidR="00152F8F">
        <w:rPr>
          <w:rFonts w:ascii="Arial" w:hAnsi="Arial" w:cs="Arial"/>
          <w:sz w:val="24"/>
          <w:szCs w:val="24"/>
        </w:rPr>
        <w:t xml:space="preserve"> 2019</w:t>
      </w:r>
      <w:r w:rsidR="00B0178D">
        <w:rPr>
          <w:rFonts w:ascii="Arial" w:hAnsi="Arial" w:cs="Arial"/>
          <w:sz w:val="24"/>
          <w:szCs w:val="24"/>
        </w:rPr>
        <w:t xml:space="preserve">, ha </w:t>
      </w:r>
      <w:r w:rsidR="004909C7">
        <w:rPr>
          <w:rFonts w:ascii="Arial" w:hAnsi="Arial" w:cs="Arial"/>
          <w:sz w:val="24"/>
          <w:szCs w:val="24"/>
        </w:rPr>
        <w:t xml:space="preserve">acogido también </w:t>
      </w:r>
      <w:r w:rsidR="00A97FFB">
        <w:rPr>
          <w:rFonts w:ascii="Arial" w:hAnsi="Arial" w:cs="Arial"/>
          <w:sz w:val="24"/>
          <w:szCs w:val="24"/>
        </w:rPr>
        <w:t xml:space="preserve">el pasado año </w:t>
      </w:r>
      <w:r w:rsidR="004909C7">
        <w:rPr>
          <w:rFonts w:ascii="Arial" w:hAnsi="Arial" w:cs="Arial"/>
          <w:sz w:val="24"/>
          <w:szCs w:val="24"/>
        </w:rPr>
        <w:t>los spots más recordados</w:t>
      </w:r>
      <w:r w:rsidR="00F717C4">
        <w:rPr>
          <w:rFonts w:ascii="Arial" w:hAnsi="Arial" w:cs="Arial"/>
          <w:sz w:val="24"/>
          <w:szCs w:val="24"/>
        </w:rPr>
        <w:t xml:space="preserve">, </w:t>
      </w:r>
      <w:r w:rsidR="004909C7">
        <w:rPr>
          <w:rFonts w:ascii="Arial" w:hAnsi="Arial" w:cs="Arial"/>
          <w:sz w:val="24"/>
          <w:szCs w:val="24"/>
        </w:rPr>
        <w:t xml:space="preserve">que han logrado un </w:t>
      </w:r>
      <w:r w:rsidR="004909C7" w:rsidRPr="004C6FFD">
        <w:rPr>
          <w:rFonts w:ascii="Arial" w:hAnsi="Arial" w:cs="Arial"/>
          <w:b/>
          <w:bCs/>
          <w:sz w:val="24"/>
          <w:szCs w:val="24"/>
        </w:rPr>
        <w:t>índice de recuerdo casi tres veces superior a la media</w:t>
      </w:r>
      <w:r w:rsidR="004909C7">
        <w:rPr>
          <w:rFonts w:ascii="Arial" w:hAnsi="Arial" w:cs="Arial"/>
          <w:sz w:val="24"/>
          <w:szCs w:val="24"/>
        </w:rPr>
        <w:t xml:space="preserve"> de la televisión, según </w:t>
      </w:r>
      <w:r w:rsidR="00A97FFB">
        <w:rPr>
          <w:rFonts w:ascii="Arial" w:hAnsi="Arial" w:cs="Arial"/>
          <w:sz w:val="24"/>
          <w:szCs w:val="24"/>
        </w:rPr>
        <w:t xml:space="preserve">el </w:t>
      </w:r>
      <w:r w:rsidR="004909C7">
        <w:rPr>
          <w:rFonts w:ascii="Arial" w:hAnsi="Arial" w:cs="Arial"/>
          <w:sz w:val="24"/>
          <w:szCs w:val="24"/>
        </w:rPr>
        <w:t xml:space="preserve">Estudio de Eficacia Publicitaria en Prime Time elaborado por </w:t>
      </w:r>
      <w:r w:rsidR="00F93D39">
        <w:rPr>
          <w:rFonts w:ascii="Arial" w:hAnsi="Arial" w:cs="Arial"/>
          <w:sz w:val="24"/>
          <w:szCs w:val="24"/>
        </w:rPr>
        <w:t xml:space="preserve">la consultora estratégica de investigación de mercados </w:t>
      </w:r>
      <w:r w:rsidR="004909C7">
        <w:rPr>
          <w:rFonts w:ascii="Arial" w:hAnsi="Arial" w:cs="Arial"/>
          <w:sz w:val="24"/>
          <w:szCs w:val="24"/>
        </w:rPr>
        <w:t>CIMEC</w:t>
      </w:r>
      <w:r w:rsidR="00A97FFB">
        <w:rPr>
          <w:rFonts w:ascii="Arial" w:hAnsi="Arial" w:cs="Arial"/>
          <w:sz w:val="24"/>
          <w:szCs w:val="24"/>
        </w:rPr>
        <w:t>,</w:t>
      </w:r>
      <w:r w:rsidR="005A468E">
        <w:rPr>
          <w:rFonts w:ascii="Arial" w:hAnsi="Arial" w:cs="Arial"/>
          <w:sz w:val="24"/>
          <w:szCs w:val="24"/>
        </w:rPr>
        <w:t xml:space="preserve"> </w:t>
      </w:r>
      <w:r w:rsidR="005D2970">
        <w:rPr>
          <w:rFonts w:ascii="Arial" w:hAnsi="Arial" w:cs="Arial"/>
          <w:sz w:val="24"/>
          <w:szCs w:val="24"/>
        </w:rPr>
        <w:t xml:space="preserve">relativo a los resultados de </w:t>
      </w:r>
      <w:r w:rsidR="005A468E">
        <w:rPr>
          <w:rFonts w:ascii="Arial" w:hAnsi="Arial" w:cs="Arial"/>
          <w:sz w:val="24"/>
          <w:szCs w:val="24"/>
        </w:rPr>
        <w:t xml:space="preserve">las oleadas desarrolladas en </w:t>
      </w:r>
      <w:r w:rsidR="00040D46">
        <w:rPr>
          <w:rFonts w:ascii="Arial" w:hAnsi="Arial" w:cs="Arial"/>
          <w:sz w:val="24"/>
          <w:szCs w:val="24"/>
        </w:rPr>
        <w:t>junio, septiembre y noviembre.</w:t>
      </w:r>
      <w:r w:rsidR="004C6FFD">
        <w:rPr>
          <w:rFonts w:ascii="Arial" w:hAnsi="Arial" w:cs="Arial"/>
          <w:sz w:val="24"/>
          <w:szCs w:val="24"/>
        </w:rPr>
        <w:t xml:space="preserve"> Le sigue en el ranking </w:t>
      </w:r>
      <w:r w:rsidR="00537AFB">
        <w:rPr>
          <w:rFonts w:ascii="Arial" w:hAnsi="Arial" w:cs="Arial"/>
          <w:sz w:val="24"/>
          <w:szCs w:val="24"/>
        </w:rPr>
        <w:t xml:space="preserve">el </w:t>
      </w:r>
      <w:r w:rsidR="00537AFB" w:rsidRPr="00C03C22">
        <w:rPr>
          <w:rFonts w:ascii="Arial" w:hAnsi="Arial" w:cs="Arial"/>
          <w:b/>
          <w:bCs/>
          <w:i/>
          <w:iCs/>
          <w:sz w:val="24"/>
          <w:szCs w:val="24"/>
        </w:rPr>
        <w:t>reality show</w:t>
      </w:r>
      <w:r w:rsidR="00537AFB">
        <w:rPr>
          <w:rFonts w:ascii="Arial" w:hAnsi="Arial" w:cs="Arial"/>
          <w:sz w:val="24"/>
          <w:szCs w:val="24"/>
        </w:rPr>
        <w:t xml:space="preserve"> </w:t>
      </w:r>
      <w:r w:rsidR="004C6FFD" w:rsidRPr="00F479CE">
        <w:rPr>
          <w:rFonts w:ascii="Arial" w:hAnsi="Arial" w:cs="Arial"/>
          <w:b/>
          <w:bCs/>
          <w:sz w:val="24"/>
          <w:szCs w:val="24"/>
        </w:rPr>
        <w:t>‘GH VIP 7’</w:t>
      </w:r>
      <w:r w:rsidR="004C6FFD">
        <w:rPr>
          <w:rFonts w:ascii="Arial" w:hAnsi="Arial" w:cs="Arial"/>
          <w:sz w:val="24"/>
          <w:szCs w:val="24"/>
        </w:rPr>
        <w:t xml:space="preserve">, en segunda posición, y el </w:t>
      </w:r>
      <w:r w:rsidR="004C6FFD" w:rsidRPr="00C03C22">
        <w:rPr>
          <w:rFonts w:ascii="Arial" w:hAnsi="Arial" w:cs="Arial"/>
          <w:b/>
          <w:bCs/>
          <w:i/>
          <w:iCs/>
          <w:sz w:val="24"/>
          <w:szCs w:val="24"/>
        </w:rPr>
        <w:t>talent show</w:t>
      </w:r>
      <w:r w:rsidR="004C6FFD">
        <w:rPr>
          <w:rFonts w:ascii="Arial" w:hAnsi="Arial" w:cs="Arial"/>
          <w:sz w:val="24"/>
          <w:szCs w:val="24"/>
        </w:rPr>
        <w:t xml:space="preserve"> </w:t>
      </w:r>
      <w:r w:rsidR="004C6FFD" w:rsidRPr="00F479CE">
        <w:rPr>
          <w:rFonts w:ascii="Arial" w:hAnsi="Arial" w:cs="Arial"/>
          <w:b/>
          <w:bCs/>
          <w:sz w:val="24"/>
          <w:szCs w:val="24"/>
        </w:rPr>
        <w:t>‘Got Talent España’</w:t>
      </w:r>
      <w:r w:rsidR="00F479CE">
        <w:rPr>
          <w:rFonts w:ascii="Arial" w:hAnsi="Arial" w:cs="Arial"/>
          <w:sz w:val="24"/>
          <w:szCs w:val="24"/>
        </w:rPr>
        <w:t xml:space="preserve"> cerrando el podio</w:t>
      </w:r>
      <w:r w:rsidR="008C75A9">
        <w:rPr>
          <w:rFonts w:ascii="Arial" w:hAnsi="Arial" w:cs="Arial"/>
          <w:sz w:val="24"/>
          <w:szCs w:val="24"/>
        </w:rPr>
        <w:t>, también con índices de notoriedad que duplican ampliamente la media del sector.</w:t>
      </w:r>
    </w:p>
    <w:p w:rsidR="00D868D1" w:rsidRDefault="00D868D1" w:rsidP="00DF1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1D7" w:rsidRPr="008C61D7" w:rsidRDefault="00F3746D" w:rsidP="00D552E8">
      <w:pPr>
        <w:spacing w:after="0" w:line="240" w:lineRule="auto"/>
        <w:jc w:val="both"/>
        <w:rPr>
          <w:rFonts w:ascii="Arial" w:eastAsia="Times New Roman" w:hAnsi="Arial" w:cs="Arial"/>
          <w:color w:val="1F3864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En cuarta posición se sitúan las emisiones de </w:t>
      </w:r>
      <w:r w:rsidRPr="00822125">
        <w:rPr>
          <w:rFonts w:ascii="Arial" w:hAnsi="Arial" w:cs="Arial"/>
          <w:b/>
          <w:bCs/>
          <w:sz w:val="24"/>
          <w:szCs w:val="24"/>
        </w:rPr>
        <w:t>‘La que se avecina’ en FDF</w:t>
      </w:r>
      <w:r>
        <w:rPr>
          <w:rFonts w:ascii="Arial" w:hAnsi="Arial" w:cs="Arial"/>
          <w:sz w:val="24"/>
          <w:szCs w:val="24"/>
        </w:rPr>
        <w:t xml:space="preserve">, </w:t>
      </w:r>
      <w:r w:rsidR="00D868D1">
        <w:rPr>
          <w:rFonts w:ascii="Arial" w:hAnsi="Arial" w:cs="Arial"/>
          <w:sz w:val="24"/>
          <w:szCs w:val="24"/>
        </w:rPr>
        <w:t xml:space="preserve">seguido del programa de entrevistas </w:t>
      </w:r>
      <w:r w:rsidR="00C03C22" w:rsidRPr="00C03C22">
        <w:rPr>
          <w:rFonts w:ascii="Arial" w:hAnsi="Arial" w:cs="Arial"/>
          <w:b/>
          <w:bCs/>
          <w:sz w:val="24"/>
          <w:szCs w:val="24"/>
        </w:rPr>
        <w:t>‘Mi casa es la tuya’</w:t>
      </w:r>
      <w:r w:rsidR="00C03C22">
        <w:rPr>
          <w:rFonts w:ascii="Arial" w:hAnsi="Arial" w:cs="Arial"/>
          <w:sz w:val="24"/>
          <w:szCs w:val="24"/>
        </w:rPr>
        <w:t xml:space="preserve">, la serie </w:t>
      </w:r>
      <w:r w:rsidR="00C03C22" w:rsidRPr="00C03C22">
        <w:rPr>
          <w:rFonts w:ascii="Arial" w:hAnsi="Arial" w:cs="Arial"/>
          <w:b/>
          <w:bCs/>
          <w:sz w:val="24"/>
          <w:szCs w:val="24"/>
        </w:rPr>
        <w:t>‘Señoras del (h)AMPA’</w:t>
      </w:r>
      <w:r w:rsidR="00945765" w:rsidRPr="00945765">
        <w:rPr>
          <w:rFonts w:ascii="Arial" w:hAnsi="Arial" w:cs="Arial"/>
          <w:sz w:val="24"/>
          <w:szCs w:val="24"/>
        </w:rPr>
        <w:t>, ambos de Telecinco,</w:t>
      </w:r>
      <w:r w:rsidR="00C03C22">
        <w:rPr>
          <w:rFonts w:ascii="Arial" w:hAnsi="Arial" w:cs="Arial"/>
          <w:sz w:val="24"/>
          <w:szCs w:val="24"/>
        </w:rPr>
        <w:t xml:space="preserve"> e </w:t>
      </w:r>
      <w:r w:rsidR="00C03C22" w:rsidRPr="00945765">
        <w:rPr>
          <w:rFonts w:ascii="Arial" w:hAnsi="Arial" w:cs="Arial"/>
          <w:b/>
          <w:bCs/>
          <w:sz w:val="24"/>
          <w:szCs w:val="24"/>
        </w:rPr>
        <w:t>‘Informe TEM: las cloacas del periodismo’</w:t>
      </w:r>
      <w:r w:rsidR="00945765">
        <w:rPr>
          <w:rFonts w:ascii="Arial" w:hAnsi="Arial" w:cs="Arial"/>
          <w:sz w:val="24"/>
          <w:szCs w:val="24"/>
        </w:rPr>
        <w:t>, en Cuatro.</w:t>
      </w:r>
      <w:r w:rsidR="00413515">
        <w:rPr>
          <w:rFonts w:ascii="Arial" w:hAnsi="Arial" w:cs="Arial"/>
          <w:sz w:val="24"/>
          <w:szCs w:val="24"/>
        </w:rPr>
        <w:t xml:space="preserve"> Cierra el ranking el </w:t>
      </w:r>
      <w:r w:rsidR="00413515" w:rsidRPr="00413515">
        <w:rPr>
          <w:rFonts w:ascii="Arial" w:hAnsi="Arial" w:cs="Arial"/>
          <w:i/>
          <w:iCs/>
          <w:sz w:val="24"/>
          <w:szCs w:val="24"/>
        </w:rPr>
        <w:t>dating show</w:t>
      </w:r>
      <w:r w:rsidR="00413515">
        <w:rPr>
          <w:rFonts w:ascii="Arial" w:hAnsi="Arial" w:cs="Arial"/>
          <w:sz w:val="24"/>
          <w:szCs w:val="24"/>
        </w:rPr>
        <w:t xml:space="preserve"> </w:t>
      </w:r>
      <w:r w:rsidR="00413515" w:rsidRPr="00413515">
        <w:rPr>
          <w:rFonts w:ascii="Arial" w:hAnsi="Arial" w:cs="Arial"/>
          <w:b/>
          <w:bCs/>
          <w:sz w:val="24"/>
          <w:szCs w:val="24"/>
        </w:rPr>
        <w:t>‘First Dates’</w:t>
      </w:r>
      <w:r w:rsidR="00413515">
        <w:rPr>
          <w:rFonts w:ascii="Arial" w:hAnsi="Arial" w:cs="Arial"/>
          <w:sz w:val="24"/>
          <w:szCs w:val="24"/>
        </w:rPr>
        <w:t>.</w:t>
      </w:r>
    </w:p>
    <w:sectPr w:rsidR="008C61D7" w:rsidRPr="008C61D7" w:rsidSect="0019650A">
      <w:footerReference w:type="default" r:id="rId10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0D46"/>
    <w:rsid w:val="00042D14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2F8F"/>
    <w:rsid w:val="00157875"/>
    <w:rsid w:val="00162296"/>
    <w:rsid w:val="001668B6"/>
    <w:rsid w:val="00173B80"/>
    <w:rsid w:val="00174A49"/>
    <w:rsid w:val="001762C3"/>
    <w:rsid w:val="001778F1"/>
    <w:rsid w:val="001819DA"/>
    <w:rsid w:val="00192EFB"/>
    <w:rsid w:val="0019650A"/>
    <w:rsid w:val="001A588F"/>
    <w:rsid w:val="001A79B2"/>
    <w:rsid w:val="001B09F5"/>
    <w:rsid w:val="001B0B83"/>
    <w:rsid w:val="001B473C"/>
    <w:rsid w:val="001B5B19"/>
    <w:rsid w:val="001B5F07"/>
    <w:rsid w:val="001C3D94"/>
    <w:rsid w:val="001C58ED"/>
    <w:rsid w:val="001D259C"/>
    <w:rsid w:val="001E6155"/>
    <w:rsid w:val="001F00CB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E71AB"/>
    <w:rsid w:val="002F1758"/>
    <w:rsid w:val="002F1E2E"/>
    <w:rsid w:val="002F3BE7"/>
    <w:rsid w:val="003007FD"/>
    <w:rsid w:val="003010E3"/>
    <w:rsid w:val="00302288"/>
    <w:rsid w:val="00306561"/>
    <w:rsid w:val="0031408D"/>
    <w:rsid w:val="003155EA"/>
    <w:rsid w:val="0032134F"/>
    <w:rsid w:val="00321870"/>
    <w:rsid w:val="00324271"/>
    <w:rsid w:val="003305E4"/>
    <w:rsid w:val="003326D1"/>
    <w:rsid w:val="0034324D"/>
    <w:rsid w:val="00362291"/>
    <w:rsid w:val="00367811"/>
    <w:rsid w:val="00367E30"/>
    <w:rsid w:val="0037593E"/>
    <w:rsid w:val="00383915"/>
    <w:rsid w:val="00387ACD"/>
    <w:rsid w:val="003A494E"/>
    <w:rsid w:val="003A56AC"/>
    <w:rsid w:val="003B15C6"/>
    <w:rsid w:val="003B34F4"/>
    <w:rsid w:val="003D064E"/>
    <w:rsid w:val="003D61AC"/>
    <w:rsid w:val="003E52EA"/>
    <w:rsid w:val="003E5489"/>
    <w:rsid w:val="003F0260"/>
    <w:rsid w:val="003F4505"/>
    <w:rsid w:val="003F731F"/>
    <w:rsid w:val="00405B62"/>
    <w:rsid w:val="00413515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09C7"/>
    <w:rsid w:val="00491F4E"/>
    <w:rsid w:val="00496156"/>
    <w:rsid w:val="00496277"/>
    <w:rsid w:val="004A4D26"/>
    <w:rsid w:val="004B3316"/>
    <w:rsid w:val="004B33EF"/>
    <w:rsid w:val="004B69DC"/>
    <w:rsid w:val="004C3623"/>
    <w:rsid w:val="004C3A07"/>
    <w:rsid w:val="004C4CF8"/>
    <w:rsid w:val="004C6FFD"/>
    <w:rsid w:val="004D15C5"/>
    <w:rsid w:val="004D1DCE"/>
    <w:rsid w:val="004D4FDC"/>
    <w:rsid w:val="004E6C79"/>
    <w:rsid w:val="004F09B0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37AFB"/>
    <w:rsid w:val="00547B4E"/>
    <w:rsid w:val="00554AD2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A41C2"/>
    <w:rsid w:val="005A468E"/>
    <w:rsid w:val="005B2626"/>
    <w:rsid w:val="005B30DD"/>
    <w:rsid w:val="005B3724"/>
    <w:rsid w:val="005B4E1C"/>
    <w:rsid w:val="005B7E60"/>
    <w:rsid w:val="005C05D2"/>
    <w:rsid w:val="005C66AA"/>
    <w:rsid w:val="005C701F"/>
    <w:rsid w:val="005D2970"/>
    <w:rsid w:val="00600755"/>
    <w:rsid w:val="00613DE8"/>
    <w:rsid w:val="00622499"/>
    <w:rsid w:val="00641447"/>
    <w:rsid w:val="00653811"/>
    <w:rsid w:val="00654926"/>
    <w:rsid w:val="00660839"/>
    <w:rsid w:val="00661207"/>
    <w:rsid w:val="00676BC1"/>
    <w:rsid w:val="006827C6"/>
    <w:rsid w:val="0068516F"/>
    <w:rsid w:val="00691DCC"/>
    <w:rsid w:val="0069290C"/>
    <w:rsid w:val="00697023"/>
    <w:rsid w:val="006A59C2"/>
    <w:rsid w:val="006B49D5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6721"/>
    <w:rsid w:val="007B3266"/>
    <w:rsid w:val="007C4156"/>
    <w:rsid w:val="007D4321"/>
    <w:rsid w:val="007D5D1E"/>
    <w:rsid w:val="007E09EB"/>
    <w:rsid w:val="007E2021"/>
    <w:rsid w:val="007E612C"/>
    <w:rsid w:val="007F40D3"/>
    <w:rsid w:val="007F7449"/>
    <w:rsid w:val="0080480A"/>
    <w:rsid w:val="00805599"/>
    <w:rsid w:val="00806DB0"/>
    <w:rsid w:val="008175DC"/>
    <w:rsid w:val="00821736"/>
    <w:rsid w:val="00822125"/>
    <w:rsid w:val="0082528B"/>
    <w:rsid w:val="0083073E"/>
    <w:rsid w:val="00830D73"/>
    <w:rsid w:val="0083727E"/>
    <w:rsid w:val="00841CBA"/>
    <w:rsid w:val="008642F6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B0934"/>
    <w:rsid w:val="008C11E9"/>
    <w:rsid w:val="008C316D"/>
    <w:rsid w:val="008C50FA"/>
    <w:rsid w:val="008C61D7"/>
    <w:rsid w:val="008C75A9"/>
    <w:rsid w:val="008E443F"/>
    <w:rsid w:val="008E4FE4"/>
    <w:rsid w:val="008E7468"/>
    <w:rsid w:val="008F146F"/>
    <w:rsid w:val="008F5192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5765"/>
    <w:rsid w:val="00946D35"/>
    <w:rsid w:val="009562F1"/>
    <w:rsid w:val="0096103B"/>
    <w:rsid w:val="00970A89"/>
    <w:rsid w:val="00980247"/>
    <w:rsid w:val="009830DD"/>
    <w:rsid w:val="0098387D"/>
    <w:rsid w:val="009900E8"/>
    <w:rsid w:val="00990329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3C51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63D1"/>
    <w:rsid w:val="00A56B4D"/>
    <w:rsid w:val="00A57354"/>
    <w:rsid w:val="00A626CC"/>
    <w:rsid w:val="00A630D7"/>
    <w:rsid w:val="00A639C6"/>
    <w:rsid w:val="00A656BC"/>
    <w:rsid w:val="00A74E23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97FFB"/>
    <w:rsid w:val="00AB0BC7"/>
    <w:rsid w:val="00AB3C7C"/>
    <w:rsid w:val="00AB5DBC"/>
    <w:rsid w:val="00AB739E"/>
    <w:rsid w:val="00AB7900"/>
    <w:rsid w:val="00AC46B1"/>
    <w:rsid w:val="00AD4D46"/>
    <w:rsid w:val="00AD6766"/>
    <w:rsid w:val="00AE009F"/>
    <w:rsid w:val="00AE56D6"/>
    <w:rsid w:val="00AE61D4"/>
    <w:rsid w:val="00AF0EFD"/>
    <w:rsid w:val="00AF6CDF"/>
    <w:rsid w:val="00B003DC"/>
    <w:rsid w:val="00B00714"/>
    <w:rsid w:val="00B0178D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46EFC"/>
    <w:rsid w:val="00B522D5"/>
    <w:rsid w:val="00B54213"/>
    <w:rsid w:val="00B5449D"/>
    <w:rsid w:val="00B60805"/>
    <w:rsid w:val="00B66D3D"/>
    <w:rsid w:val="00B73E38"/>
    <w:rsid w:val="00B909ED"/>
    <w:rsid w:val="00B92AB9"/>
    <w:rsid w:val="00B94BE4"/>
    <w:rsid w:val="00B97469"/>
    <w:rsid w:val="00BA3F6B"/>
    <w:rsid w:val="00BA6665"/>
    <w:rsid w:val="00BB0365"/>
    <w:rsid w:val="00BC17F5"/>
    <w:rsid w:val="00BC2644"/>
    <w:rsid w:val="00BC4734"/>
    <w:rsid w:val="00BE5E98"/>
    <w:rsid w:val="00BF5847"/>
    <w:rsid w:val="00C03C22"/>
    <w:rsid w:val="00C04E8F"/>
    <w:rsid w:val="00C10CC4"/>
    <w:rsid w:val="00C54009"/>
    <w:rsid w:val="00C54716"/>
    <w:rsid w:val="00C557A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0719"/>
    <w:rsid w:val="00CB2AF4"/>
    <w:rsid w:val="00CC61BF"/>
    <w:rsid w:val="00CE0C56"/>
    <w:rsid w:val="00CF0D08"/>
    <w:rsid w:val="00CF4CF9"/>
    <w:rsid w:val="00CF7850"/>
    <w:rsid w:val="00D03C3E"/>
    <w:rsid w:val="00D03C76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51AD9"/>
    <w:rsid w:val="00D552E8"/>
    <w:rsid w:val="00D6072F"/>
    <w:rsid w:val="00D65EC5"/>
    <w:rsid w:val="00D67431"/>
    <w:rsid w:val="00D72F87"/>
    <w:rsid w:val="00D730D5"/>
    <w:rsid w:val="00D75EE6"/>
    <w:rsid w:val="00D77178"/>
    <w:rsid w:val="00D7780B"/>
    <w:rsid w:val="00D84889"/>
    <w:rsid w:val="00D868D1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1CE2"/>
    <w:rsid w:val="00DF3FE6"/>
    <w:rsid w:val="00DF6430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44D2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D52A8"/>
    <w:rsid w:val="00ED7E27"/>
    <w:rsid w:val="00EE543A"/>
    <w:rsid w:val="00EE6BDC"/>
    <w:rsid w:val="00EF7EBE"/>
    <w:rsid w:val="00F01809"/>
    <w:rsid w:val="00F04E50"/>
    <w:rsid w:val="00F11DD8"/>
    <w:rsid w:val="00F15FB4"/>
    <w:rsid w:val="00F25230"/>
    <w:rsid w:val="00F27A50"/>
    <w:rsid w:val="00F3746D"/>
    <w:rsid w:val="00F4033E"/>
    <w:rsid w:val="00F479CE"/>
    <w:rsid w:val="00F53EDD"/>
    <w:rsid w:val="00F66977"/>
    <w:rsid w:val="00F717C4"/>
    <w:rsid w:val="00F7257D"/>
    <w:rsid w:val="00F72AFA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93D39"/>
    <w:rsid w:val="00FA6388"/>
    <w:rsid w:val="00FB280E"/>
    <w:rsid w:val="00FB7086"/>
    <w:rsid w:val="00FC2D25"/>
    <w:rsid w:val="00FC6FF9"/>
    <w:rsid w:val="00FD2458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CD4B0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CA17-9E9A-4C89-ABC0-D85ED60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67</cp:revision>
  <cp:lastPrinted>2020-02-04T17:40:00Z</cp:lastPrinted>
  <dcterms:created xsi:type="dcterms:W3CDTF">2020-02-04T16:08:00Z</dcterms:created>
  <dcterms:modified xsi:type="dcterms:W3CDTF">2020-02-06T09:32:00Z</dcterms:modified>
</cp:coreProperties>
</file>