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C6BEA">
        <w:rPr>
          <w:rFonts w:ascii="Arial" w:hAnsi="Arial"/>
          <w:sz w:val="24"/>
          <w:szCs w:val="24"/>
          <w:lang w:eastAsia="es-ES"/>
        </w:rPr>
        <w:t>1</w:t>
      </w:r>
      <w:r w:rsidR="004F7A86">
        <w:rPr>
          <w:rFonts w:ascii="Arial" w:hAnsi="Arial"/>
          <w:sz w:val="24"/>
          <w:szCs w:val="24"/>
          <w:lang w:eastAsia="es-ES"/>
        </w:rPr>
        <w:t>7</w:t>
      </w:r>
      <w:r>
        <w:rPr>
          <w:rFonts w:ascii="Arial" w:hAnsi="Arial"/>
          <w:color w:val="000000"/>
          <w:sz w:val="24"/>
          <w:szCs w:val="24"/>
        </w:rPr>
        <w:t xml:space="preserve"> de enero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58355E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Los mexicanos comienzan su sangrienta ofensiva en Oeste, en ‘Vivir sin permiso’</w:t>
      </w:r>
    </w:p>
    <w:p w:rsidR="00F77E38" w:rsidRPr="009A7CAB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9E16D3" w:rsidRPr="001C59E5" w:rsidRDefault="0082239F" w:rsidP="009A7C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capítulo del lunes, </w:t>
      </w:r>
      <w:bookmarkStart w:id="0" w:name="_GoBack"/>
      <w:bookmarkEnd w:id="0"/>
      <w:r w:rsidR="0058355E">
        <w:rPr>
          <w:rFonts w:ascii="Arial" w:eastAsia="Times New Roman" w:hAnsi="Arial" w:cs="Arial"/>
          <w:b/>
          <w:sz w:val="24"/>
          <w:szCs w:val="24"/>
          <w:lang w:eastAsia="es-ES"/>
        </w:rPr>
        <w:t>Arteaga encargará a su hijo Daniel perpetrar un atentado en la ciudad</w:t>
      </w:r>
      <w:r w:rsidR="004F7A8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9A7CAB" w:rsidRPr="009A7CAB" w:rsidRDefault="009A7CAB" w:rsidP="009A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9750B" w:rsidRDefault="0079750B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Germán Arteaga aprovechará las horas bajas que viven lo</w:t>
      </w:r>
      <w:r w:rsidR="00C73A4D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Bandeira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comenzar a imponer en Oeste </w:t>
      </w:r>
      <w:r w:rsidRPr="004F7A86">
        <w:rPr>
          <w:rFonts w:ascii="Arial" w:eastAsia="Times New Roman" w:hAnsi="Arial" w:cs="Arial"/>
          <w:b/>
          <w:sz w:val="24"/>
          <w:szCs w:val="24"/>
          <w:lang w:eastAsia="es-ES"/>
        </w:rPr>
        <w:t>el brutal estilo de los cárteles mexicanos</w:t>
      </w:r>
      <w:r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4F7A86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capítulo de </w:t>
      </w:r>
      <w:r w:rsidRPr="004F7A86">
        <w:rPr>
          <w:rFonts w:ascii="Arial" w:eastAsia="Times New Roman" w:hAnsi="Arial" w:cs="Arial"/>
          <w:b/>
          <w:sz w:val="24"/>
          <w:szCs w:val="24"/>
          <w:lang w:eastAsia="es-ES"/>
        </w:rPr>
        <w:t>‘Vivir sin permiso’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Telecinco emitirá </w:t>
      </w:r>
      <w:r w:rsidR="004F7A86" w:rsidRPr="004F7A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4F7A86">
        <w:rPr>
          <w:rFonts w:ascii="Arial" w:eastAsia="Times New Roman" w:hAnsi="Arial" w:cs="Arial"/>
          <w:b/>
          <w:sz w:val="24"/>
          <w:szCs w:val="24"/>
          <w:lang w:eastAsia="es-ES"/>
        </w:rPr>
        <w:t>lunes 20 de enero a las 22:40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8355E" w:rsidRDefault="0079750B" w:rsidP="000F443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episodio titulado </w:t>
      </w:r>
      <w:r w:rsidRPr="0079750B">
        <w:rPr>
          <w:rFonts w:ascii="Arial" w:eastAsia="Times New Roman" w:hAnsi="Arial" w:cs="Arial"/>
          <w:b/>
          <w:sz w:val="24"/>
          <w:szCs w:val="24"/>
          <w:lang w:eastAsia="es-ES"/>
        </w:rPr>
        <w:t>‘El rey solitario’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F4432" w:rsidRPr="000F4432">
        <w:rPr>
          <w:rFonts w:ascii="Arial" w:eastAsia="Times New Roman" w:hAnsi="Arial" w:cs="Arial"/>
          <w:sz w:val="24"/>
          <w:szCs w:val="24"/>
          <w:lang w:eastAsia="es-ES"/>
        </w:rPr>
        <w:t xml:space="preserve">Lara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hace lo posible para que </w:t>
      </w:r>
      <w:r w:rsidR="000F4432" w:rsidRPr="000F4432">
        <w:rPr>
          <w:rFonts w:ascii="Arial" w:eastAsia="Times New Roman" w:hAnsi="Arial" w:cs="Arial"/>
          <w:sz w:val="24"/>
          <w:szCs w:val="24"/>
          <w:lang w:eastAsia="es-ES"/>
        </w:rPr>
        <w:t xml:space="preserve">Nemo se reconcilie con Mario sin saber que, aunque ha dicho que ha regresado siendo un hombre nuevo, sus verdaderas intenciones pasan por hundir al que fuera su jefe y mentor. Para ello, lo primero que hace es entregar a Monterroso </w:t>
      </w:r>
      <w:r w:rsidR="000F4432" w:rsidRPr="000F4432">
        <w:rPr>
          <w:rFonts w:ascii="Arial" w:eastAsia="Times New Roman" w:hAnsi="Arial" w:cs="Arial"/>
          <w:b/>
          <w:sz w:val="24"/>
          <w:szCs w:val="24"/>
          <w:lang w:eastAsia="es-ES"/>
        </w:rPr>
        <w:t>pruebas que comprometen a Open Sea</w:t>
      </w:r>
      <w:r w:rsidR="000F4432" w:rsidRPr="000F4432">
        <w:rPr>
          <w:rFonts w:ascii="Arial" w:eastAsia="Times New Roman" w:hAnsi="Arial" w:cs="Arial"/>
          <w:sz w:val="24"/>
          <w:szCs w:val="24"/>
          <w:lang w:eastAsia="es-ES"/>
        </w:rPr>
        <w:t xml:space="preserve">. El policía detiene a </w:t>
      </w:r>
      <w:proofErr w:type="spellStart"/>
      <w:r w:rsidR="000F4432" w:rsidRPr="000F4432">
        <w:rPr>
          <w:rFonts w:ascii="Arial" w:eastAsia="Times New Roman" w:hAnsi="Arial" w:cs="Arial"/>
          <w:sz w:val="24"/>
          <w:szCs w:val="24"/>
          <w:lang w:eastAsia="es-ES"/>
        </w:rPr>
        <w:t>Chon</w:t>
      </w:r>
      <w:proofErr w:type="spellEnd"/>
      <w:r w:rsidR="000F4432" w:rsidRPr="000F4432">
        <w:rPr>
          <w:rFonts w:ascii="Arial" w:eastAsia="Times New Roman" w:hAnsi="Arial" w:cs="Arial"/>
          <w:sz w:val="24"/>
          <w:szCs w:val="24"/>
          <w:lang w:eastAsia="es-ES"/>
        </w:rPr>
        <w:t xml:space="preserve"> y, en respuesta, Daniel y Freddy, bajo el influjo de Germán y a espaldas de Berta, </w:t>
      </w:r>
      <w:r w:rsidR="000F4432" w:rsidRPr="000F4432">
        <w:rPr>
          <w:rFonts w:ascii="Arial" w:eastAsia="Times New Roman" w:hAnsi="Arial" w:cs="Arial"/>
          <w:b/>
          <w:sz w:val="24"/>
          <w:szCs w:val="24"/>
          <w:lang w:eastAsia="es-ES"/>
        </w:rPr>
        <w:t>preparan un gran atentado</w:t>
      </w:r>
      <w:r w:rsidR="000F4432" w:rsidRPr="000F443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F4432" w:rsidRPr="000F4432" w:rsidRDefault="000F4432" w:rsidP="000F443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F4432">
        <w:rPr>
          <w:rFonts w:ascii="Arial" w:eastAsia="Times New Roman" w:hAnsi="Arial" w:cs="Arial"/>
          <w:sz w:val="24"/>
          <w:szCs w:val="24"/>
          <w:lang w:eastAsia="es-ES"/>
        </w:rPr>
        <w:t xml:space="preserve">Mientras, </w:t>
      </w:r>
      <w:proofErr w:type="spellStart"/>
      <w:r w:rsidRPr="000F4432">
        <w:rPr>
          <w:rFonts w:ascii="Arial" w:eastAsia="Times New Roman" w:hAnsi="Arial" w:cs="Arial"/>
          <w:sz w:val="24"/>
          <w:szCs w:val="24"/>
          <w:lang w:eastAsia="es-ES"/>
        </w:rPr>
        <w:t>Chon</w:t>
      </w:r>
      <w:proofErr w:type="spellEnd"/>
      <w:r w:rsidRPr="000F4432">
        <w:rPr>
          <w:rFonts w:ascii="Arial" w:eastAsia="Times New Roman" w:hAnsi="Arial" w:cs="Arial"/>
          <w:sz w:val="24"/>
          <w:szCs w:val="24"/>
          <w:lang w:eastAsia="es-ES"/>
        </w:rPr>
        <w:t xml:space="preserve"> acusa a Nemo de incriminarla y su relación se resiente hasta el punto de que </w:t>
      </w:r>
      <w:r w:rsidRPr="000F4432">
        <w:rPr>
          <w:rFonts w:ascii="Arial" w:eastAsia="Times New Roman" w:hAnsi="Arial" w:cs="Arial"/>
          <w:b/>
          <w:sz w:val="24"/>
          <w:szCs w:val="24"/>
          <w:lang w:eastAsia="es-ES"/>
        </w:rPr>
        <w:t>termina cediendo a los acercamientos del Dr. Olid</w:t>
      </w:r>
      <w:r w:rsidRPr="000F443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8355E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0F4432">
        <w:rPr>
          <w:rFonts w:ascii="Arial" w:eastAsia="Times New Roman" w:hAnsi="Arial" w:cs="Arial"/>
          <w:sz w:val="24"/>
          <w:szCs w:val="24"/>
          <w:lang w:eastAsia="es-ES"/>
        </w:rPr>
        <w:t xml:space="preserve">racias a la información que Mario ofrece a la jueza Cambeiro, </w:t>
      </w:r>
      <w:r w:rsidR="0058355E" w:rsidRPr="000F4432">
        <w:rPr>
          <w:rFonts w:ascii="Arial" w:eastAsia="Times New Roman" w:hAnsi="Arial" w:cs="Arial"/>
          <w:b/>
          <w:sz w:val="24"/>
          <w:szCs w:val="24"/>
          <w:lang w:eastAsia="es-ES"/>
        </w:rPr>
        <w:t>Monterroso</w:t>
      </w:r>
      <w:r w:rsidR="0058355E" w:rsidRPr="004F7A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F4432">
        <w:rPr>
          <w:rFonts w:ascii="Arial" w:eastAsia="Times New Roman" w:hAnsi="Arial" w:cs="Arial"/>
          <w:b/>
          <w:sz w:val="24"/>
          <w:szCs w:val="24"/>
          <w:lang w:eastAsia="es-ES"/>
        </w:rPr>
        <w:t>encuentra al niño que presenció cómo Nemo asesinaba a Lamas</w:t>
      </w:r>
      <w:r w:rsidRPr="000F4432">
        <w:rPr>
          <w:rFonts w:ascii="Arial" w:eastAsia="Times New Roman" w:hAnsi="Arial" w:cs="Arial"/>
          <w:sz w:val="24"/>
          <w:szCs w:val="24"/>
          <w:lang w:eastAsia="es-ES"/>
        </w:rPr>
        <w:t>. Su viuda le acusa delante de Lara, que descubre el verdadero rostro de su padre y corre a ser consolada… por el artífice de todo: Mario. El abogado parece haber logrado, con sus maniobras, que Nemo se quede solo.</w:t>
      </w:r>
    </w:p>
    <w:p w:rsidR="000F4432" w:rsidRPr="009A7CAB" w:rsidRDefault="000F4432" w:rsidP="001C59E5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7CAB" w:rsidRPr="009A7CAB" w:rsidRDefault="009A7CAB" w:rsidP="00592E7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sectPr w:rsidR="009A7CAB" w:rsidRPr="009A7CAB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822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E4BDA"/>
    <w:rsid w:val="000F4432"/>
    <w:rsid w:val="0011253C"/>
    <w:rsid w:val="00127ADC"/>
    <w:rsid w:val="0019061D"/>
    <w:rsid w:val="001C59E5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424D55"/>
    <w:rsid w:val="00472F06"/>
    <w:rsid w:val="00482F0C"/>
    <w:rsid w:val="004F2046"/>
    <w:rsid w:val="004F7A86"/>
    <w:rsid w:val="00505E86"/>
    <w:rsid w:val="00554AC6"/>
    <w:rsid w:val="0057372B"/>
    <w:rsid w:val="0058355E"/>
    <w:rsid w:val="00592E7C"/>
    <w:rsid w:val="005A446D"/>
    <w:rsid w:val="005D1022"/>
    <w:rsid w:val="006B7A0C"/>
    <w:rsid w:val="006D66FA"/>
    <w:rsid w:val="00746A1E"/>
    <w:rsid w:val="00772C98"/>
    <w:rsid w:val="00773027"/>
    <w:rsid w:val="0079750B"/>
    <w:rsid w:val="007C6BEA"/>
    <w:rsid w:val="00816303"/>
    <w:rsid w:val="0082239F"/>
    <w:rsid w:val="0083355A"/>
    <w:rsid w:val="00877283"/>
    <w:rsid w:val="008A4827"/>
    <w:rsid w:val="008B6CB5"/>
    <w:rsid w:val="008E61FF"/>
    <w:rsid w:val="0090190C"/>
    <w:rsid w:val="00921FB5"/>
    <w:rsid w:val="009A5BD0"/>
    <w:rsid w:val="009A7CAB"/>
    <w:rsid w:val="009B729A"/>
    <w:rsid w:val="009E16D3"/>
    <w:rsid w:val="00A12DDD"/>
    <w:rsid w:val="00A641F1"/>
    <w:rsid w:val="00AA6B5C"/>
    <w:rsid w:val="00B7672D"/>
    <w:rsid w:val="00B9600D"/>
    <w:rsid w:val="00C07A19"/>
    <w:rsid w:val="00C123BF"/>
    <w:rsid w:val="00C22728"/>
    <w:rsid w:val="00C73A4D"/>
    <w:rsid w:val="00C934B3"/>
    <w:rsid w:val="00CA23E5"/>
    <w:rsid w:val="00CB5257"/>
    <w:rsid w:val="00D24F1C"/>
    <w:rsid w:val="00D25DCA"/>
    <w:rsid w:val="00D4596C"/>
    <w:rsid w:val="00D4698F"/>
    <w:rsid w:val="00D640B5"/>
    <w:rsid w:val="00DB1970"/>
    <w:rsid w:val="00DB25B9"/>
    <w:rsid w:val="00E502DB"/>
    <w:rsid w:val="00E668E0"/>
    <w:rsid w:val="00E6771E"/>
    <w:rsid w:val="00EC0B32"/>
    <w:rsid w:val="00EC5542"/>
    <w:rsid w:val="00F227D7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097D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2020-01-14T10:44:00Z</cp:lastPrinted>
  <dcterms:created xsi:type="dcterms:W3CDTF">2020-01-17T12:35:00Z</dcterms:created>
  <dcterms:modified xsi:type="dcterms:W3CDTF">2020-01-17T12:36:00Z</dcterms:modified>
</cp:coreProperties>
</file>