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327B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B387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C4280" w:rsidRDefault="003C4280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B387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MARTES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AB387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14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8736F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ENERO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0E079F" w:rsidRPr="00AC29AD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  <w:r w:rsidRPr="00AC29A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‘</w:t>
      </w:r>
      <w:r w:rsidR="000327BE" w:rsidRPr="00AC29A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La isla de las tentaciones</w:t>
      </w:r>
      <w:r w:rsidRPr="00AC29A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’ </w:t>
      </w:r>
      <w:r w:rsidR="00AB387C" w:rsidRPr="00AC29A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confirma su </w:t>
      </w:r>
      <w:r w:rsidR="00116EC0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éxito</w:t>
      </w:r>
      <w:r w:rsidR="00AB387C" w:rsidRPr="00AC29A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</w:t>
      </w:r>
      <w:r w:rsidR="00AC29AD" w:rsidRPr="00AC29A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y aventaja en </w:t>
      </w:r>
      <w:r w:rsidR="00243094" w:rsidRPr="00AC29A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5</w:t>
      </w:r>
      <w:r w:rsidR="00AB387C" w:rsidRPr="00AC29A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,</w:t>
      </w:r>
      <w:r w:rsidR="00243094" w:rsidRPr="00AC29A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7</w:t>
      </w:r>
      <w:r w:rsidR="00AB387C" w:rsidRPr="00AC29A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puntos </w:t>
      </w:r>
      <w:r w:rsidR="00AC29AD" w:rsidRPr="00AC29A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al</w:t>
      </w:r>
      <w:r w:rsidR="008A102D" w:rsidRPr="00AC29A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</w:t>
      </w:r>
      <w:r w:rsidR="00AB387C" w:rsidRPr="00AC29A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estreno de ‘Perdida’ </w:t>
      </w:r>
      <w:bookmarkStart w:id="0" w:name="_GoBack"/>
      <w:bookmarkEnd w:id="0"/>
      <w:r w:rsidR="00AB387C" w:rsidRPr="00AC29A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en Antena 3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551AB" w:rsidRPr="00373823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AB3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2,2 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millones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y un </w:t>
      </w:r>
      <w:r w:rsidR="00AB3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17,2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CB71D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="00AA68FB" w:rsidRPr="00AA68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reality</w:t>
      </w:r>
      <w:proofErr w:type="spellEnd"/>
      <w:proofErr w:type="gramEnd"/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presentado por 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Mónica Naranjo</w:t>
      </w:r>
      <w:r w:rsid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31E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 </w:t>
      </w:r>
      <w:r w:rsidR="003B77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superó </w:t>
      </w:r>
      <w:r w:rsidR="00C36F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casi 10 puntos a La Sexta (7,3%) y </w:t>
      </w:r>
      <w:r w:rsid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hasta el </w:t>
      </w:r>
      <w:r w:rsidR="00A551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B3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551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="00E46F7B" w:rsidRPr="00E46F7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</w:t>
      </w:r>
      <w:r w:rsidR="003738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arrasando entre los jóvenes (34,3%)</w:t>
      </w:r>
    </w:p>
    <w:p w:rsidR="00797895" w:rsidRDefault="0079789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36F17" w:rsidRDefault="0079789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C36F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el capítulo de estreno de ‘</w:t>
      </w:r>
      <w:proofErr w:type="spellStart"/>
      <w:r w:rsidR="00C36F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="00C36F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Good Doctor’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C36F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13,7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C36F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F33D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36F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33D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C36F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también se </w:t>
      </w:r>
      <w:r w:rsidR="008A10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impuso a</w:t>
      </w:r>
      <w:r w:rsidR="00C36F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arranque de la serie de Antena 3 (11,5%</w:t>
      </w:r>
      <w:r w:rsidR="008A10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1,7 M)</w:t>
      </w:r>
    </w:p>
    <w:p w:rsidR="002B6FFC" w:rsidRDefault="002B6FFC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716AE" w:rsidRDefault="00A551AB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 (</w:t>
      </w:r>
      <w:r w:rsidR="00C36F17">
        <w:rPr>
          <w:rFonts w:ascii="Arial" w:eastAsia="Times New Roman" w:hAnsi="Arial" w:cs="Arial"/>
          <w:b/>
          <w:sz w:val="24"/>
          <w:szCs w:val="24"/>
          <w:lang w:eastAsia="es-ES"/>
        </w:rPr>
        <w:t>17,2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 2</w:t>
      </w:r>
      <w:r w:rsidR="00F33DB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36F1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33D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3094">
        <w:rPr>
          <w:rFonts w:ascii="Arial" w:eastAsia="Times New Roman" w:hAnsi="Arial" w:cs="Arial"/>
          <w:sz w:val="24"/>
          <w:szCs w:val="24"/>
          <w:lang w:eastAsia="es-ES"/>
        </w:rPr>
        <w:t xml:space="preserve">creció 7,7 puntos respecto a su estreno en Cuatro, confirmando </w:t>
      </w:r>
      <w:r w:rsidR="009E4DBC">
        <w:rPr>
          <w:rFonts w:ascii="Arial" w:eastAsia="Times New Roman" w:hAnsi="Arial" w:cs="Arial"/>
          <w:sz w:val="24"/>
          <w:szCs w:val="24"/>
          <w:lang w:eastAsia="es-ES"/>
        </w:rPr>
        <w:t>el respaldo de los espectadores</w:t>
      </w:r>
      <w:r w:rsidR="00623656">
        <w:rPr>
          <w:rFonts w:ascii="Arial" w:eastAsia="Times New Roman" w:hAnsi="Arial" w:cs="Arial"/>
          <w:sz w:val="24"/>
          <w:szCs w:val="24"/>
          <w:lang w:eastAsia="es-ES"/>
        </w:rPr>
        <w:t>. Li</w:t>
      </w:r>
      <w:r w:rsidR="00243094">
        <w:rPr>
          <w:rFonts w:ascii="Arial" w:eastAsia="Times New Roman" w:hAnsi="Arial" w:cs="Arial"/>
          <w:sz w:val="24"/>
          <w:szCs w:val="24"/>
          <w:lang w:eastAsia="es-ES"/>
        </w:rPr>
        <w:t xml:space="preserve">deró de forma absoluta con 5,7 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puntos </w:t>
      </w:r>
      <w:r w:rsidR="00243094">
        <w:rPr>
          <w:rFonts w:ascii="Arial" w:eastAsia="Times New Roman" w:hAnsi="Arial" w:cs="Arial"/>
          <w:sz w:val="24"/>
          <w:szCs w:val="24"/>
          <w:lang w:eastAsia="es-ES"/>
        </w:rPr>
        <w:t xml:space="preserve">de ventaja sobre el </w:t>
      </w:r>
      <w:r w:rsidR="005716AE">
        <w:rPr>
          <w:rFonts w:ascii="Arial" w:eastAsia="Times New Roman" w:hAnsi="Arial" w:cs="Arial"/>
          <w:sz w:val="24"/>
          <w:szCs w:val="24"/>
          <w:lang w:eastAsia="es-ES"/>
        </w:rPr>
        <w:t xml:space="preserve">arranque </w:t>
      </w:r>
      <w:r w:rsidR="00243094">
        <w:rPr>
          <w:rFonts w:ascii="Arial" w:eastAsia="Times New Roman" w:hAnsi="Arial" w:cs="Arial"/>
          <w:sz w:val="24"/>
          <w:szCs w:val="24"/>
          <w:lang w:eastAsia="es-ES"/>
        </w:rPr>
        <w:t>de la serie ‘Perdida’ en Antena 3 (11,5%</w:t>
      </w:r>
      <w:r w:rsidR="005716AE">
        <w:rPr>
          <w:rFonts w:ascii="Arial" w:eastAsia="Times New Roman" w:hAnsi="Arial" w:cs="Arial"/>
          <w:sz w:val="24"/>
          <w:szCs w:val="24"/>
          <w:lang w:eastAsia="es-ES"/>
        </w:rPr>
        <w:t xml:space="preserve"> y 1,7 M)</w:t>
      </w:r>
      <w:r w:rsidR="0024309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716AE">
        <w:rPr>
          <w:rFonts w:ascii="Arial" w:eastAsia="Times New Roman" w:hAnsi="Arial" w:cs="Arial"/>
          <w:sz w:val="24"/>
          <w:szCs w:val="24"/>
          <w:lang w:eastAsia="es-ES"/>
        </w:rPr>
        <w:t xml:space="preserve">9,4 puntos sobre la nueva temporada de ‘Dónde estabas entonces’ en 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>La Sexta (</w:t>
      </w:r>
      <w:r w:rsidR="005716AE">
        <w:rPr>
          <w:rFonts w:ascii="Arial" w:eastAsia="Times New Roman" w:hAnsi="Arial" w:cs="Arial"/>
          <w:sz w:val="24"/>
          <w:szCs w:val="24"/>
          <w:lang w:eastAsia="es-ES"/>
        </w:rPr>
        <w:t>7,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>8%</w:t>
      </w:r>
      <w:r w:rsidR="005716AE">
        <w:rPr>
          <w:rFonts w:ascii="Arial" w:eastAsia="Times New Roman" w:hAnsi="Arial" w:cs="Arial"/>
          <w:sz w:val="24"/>
          <w:szCs w:val="24"/>
          <w:lang w:eastAsia="es-ES"/>
        </w:rPr>
        <w:t xml:space="preserve"> y 1,1 M).</w:t>
      </w:r>
    </w:p>
    <w:p w:rsidR="005039BE" w:rsidRPr="005039BE" w:rsidRDefault="005039BE" w:rsidP="008722A3">
      <w:pPr>
        <w:spacing w:after="0" w:line="240" w:lineRule="auto"/>
        <w:ind w:left="4956" w:right="-568" w:firstLine="708"/>
        <w:jc w:val="both"/>
        <w:rPr>
          <w:rFonts w:ascii="Arial" w:eastAsia="Times New Roman" w:hAnsi="Arial" w:cs="Arial"/>
          <w:b/>
          <w:noProof/>
          <w:sz w:val="16"/>
          <w:szCs w:val="16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17300ECD">
            <wp:simplePos x="0" y="0"/>
            <wp:positionH relativeFrom="margin">
              <wp:posOffset>0</wp:posOffset>
            </wp:positionH>
            <wp:positionV relativeFrom="paragraph">
              <wp:posOffset>635</wp:posOffset>
            </wp:positionV>
            <wp:extent cx="3732530" cy="1699260"/>
            <wp:effectExtent l="0" t="0" r="0" b="0"/>
            <wp:wrapTight wrapText="bothSides">
              <wp:wrapPolygon edited="0">
                <wp:start x="4520" y="1695"/>
                <wp:lineTo x="110" y="2179"/>
                <wp:lineTo x="0" y="11865"/>
                <wp:lineTo x="441" y="13803"/>
                <wp:lineTo x="220" y="14287"/>
                <wp:lineTo x="220" y="17193"/>
                <wp:lineTo x="882" y="17677"/>
                <wp:lineTo x="882" y="18646"/>
                <wp:lineTo x="2977" y="19857"/>
                <wp:lineTo x="5071" y="20341"/>
                <wp:lineTo x="18080" y="20341"/>
                <wp:lineTo x="18962" y="19857"/>
                <wp:lineTo x="21056" y="18404"/>
                <wp:lineTo x="21277" y="4601"/>
                <wp:lineTo x="20725" y="4117"/>
                <wp:lineTo x="17087" y="1695"/>
                <wp:lineTo x="4520" y="1695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2A3">
        <w:rPr>
          <w:rFonts w:ascii="Arial" w:eastAsia="Times New Roman" w:hAnsi="Arial" w:cs="Arial"/>
          <w:b/>
          <w:noProof/>
          <w:sz w:val="16"/>
          <w:szCs w:val="16"/>
          <w:lang w:eastAsia="es-ES"/>
        </w:rPr>
        <w:t xml:space="preserve">         </w:t>
      </w:r>
      <w:r w:rsidRPr="005039BE">
        <w:rPr>
          <w:rFonts w:ascii="Arial" w:eastAsia="Times New Roman" w:hAnsi="Arial" w:cs="Arial"/>
          <w:b/>
          <w:noProof/>
          <w:sz w:val="16"/>
          <w:szCs w:val="16"/>
          <w:lang w:eastAsia="es-ES"/>
        </w:rPr>
        <w:t xml:space="preserve">Franja ‘La isla de las tentaciones’ </w:t>
      </w:r>
    </w:p>
    <w:p w:rsidR="005039BE" w:rsidRPr="005039BE" w:rsidRDefault="00215889" w:rsidP="008722A3">
      <w:pPr>
        <w:spacing w:after="0" w:line="240" w:lineRule="auto"/>
        <w:ind w:left="5664" w:right="-568" w:firstLine="708"/>
        <w:rPr>
          <w:rFonts w:ascii="Arial" w:eastAsia="Times New Roman" w:hAnsi="Arial" w:cs="Arial"/>
          <w:b/>
          <w:noProof/>
          <w:sz w:val="16"/>
          <w:szCs w:val="16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2DA373AF">
            <wp:simplePos x="0" y="0"/>
            <wp:positionH relativeFrom="column">
              <wp:posOffset>3674745</wp:posOffset>
            </wp:positionH>
            <wp:positionV relativeFrom="paragraph">
              <wp:posOffset>127635</wp:posOffset>
            </wp:positionV>
            <wp:extent cx="2058670" cy="3307080"/>
            <wp:effectExtent l="0" t="0" r="0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330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2A3">
        <w:rPr>
          <w:rFonts w:ascii="Arial" w:eastAsia="Times New Roman" w:hAnsi="Arial" w:cs="Arial"/>
          <w:b/>
          <w:noProof/>
          <w:sz w:val="16"/>
          <w:szCs w:val="16"/>
          <w:lang w:eastAsia="es-ES"/>
        </w:rPr>
        <w:t xml:space="preserve">        </w:t>
      </w:r>
      <w:r w:rsidR="005039BE" w:rsidRPr="005039BE">
        <w:rPr>
          <w:rFonts w:ascii="Arial" w:eastAsia="Times New Roman" w:hAnsi="Arial" w:cs="Arial"/>
          <w:b/>
          <w:noProof/>
          <w:sz w:val="16"/>
          <w:szCs w:val="16"/>
          <w:lang w:eastAsia="es-ES"/>
        </w:rPr>
        <w:t>(22:46 – 00:43h)</w:t>
      </w:r>
    </w:p>
    <w:p w:rsidR="009E4DBC" w:rsidRDefault="00B71593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‘La isla de las tentaciones’ creció más de </w:t>
      </w:r>
      <w:r w:rsidR="005716AE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en </w:t>
      </w:r>
      <w:proofErr w:type="gramStart"/>
      <w:r w:rsidRPr="006149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anotar un </w:t>
      </w:r>
      <w:r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5716AE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,3% de </w:t>
      </w:r>
      <w:r w:rsidRPr="006149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envidiable perfil de</w:t>
      </w:r>
      <w:r w:rsidR="005039BE">
        <w:rPr>
          <w:rFonts w:ascii="Arial" w:eastAsia="Times New Roman" w:hAnsi="Arial" w:cs="Arial"/>
          <w:sz w:val="24"/>
          <w:szCs w:val="24"/>
          <w:lang w:eastAsia="es-ES"/>
        </w:rPr>
        <w:t xml:space="preserve"> espectador, con </w:t>
      </w:r>
      <w:r w:rsidR="005A0C9E">
        <w:rPr>
          <w:rFonts w:ascii="Arial" w:eastAsia="Times New Roman" w:hAnsi="Arial" w:cs="Arial"/>
          <w:sz w:val="24"/>
          <w:szCs w:val="24"/>
          <w:lang w:eastAsia="es-ES"/>
        </w:rPr>
        <w:t>los jóvenes de 13 a 24 años (</w:t>
      </w:r>
      <w:r w:rsidR="005039BE">
        <w:rPr>
          <w:rFonts w:ascii="Arial" w:eastAsia="Times New Roman" w:hAnsi="Arial" w:cs="Arial"/>
          <w:sz w:val="24"/>
          <w:szCs w:val="24"/>
          <w:lang w:eastAsia="es-ES"/>
        </w:rPr>
        <w:t>34,2%</w:t>
      </w:r>
      <w:r w:rsidR="005A0C9E">
        <w:rPr>
          <w:rFonts w:ascii="Arial" w:eastAsia="Times New Roman" w:hAnsi="Arial" w:cs="Arial"/>
          <w:sz w:val="24"/>
          <w:szCs w:val="24"/>
          <w:lang w:eastAsia="es-ES"/>
        </w:rPr>
        <w:t>) y los de 25 a 34 años (33,1%) como sus principales seguidores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>, destacando en los mercados regionales de Murcia (</w:t>
      </w:r>
      <w:r w:rsidR="005A0C9E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A0C9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5A0C9E">
        <w:rPr>
          <w:rFonts w:ascii="Arial" w:eastAsia="Times New Roman" w:hAnsi="Arial" w:cs="Arial"/>
          <w:sz w:val="24"/>
          <w:szCs w:val="24"/>
          <w:lang w:eastAsia="es-ES"/>
        </w:rPr>
        <w:t xml:space="preserve"> y Canarias (21,7%)</w:t>
      </w:r>
      <w:r w:rsidR="0062365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A0C9E">
        <w:rPr>
          <w:rFonts w:ascii="Arial" w:eastAsia="Times New Roman" w:hAnsi="Arial" w:cs="Arial"/>
          <w:sz w:val="24"/>
          <w:szCs w:val="24"/>
          <w:lang w:eastAsia="es-ES"/>
        </w:rPr>
        <w:t xml:space="preserve"> con índices superiores al 20% de </w:t>
      </w:r>
      <w:r w:rsidR="00F33DB5" w:rsidRPr="00F33DB5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722A3" w:rsidRDefault="008722A3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722A3" w:rsidRDefault="008722A3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8722A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8722A3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Pr="008722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 (9,1% y 1,6 M)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anotó su </w:t>
      </w:r>
      <w:r w:rsidRPr="00623656">
        <w:rPr>
          <w:rFonts w:ascii="Arial" w:eastAsia="Times New Roman" w:hAnsi="Arial" w:cs="Arial"/>
          <w:b/>
          <w:sz w:val="24"/>
          <w:szCs w:val="24"/>
          <w:lang w:eastAsia="es-ES"/>
        </w:rPr>
        <w:t>emisión más vista de los últimos 11 meses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se impuso a la oferta de La Sexta en su franja (8,6%).</w:t>
      </w:r>
    </w:p>
    <w:p w:rsidR="009E4DBC" w:rsidRPr="00A551AB" w:rsidRDefault="009E4DBC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102D" w:rsidRDefault="008A102D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5A0C9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capítulo de estreno de la nueva temporada </w:t>
      </w:r>
      <w:r w:rsidRPr="005039BE">
        <w:rPr>
          <w:rFonts w:ascii="Arial" w:eastAsia="Times New Roman" w:hAnsi="Arial" w:cs="Arial"/>
          <w:b/>
          <w:sz w:val="24"/>
          <w:szCs w:val="24"/>
          <w:lang w:eastAsia="es-ES"/>
        </w:rPr>
        <w:t>de ‘</w:t>
      </w:r>
      <w:proofErr w:type="spellStart"/>
      <w:r w:rsidRPr="005039BE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Pr="005039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Good Doctor’ (13,7% y 2,1 M)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tampoco </w:t>
      </w:r>
      <w:r w:rsidR="008722A3">
        <w:rPr>
          <w:rFonts w:ascii="Arial" w:eastAsia="Times New Roman" w:hAnsi="Arial" w:cs="Arial"/>
          <w:sz w:val="24"/>
          <w:szCs w:val="24"/>
          <w:lang w:eastAsia="es-ES"/>
        </w:rPr>
        <w:t xml:space="preserve">encontró rival en </w:t>
      </w:r>
      <w:r>
        <w:rPr>
          <w:rFonts w:ascii="Arial" w:eastAsia="Times New Roman" w:hAnsi="Arial" w:cs="Arial"/>
          <w:sz w:val="24"/>
          <w:szCs w:val="24"/>
          <w:lang w:eastAsia="es-ES"/>
        </w:rPr>
        <w:t>la apuesta de Antena 3, a la que se impuso en</w:t>
      </w:r>
      <w:r w:rsidR="005039BE">
        <w:rPr>
          <w:rFonts w:ascii="Arial" w:eastAsia="Times New Roman" w:hAnsi="Arial" w:cs="Arial"/>
          <w:sz w:val="24"/>
          <w:szCs w:val="24"/>
          <w:lang w:eastAsia="es-ES"/>
        </w:rPr>
        <w:t xml:space="preserve"> 2,2 puntos</w:t>
      </w:r>
      <w:r w:rsidR="008722A3">
        <w:rPr>
          <w:rFonts w:ascii="Arial" w:eastAsia="Times New Roman" w:hAnsi="Arial" w:cs="Arial"/>
          <w:sz w:val="24"/>
          <w:szCs w:val="24"/>
          <w:lang w:eastAsia="es-ES"/>
        </w:rPr>
        <w:t xml:space="preserve">. La serie norteamericana creció en </w:t>
      </w:r>
      <w:proofErr w:type="gramStart"/>
      <w:r w:rsidR="008722A3" w:rsidRPr="008722A3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8722A3">
        <w:rPr>
          <w:rFonts w:ascii="Arial" w:eastAsia="Times New Roman" w:hAnsi="Arial" w:cs="Arial"/>
          <w:sz w:val="24"/>
          <w:szCs w:val="24"/>
          <w:lang w:eastAsia="es-ES"/>
        </w:rPr>
        <w:t xml:space="preserve"> comercial (14,6%) frente a la bajada de medio punto de ‘Perdida’ (11%) en este parámetro.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722A3" w:rsidRDefault="008722A3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73823" w:rsidRDefault="00373823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4909" w:rsidRDefault="00864909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4909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Previamente,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 (1</w:t>
      </w:r>
      <w:r w:rsidR="000355FE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 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fue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segundo espacio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más visto del día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y la oferta informativa líder del </w:t>
      </w:r>
      <w:r>
        <w:rPr>
          <w:rFonts w:ascii="Arial" w:eastAsia="Times New Roman" w:hAnsi="Arial" w:cs="Arial"/>
          <w:sz w:val="24"/>
          <w:szCs w:val="24"/>
          <w:lang w:eastAsia="es-ES"/>
        </w:rPr>
        <w:t>jueves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F82F4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Noticias 2 (1</w:t>
      </w:r>
      <w:r w:rsidR="00044BC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82F4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% y 2</w:t>
      </w:r>
      <w:r w:rsidR="00F82F4D"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="00795325">
        <w:rPr>
          <w:rFonts w:ascii="Arial" w:eastAsia="Times New Roman" w:hAnsi="Arial" w:cs="Arial"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864909" w:rsidRPr="00A551AB" w:rsidRDefault="00864909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51AB" w:rsidRPr="00A551AB" w:rsidRDefault="00A551AB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A551AB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Pr="00A551A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 (1</w:t>
      </w:r>
      <w:r w:rsidR="00044BC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>619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lideró un día más su franja de forma absoluta con 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F82F4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‘Espejo público’ (1</w:t>
      </w:r>
      <w:r w:rsidR="00F82F4D">
        <w:rPr>
          <w:rFonts w:ascii="Arial" w:eastAsia="Times New Roman" w:hAnsi="Arial" w:cs="Arial"/>
          <w:sz w:val="24"/>
          <w:szCs w:val="24"/>
          <w:lang w:eastAsia="es-ES"/>
        </w:rPr>
        <w:t>2,6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F82F4D">
        <w:rPr>
          <w:rFonts w:ascii="Arial" w:eastAsia="Times New Roman" w:hAnsi="Arial" w:cs="Arial"/>
          <w:sz w:val="24"/>
          <w:szCs w:val="24"/>
          <w:lang w:eastAsia="es-ES"/>
        </w:rPr>
        <w:t>393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.000).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(13,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 1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), ‘Sálvame Naranja’ (1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1,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‘Sálvame Banana’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 2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>,4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dominaron sus respectivas franjas sobre Antena 3 (9%, 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>10,</w:t>
      </w:r>
      <w:r w:rsidR="00F82F4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F82F4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  <w:r w:rsidR="005C061A" w:rsidRPr="00623656">
        <w:rPr>
          <w:rFonts w:ascii="Arial" w:eastAsia="Times New Roman" w:hAnsi="Arial" w:cs="Arial"/>
          <w:b/>
          <w:sz w:val="24"/>
          <w:szCs w:val="24"/>
          <w:lang w:eastAsia="es-ES"/>
        </w:rPr>
        <w:t>‘El tirón’ (16% y 2,3 M)</w:t>
      </w:r>
      <w:r w:rsidR="005C061A">
        <w:rPr>
          <w:rFonts w:ascii="Arial" w:eastAsia="Times New Roman" w:hAnsi="Arial" w:cs="Arial"/>
          <w:sz w:val="24"/>
          <w:szCs w:val="24"/>
          <w:lang w:eastAsia="es-ES"/>
        </w:rPr>
        <w:t xml:space="preserve"> contin</w:t>
      </w:r>
      <w:r w:rsidR="00623656">
        <w:rPr>
          <w:rFonts w:ascii="Arial" w:eastAsia="Times New Roman" w:hAnsi="Arial" w:cs="Arial"/>
          <w:sz w:val="24"/>
          <w:szCs w:val="24"/>
          <w:lang w:eastAsia="es-ES"/>
        </w:rPr>
        <w:t>uó</w:t>
      </w:r>
      <w:r w:rsidR="005C061A">
        <w:rPr>
          <w:rFonts w:ascii="Arial" w:eastAsia="Times New Roman" w:hAnsi="Arial" w:cs="Arial"/>
          <w:sz w:val="24"/>
          <w:szCs w:val="24"/>
          <w:lang w:eastAsia="es-ES"/>
        </w:rPr>
        <w:t xml:space="preserve"> liderando su franja de emisión.</w:t>
      </w:r>
    </w:p>
    <w:p w:rsidR="00A551AB" w:rsidRPr="00A551AB" w:rsidRDefault="00A551AB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51AB" w:rsidRPr="00623656" w:rsidRDefault="00A551AB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Telecinco (1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fue la televisión más vista de la jornada con </w:t>
      </w:r>
      <w:r w:rsidR="00F82F4D">
        <w:rPr>
          <w:rFonts w:ascii="Arial" w:eastAsia="Times New Roman" w:hAnsi="Arial" w:cs="Arial"/>
          <w:sz w:val="24"/>
          <w:szCs w:val="24"/>
          <w:lang w:eastAsia="es-ES"/>
        </w:rPr>
        <w:t>2,3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82F4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  <w:r w:rsidR="00FC42A2"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las franjas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A551AB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A551AB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%), mañana (1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tarde (1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  <w:r w:rsidR="006236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Cuatro </w:t>
      </w:r>
      <w:r w:rsidR="00623656">
        <w:rPr>
          <w:rFonts w:ascii="Arial" w:eastAsia="Times New Roman" w:hAnsi="Arial" w:cs="Arial"/>
          <w:sz w:val="24"/>
          <w:szCs w:val="24"/>
          <w:lang w:eastAsia="es-ES"/>
        </w:rPr>
        <w:t xml:space="preserve">no encontró rival en el </w:t>
      </w:r>
      <w:r w:rsidR="00623656" w:rsidRPr="0062365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623656" w:rsidRPr="00623656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623656" w:rsidRPr="006236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(17,7%).</w:t>
      </w:r>
    </w:p>
    <w:p w:rsidR="00A551AB" w:rsidRPr="00A551AB" w:rsidRDefault="00A551AB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551AB" w:rsidRPr="003D2774" w:rsidRDefault="003C4280" w:rsidP="007472C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FDF (2,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551AB"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551AB" w:rsidRPr="00A551AB">
        <w:rPr>
          <w:rFonts w:ascii="Arial" w:eastAsia="Times New Roman" w:hAnsi="Arial" w:cs="Arial"/>
          <w:sz w:val="24"/>
          <w:szCs w:val="24"/>
          <w:lang w:eastAsia="es-ES"/>
        </w:rPr>
        <w:t>fue ayer la</w:t>
      </w:r>
      <w:r w:rsidR="00F82F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551AB"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televisi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>ón</w:t>
      </w:r>
      <w:r w:rsidR="00A551AB"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temática </w:t>
      </w:r>
      <w:r w:rsidR="005F4350">
        <w:rPr>
          <w:rFonts w:ascii="Arial" w:eastAsia="Times New Roman" w:hAnsi="Arial" w:cs="Arial"/>
          <w:b/>
          <w:sz w:val="24"/>
          <w:szCs w:val="24"/>
          <w:lang w:eastAsia="es-ES"/>
        </w:rPr>
        <w:t>líde</w:t>
      </w:r>
      <w:r w:rsidR="00F82F4D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="005F43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día</w:t>
      </w:r>
      <w:r w:rsidR="00A551AB"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sectPr w:rsidR="00A551AB" w:rsidRPr="003D2774" w:rsidSect="002F0FFB">
      <w:footerReference w:type="default" r:id="rId10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1EBC"/>
    <w:rsid w:val="000327BE"/>
    <w:rsid w:val="000348D0"/>
    <w:rsid w:val="00034F5E"/>
    <w:rsid w:val="000355F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5682"/>
    <w:rsid w:val="000E7B34"/>
    <w:rsid w:val="000F6359"/>
    <w:rsid w:val="00102F0B"/>
    <w:rsid w:val="00116EC0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D1186"/>
    <w:rsid w:val="001D1423"/>
    <w:rsid w:val="001D1821"/>
    <w:rsid w:val="001D1D8D"/>
    <w:rsid w:val="001E33FC"/>
    <w:rsid w:val="001E7110"/>
    <w:rsid w:val="001F640A"/>
    <w:rsid w:val="001F7929"/>
    <w:rsid w:val="00210DF9"/>
    <w:rsid w:val="00215889"/>
    <w:rsid w:val="00220B89"/>
    <w:rsid w:val="00226FE2"/>
    <w:rsid w:val="002347A6"/>
    <w:rsid w:val="00243094"/>
    <w:rsid w:val="002445D3"/>
    <w:rsid w:val="00246D78"/>
    <w:rsid w:val="00251526"/>
    <w:rsid w:val="002565C1"/>
    <w:rsid w:val="00256EA1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73823"/>
    <w:rsid w:val="00375359"/>
    <w:rsid w:val="00381569"/>
    <w:rsid w:val="00397619"/>
    <w:rsid w:val="003A45CD"/>
    <w:rsid w:val="003A53B6"/>
    <w:rsid w:val="003A689F"/>
    <w:rsid w:val="003B77F6"/>
    <w:rsid w:val="003C4280"/>
    <w:rsid w:val="003D10B4"/>
    <w:rsid w:val="003D2774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66FC"/>
    <w:rsid w:val="005039BE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716AE"/>
    <w:rsid w:val="00576D59"/>
    <w:rsid w:val="00582133"/>
    <w:rsid w:val="00591B3C"/>
    <w:rsid w:val="005929C5"/>
    <w:rsid w:val="00595B8B"/>
    <w:rsid w:val="00597FED"/>
    <w:rsid w:val="005A0C9E"/>
    <w:rsid w:val="005A182D"/>
    <w:rsid w:val="005A28C6"/>
    <w:rsid w:val="005A4484"/>
    <w:rsid w:val="005B372D"/>
    <w:rsid w:val="005C061A"/>
    <w:rsid w:val="005C0E84"/>
    <w:rsid w:val="005C5AEB"/>
    <w:rsid w:val="005D0271"/>
    <w:rsid w:val="005F12F6"/>
    <w:rsid w:val="005F38DE"/>
    <w:rsid w:val="005F4350"/>
    <w:rsid w:val="005F47E9"/>
    <w:rsid w:val="0060389F"/>
    <w:rsid w:val="006149A5"/>
    <w:rsid w:val="00616157"/>
    <w:rsid w:val="00622499"/>
    <w:rsid w:val="00623656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22A3"/>
    <w:rsid w:val="008736F2"/>
    <w:rsid w:val="00873DDA"/>
    <w:rsid w:val="00875656"/>
    <w:rsid w:val="00880851"/>
    <w:rsid w:val="0089094A"/>
    <w:rsid w:val="008A102D"/>
    <w:rsid w:val="008B2E6B"/>
    <w:rsid w:val="008B57C7"/>
    <w:rsid w:val="008C195D"/>
    <w:rsid w:val="008D2355"/>
    <w:rsid w:val="008E2C32"/>
    <w:rsid w:val="008E748A"/>
    <w:rsid w:val="008F4CEE"/>
    <w:rsid w:val="00901F6C"/>
    <w:rsid w:val="009211C4"/>
    <w:rsid w:val="00922D65"/>
    <w:rsid w:val="009268C4"/>
    <w:rsid w:val="00930D26"/>
    <w:rsid w:val="00932E20"/>
    <w:rsid w:val="00952E8D"/>
    <w:rsid w:val="009613D2"/>
    <w:rsid w:val="00970A89"/>
    <w:rsid w:val="009A78DA"/>
    <w:rsid w:val="009B4370"/>
    <w:rsid w:val="009B48F6"/>
    <w:rsid w:val="009B7F7E"/>
    <w:rsid w:val="009C0A61"/>
    <w:rsid w:val="009C4033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F1F72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387C"/>
    <w:rsid w:val="00AB5588"/>
    <w:rsid w:val="00AC29AD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50D90"/>
    <w:rsid w:val="00B50F6E"/>
    <w:rsid w:val="00B528C3"/>
    <w:rsid w:val="00B52F74"/>
    <w:rsid w:val="00B5463A"/>
    <w:rsid w:val="00B55123"/>
    <w:rsid w:val="00B71593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F17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2CF2"/>
    <w:rsid w:val="00D80A52"/>
    <w:rsid w:val="00D80DDF"/>
    <w:rsid w:val="00D86D61"/>
    <w:rsid w:val="00D9481D"/>
    <w:rsid w:val="00D967DA"/>
    <w:rsid w:val="00DA36C4"/>
    <w:rsid w:val="00DD4F40"/>
    <w:rsid w:val="00DD6865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A6962"/>
    <w:rsid w:val="00EB1D5B"/>
    <w:rsid w:val="00EB31D3"/>
    <w:rsid w:val="00EC54CA"/>
    <w:rsid w:val="00EC596B"/>
    <w:rsid w:val="00ED1D75"/>
    <w:rsid w:val="00EE714F"/>
    <w:rsid w:val="00EF7C4A"/>
    <w:rsid w:val="00F0088B"/>
    <w:rsid w:val="00F0440A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60552"/>
    <w:rsid w:val="00F70464"/>
    <w:rsid w:val="00F70B6A"/>
    <w:rsid w:val="00F82CA7"/>
    <w:rsid w:val="00F82F4D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AE5469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07FE-AE86-4991-986A-565A5A20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16</cp:revision>
  <cp:lastPrinted>2020-01-15T09:22:00Z</cp:lastPrinted>
  <dcterms:created xsi:type="dcterms:W3CDTF">2020-01-15T08:26:00Z</dcterms:created>
  <dcterms:modified xsi:type="dcterms:W3CDTF">2020-01-15T10:04:00Z</dcterms:modified>
</cp:coreProperties>
</file>