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4280" w:rsidRDefault="00B23904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327BE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C4280" w:rsidRDefault="003C4280" w:rsidP="003C4280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8736F2">
      <w:pPr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0327B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jueves 9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8736F2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ENERO</w:t>
      </w:r>
      <w:r w:rsidR="00BE71F9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:rsidR="000E079F" w:rsidRPr="000E079F" w:rsidRDefault="008736F2" w:rsidP="008736F2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0E079F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‘</w:t>
      </w:r>
      <w:r w:rsidR="000327BE" w:rsidRPr="000E079F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La isla de las tentaciones</w:t>
      </w:r>
      <w:r w:rsidRPr="000E079F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’ </w:t>
      </w:r>
      <w:r w:rsidR="000E079F" w:rsidRPr="000E079F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lidera en su estreno y arrasa entre los jóvenes</w:t>
      </w:r>
    </w:p>
    <w:p w:rsidR="003E7BA6" w:rsidRDefault="003E7BA6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A551AB" w:rsidRDefault="003E7BA6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0327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casi 3 millones de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 y un </w:t>
      </w:r>
      <w:r w:rsidR="000327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23</w:t>
      </w:r>
      <w:r w:rsidR="008736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327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CB71D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8736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proofErr w:type="spellStart"/>
      <w:proofErr w:type="gramStart"/>
      <w:r w:rsidR="00AA68FB" w:rsidRPr="00AA68F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reality</w:t>
      </w:r>
      <w:proofErr w:type="spellEnd"/>
      <w:proofErr w:type="gramEnd"/>
      <w:r w:rsidR="008736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46F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presentado por </w:t>
      </w:r>
      <w:r w:rsidR="000327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Mónica Naranjo</w:t>
      </w:r>
      <w:r w:rsidR="00E46F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creció hasta el </w:t>
      </w:r>
      <w:r w:rsidR="00A551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26</w:t>
      </w:r>
      <w:r w:rsidR="00E46F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551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E46F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</w:t>
      </w:r>
      <w:r w:rsidR="00E46F7B" w:rsidRPr="00E46F7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r w:rsidR="00E46F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comercial, </w:t>
      </w:r>
      <w:r w:rsidR="000E07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 36,5% de </w:t>
      </w:r>
      <w:r w:rsidR="000E079F" w:rsidRPr="000E079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0E07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entre</w:t>
      </w:r>
      <w:r w:rsidR="00A551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los jóvenes </w:t>
      </w:r>
      <w:r w:rsidR="008E74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menores de </w:t>
      </w:r>
      <w:r w:rsidR="00A551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34 años</w:t>
      </w:r>
    </w:p>
    <w:p w:rsidR="00797895" w:rsidRDefault="00797895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bookmarkStart w:id="0" w:name="_GoBack"/>
      <w:bookmarkEnd w:id="0"/>
    </w:p>
    <w:p w:rsidR="00797895" w:rsidRDefault="00797895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Cuatro (9,5% y 1</w:t>
      </w:r>
      <w:r w:rsidR="00F33D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,2 M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 es el segundo estreno más visto de la temporada tras ‘GH VIP 48 horas’ </w:t>
      </w:r>
    </w:p>
    <w:p w:rsidR="002B6FFC" w:rsidRDefault="002B6FFC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A551AB" w:rsidRDefault="00A551AB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arranque de 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‘La isla de las tentaciones’ (23,2% y 2</w:t>
      </w:r>
      <w:r w:rsidR="00F33DB5">
        <w:rPr>
          <w:rFonts w:ascii="Arial" w:eastAsia="Times New Roman" w:hAnsi="Arial" w:cs="Arial"/>
          <w:b/>
          <w:sz w:val="24"/>
          <w:szCs w:val="24"/>
          <w:lang w:eastAsia="es-ES"/>
        </w:rPr>
        <w:t>,9 M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E4DBC">
        <w:rPr>
          <w:rFonts w:ascii="Arial" w:eastAsia="Times New Roman" w:hAnsi="Arial" w:cs="Arial"/>
          <w:sz w:val="24"/>
          <w:szCs w:val="24"/>
          <w:lang w:eastAsia="es-ES"/>
        </w:rPr>
        <w:t xml:space="preserve">obtuvo anoche el respaldo de los espectadores que le otorgaron dos hitos: lo situaron </w:t>
      </w:r>
      <w:r w:rsidR="009E4DBC" w:rsidRPr="008649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la cabeza del ranking de los estrenos </w:t>
      </w:r>
      <w:r w:rsidR="00AA68F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más vistos de la temporada </w:t>
      </w:r>
      <w:r w:rsidR="009E4DBC" w:rsidRPr="008649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proofErr w:type="spellStart"/>
      <w:r w:rsidR="009E4DBC" w:rsidRPr="00864909">
        <w:rPr>
          <w:rFonts w:ascii="Arial" w:eastAsia="Times New Roman" w:hAnsi="Arial" w:cs="Arial"/>
          <w:b/>
          <w:i/>
          <w:sz w:val="24"/>
          <w:szCs w:val="24"/>
          <w:lang w:eastAsia="es-ES"/>
        </w:rPr>
        <w:t>simulcast</w:t>
      </w:r>
      <w:proofErr w:type="spellEnd"/>
      <w:r w:rsidR="009E4DBC" w:rsidRPr="008649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través de Telecinco y Cuatro</w:t>
      </w:r>
      <w:r w:rsidR="009E4DBC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9E4DBC" w:rsidRPr="006149A5">
        <w:rPr>
          <w:rFonts w:ascii="Arial" w:eastAsia="Times New Roman" w:hAnsi="Arial" w:cs="Arial"/>
          <w:b/>
          <w:sz w:val="24"/>
          <w:szCs w:val="24"/>
          <w:lang w:eastAsia="es-ES"/>
        </w:rPr>
        <w:t>arrasó entre los espectadores jóvenes</w:t>
      </w:r>
      <w:r w:rsidR="00D86D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 w:rsidR="009E4DBC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9E4DBC" w:rsidRPr="006149A5">
        <w:rPr>
          <w:rFonts w:ascii="Arial" w:eastAsia="Times New Roman" w:hAnsi="Arial" w:cs="Arial"/>
          <w:b/>
          <w:sz w:val="24"/>
          <w:szCs w:val="24"/>
          <w:lang w:eastAsia="es-ES"/>
        </w:rPr>
        <w:t>Telecinco (</w:t>
      </w:r>
      <w:r w:rsidR="00B71593" w:rsidRPr="006149A5">
        <w:rPr>
          <w:rFonts w:ascii="Arial" w:eastAsia="Times New Roman" w:hAnsi="Arial" w:cs="Arial"/>
          <w:b/>
          <w:sz w:val="24"/>
          <w:szCs w:val="24"/>
          <w:lang w:eastAsia="es-ES"/>
        </w:rPr>
        <w:t>13,7% y 1</w:t>
      </w:r>
      <w:r w:rsidR="00F33DB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B71593" w:rsidRPr="006149A5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F33DB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</w:t>
      </w:r>
      <w:r w:rsidR="00B71593" w:rsidRPr="006149A5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B71593">
        <w:rPr>
          <w:rFonts w:ascii="Arial" w:eastAsia="Times New Roman" w:hAnsi="Arial" w:cs="Arial"/>
          <w:sz w:val="24"/>
          <w:szCs w:val="24"/>
          <w:lang w:eastAsia="es-ES"/>
        </w:rPr>
        <w:t xml:space="preserve"> lideró su franja con 5,7 puntos de ventaja sobre Antena 3 (8%). En </w:t>
      </w:r>
      <w:r w:rsidR="00B71593" w:rsidRPr="006149A5">
        <w:rPr>
          <w:rFonts w:ascii="Arial" w:eastAsia="Times New Roman" w:hAnsi="Arial" w:cs="Arial"/>
          <w:b/>
          <w:sz w:val="24"/>
          <w:szCs w:val="24"/>
          <w:lang w:eastAsia="es-ES"/>
        </w:rPr>
        <w:t>Cuatro (9,5% y 1</w:t>
      </w:r>
      <w:r w:rsidR="00F33DB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B71593" w:rsidRPr="006149A5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F33DB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</w:t>
      </w:r>
      <w:r w:rsidR="00B71593" w:rsidRPr="006149A5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B71593">
        <w:rPr>
          <w:rFonts w:ascii="Arial" w:eastAsia="Times New Roman" w:hAnsi="Arial" w:cs="Arial"/>
          <w:sz w:val="24"/>
          <w:szCs w:val="24"/>
          <w:lang w:eastAsia="es-ES"/>
        </w:rPr>
        <w:t xml:space="preserve"> se impuso en 1,5 puntos a La Sexta (8%) y se convirtió en el </w:t>
      </w:r>
      <w:r w:rsidR="00B71593" w:rsidRPr="003C4280">
        <w:rPr>
          <w:rFonts w:ascii="Arial" w:eastAsia="Times New Roman" w:hAnsi="Arial" w:cs="Arial"/>
          <w:b/>
          <w:sz w:val="24"/>
          <w:szCs w:val="24"/>
          <w:lang w:eastAsia="es-ES"/>
        </w:rPr>
        <w:t>segundo estreno con mayor audiencia de la temporada</w:t>
      </w:r>
      <w:r w:rsidR="00B71593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9E4DBC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</w:p>
    <w:p w:rsidR="009E4DBC" w:rsidRDefault="009E4DBC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E4DBC" w:rsidRDefault="00B71593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‘La isla de las tentaciones’ creció más de 3 puntos en </w:t>
      </w:r>
      <w:r w:rsidRPr="006149A5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r w:rsidRPr="006149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hasta anotar un </w:t>
      </w:r>
      <w:r w:rsidRPr="006149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26,3% de </w:t>
      </w:r>
      <w:r w:rsidRPr="006149A5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 envidiable perfil de espectador</w:t>
      </w:r>
      <w:r w:rsidR="00AA68FB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F33DB5">
        <w:rPr>
          <w:rFonts w:ascii="Arial" w:eastAsia="Times New Roman" w:hAnsi="Arial" w:cs="Arial"/>
          <w:sz w:val="24"/>
          <w:szCs w:val="24"/>
          <w:lang w:eastAsia="es-ES"/>
        </w:rPr>
        <w:t xml:space="preserve">un 36,5% </w:t>
      </w:r>
      <w:r w:rsidR="00E331FA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E331FA" w:rsidRPr="00E331FA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 w:rsidR="00E331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33DB5">
        <w:rPr>
          <w:rFonts w:ascii="Arial" w:eastAsia="Times New Roman" w:hAnsi="Arial" w:cs="Arial"/>
          <w:sz w:val="24"/>
          <w:szCs w:val="24"/>
          <w:lang w:eastAsia="es-ES"/>
        </w:rPr>
        <w:t xml:space="preserve">entre los espectadores menores de 34 años, destacando en los mercados regionales de Murcia (30,2%), Andalucía (28,8%), Canarias (28,5%), Valencia (27,2%), Asturias (27,1%), Castilla la Mancha (27%) y Euskadi (23,8%) al superar la media nacional del 23,2% de </w:t>
      </w:r>
      <w:r w:rsidR="00F33DB5" w:rsidRPr="00F33DB5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 w:rsidR="00F33DB5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9E4DBC" w:rsidRPr="00A551AB" w:rsidRDefault="009E4DBC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4909" w:rsidRDefault="00864909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64909">
        <w:rPr>
          <w:rFonts w:ascii="Arial" w:eastAsia="Times New Roman" w:hAnsi="Arial" w:cs="Arial"/>
          <w:sz w:val="24"/>
          <w:szCs w:val="24"/>
          <w:lang w:eastAsia="es-ES"/>
        </w:rPr>
        <w:t xml:space="preserve">Previamente, 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21:00 h (1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% y 2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D799C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 fue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segundo espacio 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más visto del día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 y la oferta informativa líder del </w:t>
      </w:r>
      <w:r>
        <w:rPr>
          <w:rFonts w:ascii="Arial" w:eastAsia="Times New Roman" w:hAnsi="Arial" w:cs="Arial"/>
          <w:sz w:val="24"/>
          <w:szCs w:val="24"/>
          <w:lang w:eastAsia="es-ES"/>
        </w:rPr>
        <w:t>jueves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044BC8">
        <w:rPr>
          <w:rFonts w:ascii="Arial" w:eastAsia="Times New Roman" w:hAnsi="Arial" w:cs="Arial"/>
          <w:sz w:val="24"/>
          <w:szCs w:val="24"/>
          <w:lang w:eastAsia="es-ES"/>
        </w:rPr>
        <w:t>1,6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Antena 3 Noticias 2 (1</w:t>
      </w:r>
      <w:r w:rsidR="00044BC8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44BC8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>% y 2</w:t>
      </w:r>
      <w:r w:rsidR="00795325">
        <w:rPr>
          <w:rFonts w:ascii="Arial" w:eastAsia="Times New Roman" w:hAnsi="Arial" w:cs="Arial"/>
          <w:sz w:val="24"/>
          <w:szCs w:val="24"/>
          <w:lang w:eastAsia="es-ES"/>
        </w:rPr>
        <w:t xml:space="preserve"> M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>).</w:t>
      </w:r>
    </w:p>
    <w:p w:rsidR="00864909" w:rsidRPr="00A551AB" w:rsidRDefault="00864909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551AB" w:rsidRPr="00A551AB" w:rsidRDefault="00A551AB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proofErr w:type="spellStart"/>
      <w:r w:rsidRPr="00A551AB">
        <w:rPr>
          <w:rFonts w:ascii="Arial" w:eastAsia="Times New Roman" w:hAnsi="Arial" w:cs="Arial"/>
          <w:i/>
          <w:sz w:val="24"/>
          <w:szCs w:val="24"/>
          <w:lang w:eastAsia="es-ES"/>
        </w:rPr>
        <w:t>day</w:t>
      </w:r>
      <w:proofErr w:type="spellEnd"/>
      <w:r w:rsidRPr="00A551AB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time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 (1</w:t>
      </w:r>
      <w:r w:rsidR="00044BC8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044BC8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044BC8">
        <w:rPr>
          <w:rFonts w:ascii="Arial" w:eastAsia="Times New Roman" w:hAnsi="Arial" w:cs="Arial"/>
          <w:b/>
          <w:sz w:val="24"/>
          <w:szCs w:val="24"/>
          <w:lang w:eastAsia="es-ES"/>
        </w:rPr>
        <w:t>591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 lideró un día más su franja de forma absoluta con </w:t>
      </w:r>
      <w:r w:rsidR="003C4280">
        <w:rPr>
          <w:rFonts w:ascii="Arial" w:eastAsia="Times New Roman" w:hAnsi="Arial" w:cs="Arial"/>
          <w:sz w:val="24"/>
          <w:szCs w:val="24"/>
          <w:lang w:eastAsia="es-ES"/>
        </w:rPr>
        <w:t>más de 5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‘Espejo público’ (14% y 4</w:t>
      </w:r>
      <w:r w:rsidR="003C4280">
        <w:rPr>
          <w:rFonts w:ascii="Arial" w:eastAsia="Times New Roman" w:hAnsi="Arial" w:cs="Arial"/>
          <w:sz w:val="24"/>
          <w:szCs w:val="24"/>
          <w:lang w:eastAsia="es-ES"/>
        </w:rPr>
        <w:t>30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.000). 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 (13,</w:t>
      </w:r>
      <w:r w:rsidR="003C4280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% y 1</w:t>
      </w:r>
      <w:r w:rsidR="003C4280">
        <w:rPr>
          <w:rFonts w:ascii="Arial" w:eastAsia="Times New Roman" w:hAnsi="Arial" w:cs="Arial"/>
          <w:b/>
          <w:sz w:val="24"/>
          <w:szCs w:val="24"/>
          <w:lang w:eastAsia="es-ES"/>
        </w:rPr>
        <w:t>,4 M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), ‘Sálvame Naranja’ (1</w:t>
      </w:r>
      <w:r w:rsidR="003C4280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C4280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% y</w:t>
      </w:r>
      <w:r w:rsidR="003C42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1,9 M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‘Sálvame Banana’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3C4280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C4280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% y 2.</w:t>
      </w:r>
      <w:r w:rsidR="003C4280">
        <w:rPr>
          <w:rFonts w:ascii="Arial" w:eastAsia="Times New Roman" w:hAnsi="Arial" w:cs="Arial"/>
          <w:b/>
          <w:sz w:val="24"/>
          <w:szCs w:val="24"/>
          <w:lang w:eastAsia="es-ES"/>
        </w:rPr>
        <w:t>1 M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 dominaron sus respectivas franjas sobre Antena 3 (9,</w:t>
      </w:r>
      <w:r w:rsidR="003C4280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%, </w:t>
      </w:r>
      <w:r w:rsidR="003C4280">
        <w:rPr>
          <w:rFonts w:ascii="Arial" w:eastAsia="Times New Roman" w:hAnsi="Arial" w:cs="Arial"/>
          <w:sz w:val="24"/>
          <w:szCs w:val="24"/>
          <w:lang w:eastAsia="es-ES"/>
        </w:rPr>
        <w:t>10,1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>% y 1</w:t>
      </w:r>
      <w:r w:rsidR="003C428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C4280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%). </w:t>
      </w:r>
    </w:p>
    <w:p w:rsidR="00A551AB" w:rsidRPr="00A551AB" w:rsidRDefault="00A551AB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551AB" w:rsidRPr="00A551AB" w:rsidRDefault="00A551AB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Telecinco (1</w:t>
      </w:r>
      <w:r w:rsidR="003C4280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C4280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 fue la televisión más vista de la jornada con </w:t>
      </w:r>
      <w:r w:rsidR="003C4280">
        <w:rPr>
          <w:rFonts w:ascii="Arial" w:eastAsia="Times New Roman" w:hAnsi="Arial" w:cs="Arial"/>
          <w:sz w:val="24"/>
          <w:szCs w:val="24"/>
          <w:lang w:eastAsia="es-ES"/>
        </w:rPr>
        <w:t>casi 3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Antena 3 (1</w:t>
      </w:r>
      <w:r w:rsidR="003C428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C4280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%). </w:t>
      </w:r>
      <w:r w:rsidR="00FC42A2">
        <w:rPr>
          <w:rFonts w:ascii="Arial" w:eastAsia="Times New Roman" w:hAnsi="Arial" w:cs="Arial"/>
          <w:sz w:val="24"/>
          <w:szCs w:val="24"/>
          <w:lang w:eastAsia="es-ES"/>
        </w:rPr>
        <w:t xml:space="preserve">Se impuso en 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>las franjas</w:t>
      </w:r>
      <w:r w:rsidR="003C4280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A551AB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Pr="00A551AB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 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3C4280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C4280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%), mañana (1</w:t>
      </w:r>
      <w:r w:rsidR="003C4280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,2%), tarde (1</w:t>
      </w:r>
      <w:r w:rsidR="003C4280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C4280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Pr="00A551AB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</w:t>
      </w:r>
      <w:r w:rsidR="003C4280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C4280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 y </w:t>
      </w:r>
      <w:r w:rsidRPr="00A551AB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Pr="00A551AB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 w:rsidRPr="00A551AB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3C4280">
        <w:rPr>
          <w:rFonts w:ascii="Arial" w:eastAsia="Times New Roman" w:hAnsi="Arial" w:cs="Arial"/>
          <w:b/>
          <w:sz w:val="24"/>
          <w:szCs w:val="24"/>
          <w:lang w:eastAsia="es-ES"/>
        </w:rPr>
        <w:t>14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C4280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%).</w:t>
      </w:r>
    </w:p>
    <w:p w:rsidR="00A551AB" w:rsidRPr="00A551AB" w:rsidRDefault="00A551AB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551AB" w:rsidRPr="003D2774" w:rsidRDefault="003C4280" w:rsidP="007472C6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FDF (2,7%) y </w:t>
      </w:r>
      <w:r w:rsidR="00A551AB"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Energy (2,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A551AB"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 </w:t>
      </w:r>
      <w:r w:rsidR="00A551AB" w:rsidRPr="00A551AB">
        <w:rPr>
          <w:rFonts w:ascii="Arial" w:eastAsia="Times New Roman" w:hAnsi="Arial" w:cs="Arial"/>
          <w:sz w:val="24"/>
          <w:szCs w:val="24"/>
          <w:lang w:eastAsia="es-ES"/>
        </w:rPr>
        <w:t>fue</w:t>
      </w:r>
      <w:r>
        <w:rPr>
          <w:rFonts w:ascii="Arial" w:eastAsia="Times New Roman" w:hAnsi="Arial" w:cs="Arial"/>
          <w:sz w:val="24"/>
          <w:szCs w:val="24"/>
          <w:lang w:eastAsia="es-ES"/>
        </w:rPr>
        <w:t>ron</w:t>
      </w:r>
      <w:r w:rsidR="00A551AB"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 ayer la</w:t>
      </w: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A551AB"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551AB"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televisi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ones</w:t>
      </w:r>
      <w:r w:rsidR="00A551AB"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temática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A551AB"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F4350">
        <w:rPr>
          <w:rFonts w:ascii="Arial" w:eastAsia="Times New Roman" w:hAnsi="Arial" w:cs="Arial"/>
          <w:b/>
          <w:sz w:val="24"/>
          <w:szCs w:val="24"/>
          <w:lang w:eastAsia="es-ES"/>
        </w:rPr>
        <w:t>líderes del día</w:t>
      </w:r>
      <w:r w:rsidR="00A551AB"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sectPr w:rsidR="00A551AB" w:rsidRPr="003D2774" w:rsidSect="002F0FFB">
      <w:footerReference w:type="default" r:id="rId8"/>
      <w:pgSz w:w="11906" w:h="16838"/>
      <w:pgMar w:top="1417" w:right="1701" w:bottom="4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26D9C"/>
    <w:rsid w:val="000327BE"/>
    <w:rsid w:val="000348D0"/>
    <w:rsid w:val="00034F5E"/>
    <w:rsid w:val="00044BC8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E67"/>
    <w:rsid w:val="000C746D"/>
    <w:rsid w:val="000D0F01"/>
    <w:rsid w:val="000D13D9"/>
    <w:rsid w:val="000D2CB5"/>
    <w:rsid w:val="000D5D85"/>
    <w:rsid w:val="000E079F"/>
    <w:rsid w:val="000E5682"/>
    <w:rsid w:val="000E7B34"/>
    <w:rsid w:val="000F6359"/>
    <w:rsid w:val="00102F0B"/>
    <w:rsid w:val="0012625C"/>
    <w:rsid w:val="0013498A"/>
    <w:rsid w:val="00143BEF"/>
    <w:rsid w:val="00143C92"/>
    <w:rsid w:val="00151728"/>
    <w:rsid w:val="00152B0D"/>
    <w:rsid w:val="00154F1D"/>
    <w:rsid w:val="0015661D"/>
    <w:rsid w:val="00157875"/>
    <w:rsid w:val="00160A31"/>
    <w:rsid w:val="00163923"/>
    <w:rsid w:val="001653D1"/>
    <w:rsid w:val="00170949"/>
    <w:rsid w:val="001728C3"/>
    <w:rsid w:val="00174A49"/>
    <w:rsid w:val="00176AFC"/>
    <w:rsid w:val="001773D7"/>
    <w:rsid w:val="00184007"/>
    <w:rsid w:val="001866EE"/>
    <w:rsid w:val="00196F49"/>
    <w:rsid w:val="001A3464"/>
    <w:rsid w:val="001A637F"/>
    <w:rsid w:val="001D1186"/>
    <w:rsid w:val="001D1423"/>
    <w:rsid w:val="001D1821"/>
    <w:rsid w:val="001D1D8D"/>
    <w:rsid w:val="001E33FC"/>
    <w:rsid w:val="001E7110"/>
    <w:rsid w:val="001F640A"/>
    <w:rsid w:val="001F7929"/>
    <w:rsid w:val="00210DF9"/>
    <w:rsid w:val="00220B89"/>
    <w:rsid w:val="00226FE2"/>
    <w:rsid w:val="002347A6"/>
    <w:rsid w:val="002445D3"/>
    <w:rsid w:val="00246D78"/>
    <w:rsid w:val="00251526"/>
    <w:rsid w:val="002565C1"/>
    <w:rsid w:val="00256EA1"/>
    <w:rsid w:val="0027542D"/>
    <w:rsid w:val="002774D1"/>
    <w:rsid w:val="0028299A"/>
    <w:rsid w:val="00286728"/>
    <w:rsid w:val="002921C5"/>
    <w:rsid w:val="002A63C6"/>
    <w:rsid w:val="002B10C9"/>
    <w:rsid w:val="002B3D92"/>
    <w:rsid w:val="002B6FFC"/>
    <w:rsid w:val="002C4D52"/>
    <w:rsid w:val="002C6DAD"/>
    <w:rsid w:val="002D16D5"/>
    <w:rsid w:val="002D414F"/>
    <w:rsid w:val="002F0FFB"/>
    <w:rsid w:val="003005B8"/>
    <w:rsid w:val="00303CF8"/>
    <w:rsid w:val="00304B81"/>
    <w:rsid w:val="00307139"/>
    <w:rsid w:val="003176F8"/>
    <w:rsid w:val="00323407"/>
    <w:rsid w:val="00324271"/>
    <w:rsid w:val="0032471C"/>
    <w:rsid w:val="0032560C"/>
    <w:rsid w:val="0033013A"/>
    <w:rsid w:val="0033719C"/>
    <w:rsid w:val="003670CD"/>
    <w:rsid w:val="00375359"/>
    <w:rsid w:val="00381569"/>
    <w:rsid w:val="00397619"/>
    <w:rsid w:val="003A45CD"/>
    <w:rsid w:val="003A53B6"/>
    <w:rsid w:val="003A689F"/>
    <w:rsid w:val="003C4280"/>
    <w:rsid w:val="003D10B4"/>
    <w:rsid w:val="003D2774"/>
    <w:rsid w:val="003E0BC9"/>
    <w:rsid w:val="003E7BA6"/>
    <w:rsid w:val="003F161B"/>
    <w:rsid w:val="00401B70"/>
    <w:rsid w:val="004035E3"/>
    <w:rsid w:val="004063D9"/>
    <w:rsid w:val="004127F6"/>
    <w:rsid w:val="00421360"/>
    <w:rsid w:val="0043079B"/>
    <w:rsid w:val="00432241"/>
    <w:rsid w:val="0043436B"/>
    <w:rsid w:val="00436182"/>
    <w:rsid w:val="00443360"/>
    <w:rsid w:val="00445109"/>
    <w:rsid w:val="00454DE2"/>
    <w:rsid w:val="00456F22"/>
    <w:rsid w:val="004575B3"/>
    <w:rsid w:val="00462B23"/>
    <w:rsid w:val="00463A06"/>
    <w:rsid w:val="004671C4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68C6"/>
    <w:rsid w:val="004B70D7"/>
    <w:rsid w:val="004C1043"/>
    <w:rsid w:val="004C6489"/>
    <w:rsid w:val="004D418A"/>
    <w:rsid w:val="004F66FC"/>
    <w:rsid w:val="0050536F"/>
    <w:rsid w:val="005068BC"/>
    <w:rsid w:val="005115DD"/>
    <w:rsid w:val="00511A0F"/>
    <w:rsid w:val="00512672"/>
    <w:rsid w:val="00516FC4"/>
    <w:rsid w:val="00520AD5"/>
    <w:rsid w:val="0053606C"/>
    <w:rsid w:val="00543606"/>
    <w:rsid w:val="005548BD"/>
    <w:rsid w:val="00560502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F12F6"/>
    <w:rsid w:val="005F38DE"/>
    <w:rsid w:val="005F4350"/>
    <w:rsid w:val="005F47E9"/>
    <w:rsid w:val="0060389F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81AF7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F2FD5"/>
    <w:rsid w:val="007F7AED"/>
    <w:rsid w:val="008251B8"/>
    <w:rsid w:val="008337DC"/>
    <w:rsid w:val="00833B61"/>
    <w:rsid w:val="00845C83"/>
    <w:rsid w:val="008512B9"/>
    <w:rsid w:val="00855414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B2E6B"/>
    <w:rsid w:val="008B57C7"/>
    <w:rsid w:val="008C195D"/>
    <w:rsid w:val="008D2355"/>
    <w:rsid w:val="008E2C32"/>
    <w:rsid w:val="008E748A"/>
    <w:rsid w:val="008F4CEE"/>
    <w:rsid w:val="00901F6C"/>
    <w:rsid w:val="009211C4"/>
    <w:rsid w:val="00922D65"/>
    <w:rsid w:val="009268C4"/>
    <w:rsid w:val="00930D26"/>
    <w:rsid w:val="00932E20"/>
    <w:rsid w:val="00952E8D"/>
    <w:rsid w:val="009613D2"/>
    <w:rsid w:val="00970A89"/>
    <w:rsid w:val="009A78DA"/>
    <w:rsid w:val="009B4370"/>
    <w:rsid w:val="009B48F6"/>
    <w:rsid w:val="009B7F7E"/>
    <w:rsid w:val="009C0A61"/>
    <w:rsid w:val="009C4033"/>
    <w:rsid w:val="009D1FBC"/>
    <w:rsid w:val="009D379E"/>
    <w:rsid w:val="009E0092"/>
    <w:rsid w:val="009E09F2"/>
    <w:rsid w:val="009E1861"/>
    <w:rsid w:val="009E2E2E"/>
    <w:rsid w:val="009E4402"/>
    <w:rsid w:val="009E4DBC"/>
    <w:rsid w:val="009E6C4F"/>
    <w:rsid w:val="009F1F72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7B1D"/>
    <w:rsid w:val="00A905E3"/>
    <w:rsid w:val="00A97A39"/>
    <w:rsid w:val="00AA68FB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56D6"/>
    <w:rsid w:val="00AE77B8"/>
    <w:rsid w:val="00AF4996"/>
    <w:rsid w:val="00AF69F9"/>
    <w:rsid w:val="00AF763A"/>
    <w:rsid w:val="00B023B3"/>
    <w:rsid w:val="00B108BD"/>
    <w:rsid w:val="00B17278"/>
    <w:rsid w:val="00B2132F"/>
    <w:rsid w:val="00B23904"/>
    <w:rsid w:val="00B24636"/>
    <w:rsid w:val="00B24FFF"/>
    <w:rsid w:val="00B50D90"/>
    <w:rsid w:val="00B50F6E"/>
    <w:rsid w:val="00B528C3"/>
    <w:rsid w:val="00B52F74"/>
    <w:rsid w:val="00B5463A"/>
    <w:rsid w:val="00B55123"/>
    <w:rsid w:val="00B71593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426AD"/>
    <w:rsid w:val="00C42C7D"/>
    <w:rsid w:val="00C549E6"/>
    <w:rsid w:val="00C563A0"/>
    <w:rsid w:val="00C71EA6"/>
    <w:rsid w:val="00C746AC"/>
    <w:rsid w:val="00C813FF"/>
    <w:rsid w:val="00C8667F"/>
    <w:rsid w:val="00C87AD8"/>
    <w:rsid w:val="00C91A22"/>
    <w:rsid w:val="00C9360A"/>
    <w:rsid w:val="00CA43C0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6CB7"/>
    <w:rsid w:val="00D41EA6"/>
    <w:rsid w:val="00D458F8"/>
    <w:rsid w:val="00D51248"/>
    <w:rsid w:val="00D515BE"/>
    <w:rsid w:val="00D56088"/>
    <w:rsid w:val="00D6666F"/>
    <w:rsid w:val="00D72CF2"/>
    <w:rsid w:val="00D80A52"/>
    <w:rsid w:val="00D80DDF"/>
    <w:rsid w:val="00D86D61"/>
    <w:rsid w:val="00D9481D"/>
    <w:rsid w:val="00D967DA"/>
    <w:rsid w:val="00DA36C4"/>
    <w:rsid w:val="00DD4F40"/>
    <w:rsid w:val="00DD6865"/>
    <w:rsid w:val="00DF1B61"/>
    <w:rsid w:val="00DF675E"/>
    <w:rsid w:val="00DF79B1"/>
    <w:rsid w:val="00E00A99"/>
    <w:rsid w:val="00E041D4"/>
    <w:rsid w:val="00E0477D"/>
    <w:rsid w:val="00E05D9B"/>
    <w:rsid w:val="00E23201"/>
    <w:rsid w:val="00E2473D"/>
    <w:rsid w:val="00E30532"/>
    <w:rsid w:val="00E331FA"/>
    <w:rsid w:val="00E42ADC"/>
    <w:rsid w:val="00E46F7B"/>
    <w:rsid w:val="00E6352E"/>
    <w:rsid w:val="00E672A8"/>
    <w:rsid w:val="00E718F3"/>
    <w:rsid w:val="00E773FC"/>
    <w:rsid w:val="00E77E2B"/>
    <w:rsid w:val="00E80D6A"/>
    <w:rsid w:val="00E8536B"/>
    <w:rsid w:val="00E948AA"/>
    <w:rsid w:val="00E95225"/>
    <w:rsid w:val="00EA6962"/>
    <w:rsid w:val="00EB1D5B"/>
    <w:rsid w:val="00EB31D3"/>
    <w:rsid w:val="00EC54CA"/>
    <w:rsid w:val="00EC596B"/>
    <w:rsid w:val="00ED1D75"/>
    <w:rsid w:val="00EE714F"/>
    <w:rsid w:val="00EF7C4A"/>
    <w:rsid w:val="00F0088B"/>
    <w:rsid w:val="00F0440A"/>
    <w:rsid w:val="00F07D81"/>
    <w:rsid w:val="00F119A0"/>
    <w:rsid w:val="00F1317E"/>
    <w:rsid w:val="00F21327"/>
    <w:rsid w:val="00F23765"/>
    <w:rsid w:val="00F27A50"/>
    <w:rsid w:val="00F33DB5"/>
    <w:rsid w:val="00F3495B"/>
    <w:rsid w:val="00F40096"/>
    <w:rsid w:val="00F40421"/>
    <w:rsid w:val="00F54B00"/>
    <w:rsid w:val="00F60552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412C2E0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54D41-BD30-4173-92D2-6C505464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19</cp:revision>
  <cp:lastPrinted>2020-01-10T09:32:00Z</cp:lastPrinted>
  <dcterms:created xsi:type="dcterms:W3CDTF">2020-01-10T08:37:00Z</dcterms:created>
  <dcterms:modified xsi:type="dcterms:W3CDTF">2020-01-10T09:38:00Z</dcterms:modified>
</cp:coreProperties>
</file>