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0A7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7474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5A11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C2B7D" w:rsidRDefault="00157875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60A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17474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45A1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17474B" w:rsidRDefault="0017474B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945A11" w:rsidRPr="00EA0E83" w:rsidRDefault="00077293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6504AB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Gran Hermano VIP’</w:t>
      </w:r>
      <w:r w:rsidR="000C7D11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7474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bate su récord de temporada y amplía a más de 30 puntos su ventaja sobre </w:t>
      </w:r>
      <w:r w:rsidR="00C60A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Antena 3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A2DCC" w:rsidRPr="00C60A73" w:rsidRDefault="008C7260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522E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un 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A201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7474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8522E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75BB0" w:rsidRPr="00C60A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E089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7474B">
        <w:rPr>
          <w:rFonts w:ascii="Arial" w:eastAsia="Times New Roman" w:hAnsi="Arial" w:cs="Arial"/>
          <w:b/>
          <w:sz w:val="24"/>
          <w:szCs w:val="24"/>
          <w:lang w:eastAsia="es-ES"/>
        </w:rPr>
        <w:t>62.</w:t>
      </w:r>
      <w:r w:rsidR="006E089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 w:rsidR="00427DAE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5BB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proofErr w:type="gramStart"/>
      <w:r w:rsidR="00375BB0" w:rsidRPr="00C60A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</w:t>
      </w:r>
      <w:proofErr w:type="spellEnd"/>
      <w:proofErr w:type="gramEnd"/>
      <w:r w:rsidR="00375BB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Telecinco 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anotó su mejor dato del</w:t>
      </w:r>
      <w:r w:rsidR="002A3E1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curso televisivo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y la emisión más vista del formato VIP desde 2015.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Multiplicó por 6 el resultado de la oferta de </w:t>
      </w:r>
      <w:r w:rsidR="00BC17D8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Antena 3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251D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61BC5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serie ‘New </w:t>
      </w:r>
      <w:proofErr w:type="spellStart"/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Amsterdam</w:t>
      </w:r>
      <w:proofErr w:type="spellEnd"/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863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064EDB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166D6F" w:rsidRPr="00C60A73" w:rsidRDefault="00166D6F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0D56" w:rsidRPr="00C60A73" w:rsidRDefault="00B10D56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coronó el ranking de los espacios más vistos del 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‘GH VIP: Express’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678F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 Informativos Telecinco 21:00 h y ‘Sálvame Banana’</w:t>
      </w:r>
    </w:p>
    <w:p w:rsidR="003C2B7D" w:rsidRDefault="003C2B7D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2503E9" w:rsidRPr="00B10D56" w:rsidRDefault="002503E9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D56" w:rsidRDefault="00825195" w:rsidP="000E7DD4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8441E76">
            <wp:simplePos x="0" y="0"/>
            <wp:positionH relativeFrom="page">
              <wp:posOffset>914400</wp:posOffset>
            </wp:positionH>
            <wp:positionV relativeFrom="paragraph">
              <wp:posOffset>857250</wp:posOffset>
            </wp:positionV>
            <wp:extent cx="4504055" cy="2049780"/>
            <wp:effectExtent l="0" t="0" r="0" b="0"/>
            <wp:wrapTight wrapText="bothSides">
              <wp:wrapPolygon edited="0">
                <wp:start x="5756" y="1807"/>
                <wp:lineTo x="457" y="2208"/>
                <wp:lineTo x="0" y="2409"/>
                <wp:lineTo x="0" y="9435"/>
                <wp:lineTo x="274" y="17465"/>
                <wp:lineTo x="914" y="18268"/>
                <wp:lineTo x="914" y="18870"/>
                <wp:lineTo x="5116" y="20476"/>
                <wp:lineTo x="17906" y="20476"/>
                <wp:lineTo x="17997" y="20074"/>
                <wp:lineTo x="20830" y="18268"/>
                <wp:lineTo x="21012" y="15056"/>
                <wp:lineTo x="21195" y="2810"/>
                <wp:lineTo x="20464" y="2610"/>
                <wp:lineTo x="13978" y="1807"/>
                <wp:lineTo x="5756" y="180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3D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60A7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C60A7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62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B843B1">
        <w:rPr>
          <w:rFonts w:ascii="Arial" w:eastAsia="Times New Roman" w:hAnsi="Arial" w:cs="Arial"/>
          <w:sz w:val="24"/>
          <w:szCs w:val="24"/>
          <w:lang w:eastAsia="es-ES"/>
        </w:rPr>
        <w:t>volvió anoche a arrasar en sus datos de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</w:t>
      </w:r>
      <w:r w:rsidR="00B843B1">
        <w:rPr>
          <w:rFonts w:ascii="Arial" w:eastAsia="Times New Roman" w:hAnsi="Arial" w:cs="Arial"/>
          <w:sz w:val="24"/>
          <w:szCs w:val="24"/>
          <w:lang w:eastAsia="es-ES"/>
        </w:rPr>
        <w:t xml:space="preserve">u </w:t>
      </w:r>
      <w:r w:rsidR="00CF11F3" w:rsidRPr="003C4957">
        <w:rPr>
          <w:rFonts w:ascii="Arial" w:eastAsia="Times New Roman" w:hAnsi="Arial" w:cs="Arial"/>
          <w:b/>
          <w:sz w:val="24"/>
          <w:szCs w:val="24"/>
          <w:lang w:eastAsia="es-ES"/>
        </w:rPr>
        <w:t>mejor dato de la temporada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la </w:t>
      </w:r>
      <w:r w:rsidRPr="00DA7E22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formato ‘GH VIP’ desde su final de marzo de 2015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Impuso su autoridad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al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televisivas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superó la barrera de los 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competidor,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F0AC4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</w:t>
      </w:r>
      <w:r w:rsidR="00EA0E83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</w:t>
      </w:r>
      <w:r w:rsidR="007F0B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</w:t>
      </w:r>
      <w:r w:rsidR="00C4651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0547CD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</w:t>
      </w:r>
      <w:r w:rsidR="00F5741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</w:t>
      </w:r>
      <w:r w:rsidR="00DF0AC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DF0AC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Franja ‘GH VIP</w:t>
      </w:r>
      <w:r w:rsidR="00EE0AA2">
        <w:rPr>
          <w:rFonts w:ascii="Arial" w:eastAsia="Times New Roman" w:hAnsi="Arial" w:cs="Arial"/>
          <w:b/>
          <w:sz w:val="16"/>
          <w:szCs w:val="16"/>
          <w:lang w:eastAsia="es-ES"/>
        </w:rPr>
        <w:t>’</w:t>
      </w:r>
      <w:r w:rsidR="004D487B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487B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59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-01:</w:t>
      </w:r>
      <w:r w:rsidR="003C4957">
        <w:rPr>
          <w:rFonts w:ascii="Arial" w:eastAsia="Times New Roman" w:hAnsi="Arial" w:cs="Arial"/>
          <w:b/>
          <w:sz w:val="16"/>
          <w:szCs w:val="16"/>
          <w:lang w:eastAsia="es-ES"/>
        </w:rPr>
        <w:t>5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BF7896" w:rsidRDefault="00825195" w:rsidP="003C4957">
      <w:pPr>
        <w:spacing w:after="0" w:line="240" w:lineRule="auto"/>
        <w:ind w:left="-284" w:right="-568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825195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4261485</wp:posOffset>
            </wp:positionH>
            <wp:positionV relativeFrom="paragraph">
              <wp:posOffset>635</wp:posOffset>
            </wp:positionV>
            <wp:extent cx="1539240" cy="3225800"/>
            <wp:effectExtent l="0" t="0" r="3810" b="0"/>
            <wp:wrapTight wrapText="bothSides">
              <wp:wrapPolygon edited="0">
                <wp:start x="0" y="128"/>
                <wp:lineTo x="0" y="21430"/>
                <wp:lineTo x="16574" y="21430"/>
                <wp:lineTo x="18178" y="21302"/>
                <wp:lineTo x="20050" y="21047"/>
                <wp:lineTo x="21386" y="20537"/>
                <wp:lineTo x="21119" y="18751"/>
                <wp:lineTo x="18713" y="18751"/>
                <wp:lineTo x="21386" y="17603"/>
                <wp:lineTo x="21386" y="15945"/>
                <wp:lineTo x="19248" y="15052"/>
                <wp:lineTo x="21119" y="14669"/>
                <wp:lineTo x="21386" y="13904"/>
                <wp:lineTo x="20050" y="12628"/>
                <wp:lineTo x="20050" y="10587"/>
                <wp:lineTo x="21119" y="10205"/>
                <wp:lineTo x="20851" y="8546"/>
                <wp:lineTo x="16574" y="8546"/>
                <wp:lineTo x="21386" y="7909"/>
                <wp:lineTo x="21386" y="7016"/>
                <wp:lineTo x="16574" y="6506"/>
                <wp:lineTo x="21386" y="5995"/>
                <wp:lineTo x="21386" y="3699"/>
                <wp:lineTo x="20050" y="2424"/>
                <wp:lineTo x="21386" y="893"/>
                <wp:lineTo x="20050" y="128"/>
                <wp:lineTo x="0" y="128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4F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ab/>
      </w:r>
    </w:p>
    <w:p w:rsidR="006E2CE9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‘Gran Hermano VIP’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en todos los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targets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por edades </w:t>
      </w:r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entre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mercados regionales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destac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aron </w:t>
      </w:r>
      <w:r w:rsidR="00E512D5" w:rsidRP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Murcia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(43,9%), Asturias (43,7%) </w:t>
      </w:r>
      <w:r w:rsidR="00825195" w:rsidRP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Andalucía (41,7%) </w:t>
      </w:r>
      <w:r w:rsidR="00825195" w:rsidRP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superar el 40% de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3C4957" w:rsidRDefault="003C495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a la gala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Express’ (2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940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="00B10D56" w:rsidRPr="00DA7B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 más visto del día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su </w:t>
      </w:r>
      <w:r w:rsidR="00825195" w:rsidRP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tercer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mejor resultado de la temporada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que duplicó a</w:t>
      </w:r>
      <w:r w:rsidR="00B003E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Antena 3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(1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%). </w:t>
      </w:r>
      <w:r w:rsidR="002503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Anotó el </w:t>
      </w:r>
      <w:r w:rsidR="002503E9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minuto de oro</w:t>
      </w:r>
      <w:r w:rsidR="002503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jornada, a las 22:50 h, con </w:t>
      </w:r>
      <w:r w:rsidR="002503E9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4.672.000 y un 28,1% de </w:t>
      </w:r>
      <w:r w:rsidR="002503E9" w:rsidRPr="002503E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 w:rsidR="002503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cuanto al espacio p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osterior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B93F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29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B93F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B93F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951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multiplicando por 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10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resultado de </w:t>
      </w:r>
      <w:r w:rsidR="008A306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inmediato competidor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51F18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2344E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>Como ya es habitual,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 w:rsidR="008742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</w:t>
      </w:r>
      <w:r w:rsidR="008742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609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 con </w:t>
      </w:r>
      <w:r w:rsidR="008742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</w:t>
      </w:r>
      <w:r w:rsidR="00F030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ventaja sobre 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Noticias 2 (1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8742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066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874297" w:rsidRDefault="0087429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B2DD4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F2179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632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 xml:space="preserve">al imponerse en 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 (1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397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.000). También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731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959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198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4297" w:rsidRPr="00874297">
        <w:rPr>
          <w:rFonts w:ascii="Arial" w:eastAsia="Times New Roman" w:hAnsi="Arial" w:cs="Arial"/>
          <w:sz w:val="24"/>
          <w:szCs w:val="24"/>
          <w:lang w:eastAsia="es-ES"/>
        </w:rPr>
        <w:t xml:space="preserve">lideraron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sus respectivas bandas sobre Antena 3 (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E18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CB2DD4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>on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tercer mejor día de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a temporada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y se </w:t>
      </w:r>
      <w:r w:rsidR="00982F74">
        <w:rPr>
          <w:rFonts w:ascii="Arial" w:eastAsia="Times New Roman" w:hAnsi="Arial" w:cs="Arial"/>
          <w:sz w:val="24"/>
          <w:szCs w:val="24"/>
          <w:lang w:eastAsia="es-ES"/>
        </w:rPr>
        <w:t>alzó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3A68C2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en todas las franjas del jueves: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20,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mañana (1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8,2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%), sobremesa (1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3,9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40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3333C"/>
    <w:rsid w:val="00044BF1"/>
    <w:rsid w:val="000455E8"/>
    <w:rsid w:val="00046C91"/>
    <w:rsid w:val="000479FA"/>
    <w:rsid w:val="000547CD"/>
    <w:rsid w:val="00064EDB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21A"/>
    <w:rsid w:val="000C7D11"/>
    <w:rsid w:val="000D085F"/>
    <w:rsid w:val="000D3A77"/>
    <w:rsid w:val="000D5681"/>
    <w:rsid w:val="000D5D85"/>
    <w:rsid w:val="000E6AE2"/>
    <w:rsid w:val="000E7B76"/>
    <w:rsid w:val="000E7DD4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7875"/>
    <w:rsid w:val="0016295E"/>
    <w:rsid w:val="00165B77"/>
    <w:rsid w:val="00166D6F"/>
    <w:rsid w:val="0017474B"/>
    <w:rsid w:val="00174A49"/>
    <w:rsid w:val="00177713"/>
    <w:rsid w:val="00194973"/>
    <w:rsid w:val="001A19CF"/>
    <w:rsid w:val="001A3724"/>
    <w:rsid w:val="001A387B"/>
    <w:rsid w:val="001A583E"/>
    <w:rsid w:val="001C2247"/>
    <w:rsid w:val="001C238A"/>
    <w:rsid w:val="001C3BD2"/>
    <w:rsid w:val="001C629B"/>
    <w:rsid w:val="001C72E7"/>
    <w:rsid w:val="001D7F46"/>
    <w:rsid w:val="001E18C9"/>
    <w:rsid w:val="001E509D"/>
    <w:rsid w:val="001F0857"/>
    <w:rsid w:val="0020300B"/>
    <w:rsid w:val="002156AF"/>
    <w:rsid w:val="00232415"/>
    <w:rsid w:val="00234F5D"/>
    <w:rsid w:val="002421CD"/>
    <w:rsid w:val="002426E6"/>
    <w:rsid w:val="00242B3B"/>
    <w:rsid w:val="00244570"/>
    <w:rsid w:val="002503E9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3E13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30C2E"/>
    <w:rsid w:val="00343358"/>
    <w:rsid w:val="0035047E"/>
    <w:rsid w:val="00352ACB"/>
    <w:rsid w:val="0035372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A68C2"/>
    <w:rsid w:val="003B7F6A"/>
    <w:rsid w:val="003C2B7D"/>
    <w:rsid w:val="003C4706"/>
    <w:rsid w:val="003C4957"/>
    <w:rsid w:val="003C50DD"/>
    <w:rsid w:val="003C63C9"/>
    <w:rsid w:val="003C6FA1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7E43"/>
    <w:rsid w:val="004C5190"/>
    <w:rsid w:val="004D0E76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30570"/>
    <w:rsid w:val="00545CB4"/>
    <w:rsid w:val="005614A2"/>
    <w:rsid w:val="00563B61"/>
    <w:rsid w:val="005655F1"/>
    <w:rsid w:val="00581771"/>
    <w:rsid w:val="005923ED"/>
    <w:rsid w:val="00593488"/>
    <w:rsid w:val="00597FED"/>
    <w:rsid w:val="005A08D5"/>
    <w:rsid w:val="005A2A9C"/>
    <w:rsid w:val="005A2DCC"/>
    <w:rsid w:val="005A6322"/>
    <w:rsid w:val="005A6B9B"/>
    <w:rsid w:val="005C7DE3"/>
    <w:rsid w:val="005D6044"/>
    <w:rsid w:val="005D6687"/>
    <w:rsid w:val="0060261E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6678F"/>
    <w:rsid w:val="0067043D"/>
    <w:rsid w:val="006710D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D69C6"/>
    <w:rsid w:val="006E0890"/>
    <w:rsid w:val="006E2CE9"/>
    <w:rsid w:val="006E4DBE"/>
    <w:rsid w:val="006F60A4"/>
    <w:rsid w:val="006F72D0"/>
    <w:rsid w:val="00701F52"/>
    <w:rsid w:val="007047B5"/>
    <w:rsid w:val="00705B08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1DAE"/>
    <w:rsid w:val="007B22E6"/>
    <w:rsid w:val="007C0567"/>
    <w:rsid w:val="007C0CD8"/>
    <w:rsid w:val="007D31FD"/>
    <w:rsid w:val="007E4132"/>
    <w:rsid w:val="007E46E9"/>
    <w:rsid w:val="007E64D8"/>
    <w:rsid w:val="007F0B89"/>
    <w:rsid w:val="007F15BC"/>
    <w:rsid w:val="007F634E"/>
    <w:rsid w:val="00802B8F"/>
    <w:rsid w:val="00804A30"/>
    <w:rsid w:val="00814888"/>
    <w:rsid w:val="00825195"/>
    <w:rsid w:val="00833505"/>
    <w:rsid w:val="0083605A"/>
    <w:rsid w:val="008365B5"/>
    <w:rsid w:val="00844940"/>
    <w:rsid w:val="00844C63"/>
    <w:rsid w:val="008461AB"/>
    <w:rsid w:val="008461DF"/>
    <w:rsid w:val="008476F7"/>
    <w:rsid w:val="00847F27"/>
    <w:rsid w:val="008522E1"/>
    <w:rsid w:val="00853B37"/>
    <w:rsid w:val="008560D1"/>
    <w:rsid w:val="00861550"/>
    <w:rsid w:val="00874297"/>
    <w:rsid w:val="00877A3E"/>
    <w:rsid w:val="00885947"/>
    <w:rsid w:val="00890F05"/>
    <w:rsid w:val="00891C85"/>
    <w:rsid w:val="008943EC"/>
    <w:rsid w:val="008A3067"/>
    <w:rsid w:val="008A366A"/>
    <w:rsid w:val="008A51AE"/>
    <w:rsid w:val="008B72B0"/>
    <w:rsid w:val="008B76F1"/>
    <w:rsid w:val="008C0D19"/>
    <w:rsid w:val="008C7260"/>
    <w:rsid w:val="008E073D"/>
    <w:rsid w:val="008F244C"/>
    <w:rsid w:val="0090259B"/>
    <w:rsid w:val="00905EA8"/>
    <w:rsid w:val="00906CEF"/>
    <w:rsid w:val="009211C4"/>
    <w:rsid w:val="009254AE"/>
    <w:rsid w:val="00945A11"/>
    <w:rsid w:val="00952E8D"/>
    <w:rsid w:val="00954AE2"/>
    <w:rsid w:val="00966776"/>
    <w:rsid w:val="00970A89"/>
    <w:rsid w:val="00970AB5"/>
    <w:rsid w:val="009736C5"/>
    <w:rsid w:val="00976FF2"/>
    <w:rsid w:val="00982F74"/>
    <w:rsid w:val="009831C4"/>
    <w:rsid w:val="00986EFA"/>
    <w:rsid w:val="0099041C"/>
    <w:rsid w:val="00991499"/>
    <w:rsid w:val="0099687D"/>
    <w:rsid w:val="009A4F81"/>
    <w:rsid w:val="009A6685"/>
    <w:rsid w:val="009B0A54"/>
    <w:rsid w:val="009B359A"/>
    <w:rsid w:val="009C5349"/>
    <w:rsid w:val="009D3508"/>
    <w:rsid w:val="009D6C9A"/>
    <w:rsid w:val="009E0EDE"/>
    <w:rsid w:val="009E36C0"/>
    <w:rsid w:val="009E4F15"/>
    <w:rsid w:val="009E5CCF"/>
    <w:rsid w:val="009F1758"/>
    <w:rsid w:val="009F2458"/>
    <w:rsid w:val="00A05F28"/>
    <w:rsid w:val="00A17220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003E7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7254A"/>
    <w:rsid w:val="00B7664E"/>
    <w:rsid w:val="00B820CD"/>
    <w:rsid w:val="00B843B1"/>
    <w:rsid w:val="00B93FFE"/>
    <w:rsid w:val="00BA2010"/>
    <w:rsid w:val="00BA5700"/>
    <w:rsid w:val="00BB5601"/>
    <w:rsid w:val="00BC17D8"/>
    <w:rsid w:val="00BD1691"/>
    <w:rsid w:val="00BD613C"/>
    <w:rsid w:val="00BE13CE"/>
    <w:rsid w:val="00BE6AB1"/>
    <w:rsid w:val="00BF7896"/>
    <w:rsid w:val="00C028BF"/>
    <w:rsid w:val="00C1400D"/>
    <w:rsid w:val="00C153C2"/>
    <w:rsid w:val="00C15F45"/>
    <w:rsid w:val="00C175F6"/>
    <w:rsid w:val="00C2344E"/>
    <w:rsid w:val="00C34F53"/>
    <w:rsid w:val="00C418AF"/>
    <w:rsid w:val="00C46510"/>
    <w:rsid w:val="00C51BFA"/>
    <w:rsid w:val="00C51F18"/>
    <w:rsid w:val="00C60A73"/>
    <w:rsid w:val="00C61DCE"/>
    <w:rsid w:val="00C622CA"/>
    <w:rsid w:val="00C66455"/>
    <w:rsid w:val="00C71DB0"/>
    <w:rsid w:val="00C71EA6"/>
    <w:rsid w:val="00C746AC"/>
    <w:rsid w:val="00C8363C"/>
    <w:rsid w:val="00CA28B2"/>
    <w:rsid w:val="00CA5DD4"/>
    <w:rsid w:val="00CA5E59"/>
    <w:rsid w:val="00CA640C"/>
    <w:rsid w:val="00CB2DD4"/>
    <w:rsid w:val="00CC3752"/>
    <w:rsid w:val="00CC4C67"/>
    <w:rsid w:val="00CC71DC"/>
    <w:rsid w:val="00CD469D"/>
    <w:rsid w:val="00CE09F6"/>
    <w:rsid w:val="00CE4CCB"/>
    <w:rsid w:val="00CF11F3"/>
    <w:rsid w:val="00CF492C"/>
    <w:rsid w:val="00CF4CF9"/>
    <w:rsid w:val="00CF55C0"/>
    <w:rsid w:val="00D21732"/>
    <w:rsid w:val="00D41EA6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A7B7A"/>
    <w:rsid w:val="00DA7E22"/>
    <w:rsid w:val="00DC2355"/>
    <w:rsid w:val="00DC3DA1"/>
    <w:rsid w:val="00DC563A"/>
    <w:rsid w:val="00DC7879"/>
    <w:rsid w:val="00DF0AC4"/>
    <w:rsid w:val="00DF3D1E"/>
    <w:rsid w:val="00DF46FE"/>
    <w:rsid w:val="00DF79B1"/>
    <w:rsid w:val="00E22328"/>
    <w:rsid w:val="00E251DC"/>
    <w:rsid w:val="00E34E50"/>
    <w:rsid w:val="00E408CD"/>
    <w:rsid w:val="00E5082D"/>
    <w:rsid w:val="00E50C6C"/>
    <w:rsid w:val="00E512D5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0E83"/>
    <w:rsid w:val="00EA3A71"/>
    <w:rsid w:val="00EA7847"/>
    <w:rsid w:val="00EB0281"/>
    <w:rsid w:val="00EC60B8"/>
    <w:rsid w:val="00EC7823"/>
    <w:rsid w:val="00EE0AA2"/>
    <w:rsid w:val="00EE714F"/>
    <w:rsid w:val="00EF2179"/>
    <w:rsid w:val="00EF6B66"/>
    <w:rsid w:val="00F0305C"/>
    <w:rsid w:val="00F12401"/>
    <w:rsid w:val="00F16689"/>
    <w:rsid w:val="00F21327"/>
    <w:rsid w:val="00F253D2"/>
    <w:rsid w:val="00F26121"/>
    <w:rsid w:val="00F275A9"/>
    <w:rsid w:val="00F27A50"/>
    <w:rsid w:val="00F31C12"/>
    <w:rsid w:val="00F33767"/>
    <w:rsid w:val="00F37358"/>
    <w:rsid w:val="00F3786F"/>
    <w:rsid w:val="00F40421"/>
    <w:rsid w:val="00F46FE1"/>
    <w:rsid w:val="00F517CF"/>
    <w:rsid w:val="00F559CC"/>
    <w:rsid w:val="00F55A0A"/>
    <w:rsid w:val="00F5741B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93AA83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BB0F-5536-49A3-A58D-0C676ED9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2019-11-29T08:49:00Z</cp:lastPrinted>
  <dcterms:created xsi:type="dcterms:W3CDTF">2019-11-29T08:31:00Z</dcterms:created>
  <dcterms:modified xsi:type="dcterms:W3CDTF">2019-11-29T08:56:00Z</dcterms:modified>
</cp:coreProperties>
</file>