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B27E50">
      <w:pPr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BC1" w:rsidRDefault="00676BC1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4E6C79" w:rsidRDefault="00B23904" w:rsidP="00D6743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E4C53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7E50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FF2F4A" w:rsidRDefault="00FF2F4A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3D064E" w:rsidRDefault="003D064E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11DD8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AUDIENCIAS DOMINGO </w:t>
      </w:r>
      <w:r w:rsidR="009E4C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B27E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NOVIEMBRE</w:t>
      </w:r>
    </w:p>
    <w:p w:rsidR="00FF2F4A" w:rsidRPr="00FF2F4A" w:rsidRDefault="00FF2F4A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27E50" w:rsidRPr="0045676F" w:rsidRDefault="0045676F" w:rsidP="00B27E5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Jornada de r</w:t>
      </w:r>
      <w:r w:rsidR="00F725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é</w:t>
      </w:r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cords en Mediaset</w:t>
      </w:r>
      <w:r w:rsidR="00F7257D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los mejores datos para</w:t>
      </w:r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7A6721"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‘GH VIP</w:t>
      </w:r>
      <w:r w:rsidR="008A4D7A"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: el debate</w:t>
      </w:r>
      <w:r w:rsidR="007A6721"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Informativos Telecinco 21 y 15 horas, ‘Viva la vida’ y ‘</w:t>
      </w:r>
      <w:proofErr w:type="spellStart"/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Socialite</w:t>
      </w:r>
      <w:proofErr w:type="spellEnd"/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by</w:t>
      </w:r>
      <w:proofErr w:type="spellEnd"/>
      <w:r w:rsidRPr="0045676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cazamariposas’ </w:t>
      </w:r>
    </w:p>
    <w:p w:rsidR="002E7028" w:rsidRDefault="002E7028" w:rsidP="00F9121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8F146F" w:rsidRDefault="00CE0C56" w:rsidP="00554AD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Con 2.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843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 espectadores y un 2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de </w:t>
      </w:r>
      <w:r w:rsidRPr="00CE0C5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4526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fue el espacio más visto del día</w:t>
      </w:r>
      <w:r w:rsidR="0034324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con casi 12 puntos de ventaja sobre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An</w:t>
      </w:r>
      <w:r w:rsidR="008F146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tena 3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(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1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</w:t>
      </w:r>
      <w:r w:rsidR="0012607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%)</w:t>
      </w:r>
    </w:p>
    <w:p w:rsidR="00B60805" w:rsidRDefault="00B60805" w:rsidP="008F146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2A0679" w:rsidRDefault="009E4C53" w:rsidP="009E4C5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Le siguieron 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Informativos Telecinco 21</w:t>
      </w:r>
      <w:r w:rsidR="008E443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:00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h (1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4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7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% y </w:t>
      </w:r>
      <w:r w:rsidR="00DB1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601.</w:t>
      </w:r>
      <w:r w:rsidR="00B6080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000</w:t>
      </w:r>
      <w:r w:rsidR="00292AF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la edición de las 15:00 h (16,8% y 2.220.000), 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referente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informativo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44B5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 jornada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con sus mejores datos de</w:t>
      </w:r>
      <w:r w:rsidR="00676BC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audiencia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en domingo </w:t>
      </w:r>
      <w:r w:rsidR="00B27E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de l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os últimos ocho meses</w:t>
      </w:r>
    </w:p>
    <w:p w:rsidR="009E4C53" w:rsidRDefault="009E4C53" w:rsidP="009E4C5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</w:p>
    <w:p w:rsidR="00AB7900" w:rsidRDefault="004B33EF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‘GH VIP: el debate’ (2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2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5</w:t>
      </w:r>
      <w:r w:rsidR="00EC2AC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%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2.</w:t>
      </w:r>
      <w:r w:rsidR="009E4C5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843</w:t>
      </w:r>
      <w:r w:rsidRPr="00A80EB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.000)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fue </w:t>
      </w:r>
      <w:r w:rsidR="00576AD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lo más 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visto del d</w:t>
      </w:r>
      <w:r w:rsidR="008E4FE4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ía</w:t>
      </w:r>
      <w:r w:rsidR="00F902A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tras </w:t>
      </w:r>
      <w:r w:rsidR="008E4FE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duplicar</w:t>
      </w:r>
      <w:r w:rsidR="00EC2A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 Antena 3 en su franja (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6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%), 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la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que emitió la película ‘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Hasta el último hombre’</w:t>
      </w:r>
      <w:r w:rsidR="00E44B5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(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2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1.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541</w:t>
      </w:r>
      <w:r w:rsidR="00B27E5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="00746166" w:rsidRP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)</w:t>
      </w:r>
      <w:r w:rsidR="00E11E6A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</w:p>
    <w:p w:rsidR="00AB7900" w:rsidRDefault="00AB7900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494E" w:rsidRPr="008175DC" w:rsidRDefault="003A494E" w:rsidP="008175DC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osterior al debate, 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</w:t>
      </w:r>
      <w:r w:rsidR="0074616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41CB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871</w:t>
      </w:r>
      <w:r w:rsidRPr="00C72174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también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se impuso de forma absoluta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frente a los 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datos de un solo dígito </w:t>
      </w:r>
      <w:r w:rsidR="004B331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</w:t>
      </w:r>
      <w:r w:rsidR="00C7217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resto de ofertas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de la competencia, 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con </w:t>
      </w:r>
      <w:r w:rsidR="0080559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más de </w:t>
      </w:r>
      <w:r w:rsidR="00D65EC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0B222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puntos sobre 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Antena 3 (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8</w:t>
      </w:r>
      <w:r w:rsidR="00D240D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3</w:t>
      </w:r>
      <w:r w:rsidR="00746166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%).</w:t>
      </w:r>
    </w:p>
    <w:p w:rsidR="005B30DD" w:rsidRDefault="005B30DD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0532F0" w:rsidRDefault="00F902A9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902A9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A4D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8E443F">
        <w:rPr>
          <w:rFonts w:ascii="Arial" w:eastAsia="Times New Roman" w:hAnsi="Arial" w:cs="Arial"/>
          <w:sz w:val="24"/>
          <w:szCs w:val="24"/>
          <w:lang w:eastAsia="es-ES"/>
        </w:rPr>
        <w:t xml:space="preserve">una jornada más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A4D26" w:rsidRPr="004813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referente informativo </w:t>
      </w:r>
      <w:r w:rsidR="004A4D26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AB5DBC" w:rsidRPr="00AB5DBC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nformativos Telecinco 21:00</w:t>
      </w:r>
      <w:r w:rsidR="008E44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46D3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57875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26A7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613DE8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601</w:t>
      </w:r>
      <w:r w:rsidR="0058251D" w:rsidRPr="003010E3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>),</w:t>
      </w:r>
      <w:r w:rsidR="00660839">
        <w:rPr>
          <w:rFonts w:ascii="Arial" w:eastAsia="Times New Roman" w:hAnsi="Arial" w:cs="Arial"/>
          <w:sz w:val="24"/>
          <w:szCs w:val="24"/>
          <w:lang w:eastAsia="es-ES"/>
        </w:rPr>
        <w:t xml:space="preserve"> segundo espacio más visto del día 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34AC7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8C31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 </w:t>
      </w:r>
      <w:r w:rsidR="00734AC7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746166" w:rsidRPr="00EB215C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os últimos ocho meses</w:t>
      </w:r>
      <w:r w:rsidR="00746166">
        <w:rPr>
          <w:rFonts w:ascii="Arial" w:eastAsia="Times New Roman" w:hAnsi="Arial" w:cs="Arial"/>
          <w:sz w:val="24"/>
          <w:szCs w:val="24"/>
          <w:lang w:eastAsia="es-ES"/>
        </w:rPr>
        <w:t xml:space="preserve"> y u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na ventaja de 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65EC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punto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 sobre Antena 3 Noticias 2 (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26A7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211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91CB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8175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F74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La edición de las 15:00 h (1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220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.000) también lideró su banda de emisión con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 xml:space="preserve"> su mejor audiencia </w:t>
      </w:r>
      <w:r w:rsidR="008E4FE4">
        <w:rPr>
          <w:rFonts w:ascii="Arial" w:eastAsia="Times New Roman" w:hAnsi="Arial" w:cs="Arial"/>
          <w:sz w:val="24"/>
          <w:szCs w:val="24"/>
          <w:lang w:eastAsia="es-ES"/>
        </w:rPr>
        <w:t>desde marzo de 2019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, con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0" w:name="_GoBack"/>
      <w:r w:rsidR="003155EA">
        <w:rPr>
          <w:rFonts w:ascii="Arial" w:eastAsia="Times New Roman" w:hAnsi="Arial" w:cs="Arial"/>
          <w:sz w:val="24"/>
          <w:szCs w:val="24"/>
          <w:lang w:eastAsia="es-ES"/>
        </w:rPr>
        <w:t>puntos sobre Antena 3 Noticias 1 (1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>876</w:t>
      </w:r>
      <w:r w:rsidR="003155EA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bookmarkEnd w:id="0"/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5944" w:rsidRDefault="009B5944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532F0">
        <w:rPr>
          <w:rFonts w:ascii="Arial" w:eastAsia="Times New Roman" w:hAnsi="Arial" w:cs="Arial"/>
          <w:b/>
          <w:sz w:val="24"/>
          <w:szCs w:val="24"/>
          <w:lang w:eastAsia="es-ES"/>
        </w:rPr>
        <w:t>Viva la vida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0532F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9E5DA1">
        <w:rPr>
          <w:rFonts w:ascii="Arial" w:eastAsia="Times New Roman" w:hAnsi="Arial" w:cs="Arial"/>
          <w:b/>
          <w:sz w:val="24"/>
          <w:szCs w:val="24"/>
          <w:lang w:eastAsia="es-ES"/>
        </w:rPr>
        <w:t>771</w:t>
      </w:r>
      <w:r w:rsidRPr="009B59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 xml:space="preserve">registró su emisión más vista de la temporada y </w:t>
      </w:r>
      <w:r w:rsidR="009E5DA1"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9E5DA1"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Socialite</w:t>
      </w:r>
      <w:proofErr w:type="spellEnd"/>
      <w:r w:rsidR="009E5DA1"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E5DA1"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>by</w:t>
      </w:r>
      <w:proofErr w:type="spellEnd"/>
      <w:r w:rsidR="009E5DA1" w:rsidRPr="009E5D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cazamariposas’ (15,7% y 1.566.000)</w:t>
      </w:r>
      <w:r w:rsidR="009E5DA1">
        <w:rPr>
          <w:rFonts w:ascii="Arial" w:eastAsia="Times New Roman" w:hAnsi="Arial" w:cs="Arial"/>
          <w:sz w:val="24"/>
          <w:szCs w:val="24"/>
          <w:lang w:eastAsia="es-ES"/>
        </w:rPr>
        <w:t xml:space="preserve"> anotó su programa con mayor audiencia de los últimos cinco meses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 xml:space="preserve">su franja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duplicando a A</w:t>
      </w:r>
      <w:r>
        <w:rPr>
          <w:rFonts w:ascii="Arial" w:eastAsia="Times New Roman" w:hAnsi="Arial" w:cs="Arial"/>
          <w:sz w:val="24"/>
          <w:szCs w:val="24"/>
          <w:lang w:eastAsia="es-ES"/>
        </w:rPr>
        <w:t>ntena 3 (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F91CBD" w:rsidRDefault="008175DC" w:rsidP="00D6743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FF2F4A" w:rsidRDefault="008E443F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E443F">
        <w:rPr>
          <w:rFonts w:ascii="Arial" w:eastAsia="Times New Roman" w:hAnsi="Arial" w:cs="Arial"/>
          <w:sz w:val="24"/>
          <w:szCs w:val="24"/>
          <w:lang w:eastAsia="es-ES"/>
        </w:rPr>
        <w:t>Con estos resultados,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57875" w:rsidRPr="00C61D1A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B222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>fue la televisión más vista del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domingo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más de 5</w:t>
      </w:r>
      <w:r w:rsidR="00280684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sobre Antena 3 (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72B3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87D78">
        <w:rPr>
          <w:rFonts w:ascii="Arial" w:eastAsia="Times New Roman" w:hAnsi="Arial" w:cs="Arial"/>
          <w:sz w:val="24"/>
          <w:szCs w:val="24"/>
          <w:lang w:eastAsia="es-ES"/>
        </w:rPr>
        <w:t>e impuso en las franjas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4000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 mañana (1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30EE6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tarde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%),</w:t>
      </w:r>
      <w:r w:rsidR="00EB21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6,6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1819DA" w:rsidRPr="003E52EA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(2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 En </w:t>
      </w:r>
      <w:proofErr w:type="gramStart"/>
      <w:r w:rsidR="00157875" w:rsidRPr="00AB0BC7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9E2D41">
        <w:rPr>
          <w:rFonts w:ascii="Arial" w:eastAsia="Times New Roman" w:hAnsi="Arial" w:cs="Arial"/>
          <w:sz w:val="24"/>
          <w:szCs w:val="24"/>
          <w:lang w:eastAsia="es-ES"/>
        </w:rPr>
        <w:t xml:space="preserve"> también 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fue </w:t>
      </w:r>
      <w:r w:rsidR="000F4D1B">
        <w:rPr>
          <w:rFonts w:ascii="Arial" w:eastAsia="Times New Roman" w:hAnsi="Arial" w:cs="Arial"/>
          <w:sz w:val="24"/>
          <w:szCs w:val="24"/>
          <w:lang w:eastAsia="es-ES"/>
        </w:rPr>
        <w:t>líder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en total día (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305E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91DC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444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57875" w:rsidRPr="00691DCC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532F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57875" w:rsidRPr="0015787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819DA" w:rsidRPr="001819DA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7648FD">
        <w:rPr>
          <w:rFonts w:ascii="Arial" w:eastAsia="Times New Roman" w:hAnsi="Arial" w:cs="Arial"/>
          <w:sz w:val="24"/>
          <w:szCs w:val="24"/>
          <w:lang w:eastAsia="es-ES"/>
        </w:rPr>
        <w:t>6,5</w:t>
      </w:r>
      <w:r w:rsidR="001819DA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0532F0" w:rsidRDefault="000532F0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532F0" w:rsidRDefault="007648FD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cuanto a las televisiones temáticas, </w:t>
      </w:r>
      <w:r w:rsidRPr="007648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Factoría de Ficción (3%) </w:t>
      </w:r>
      <w:r>
        <w:rPr>
          <w:rFonts w:ascii="Arial" w:eastAsia="Times New Roman" w:hAnsi="Arial" w:cs="Arial"/>
          <w:sz w:val="24"/>
          <w:szCs w:val="24"/>
          <w:lang w:eastAsia="es-ES"/>
        </w:rPr>
        <w:t>fue la más vista con su mejor dato en domingo de la temporada.</w:t>
      </w:r>
    </w:p>
    <w:p w:rsidR="00280684" w:rsidRDefault="00280684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B5B19" w:rsidRDefault="001B5B19" w:rsidP="009B5944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B5B19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67AD"/>
    <w:rsid w:val="00016FF6"/>
    <w:rsid w:val="00030EE6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E0C"/>
    <w:rsid w:val="001208AA"/>
    <w:rsid w:val="0012607E"/>
    <w:rsid w:val="0012646B"/>
    <w:rsid w:val="00157875"/>
    <w:rsid w:val="001668B6"/>
    <w:rsid w:val="00173B80"/>
    <w:rsid w:val="00174A49"/>
    <w:rsid w:val="001819DA"/>
    <w:rsid w:val="00192EFB"/>
    <w:rsid w:val="001A588F"/>
    <w:rsid w:val="001B0B83"/>
    <w:rsid w:val="001B473C"/>
    <w:rsid w:val="001B5B19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0679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155EA"/>
    <w:rsid w:val="0032134F"/>
    <w:rsid w:val="00324271"/>
    <w:rsid w:val="003305E4"/>
    <w:rsid w:val="0034324D"/>
    <w:rsid w:val="00362291"/>
    <w:rsid w:val="00367E30"/>
    <w:rsid w:val="0037593E"/>
    <w:rsid w:val="00383915"/>
    <w:rsid w:val="003A494E"/>
    <w:rsid w:val="003A56AC"/>
    <w:rsid w:val="003B15C6"/>
    <w:rsid w:val="003D064E"/>
    <w:rsid w:val="003E52EA"/>
    <w:rsid w:val="003E5489"/>
    <w:rsid w:val="003F0260"/>
    <w:rsid w:val="003F4505"/>
    <w:rsid w:val="003F731F"/>
    <w:rsid w:val="00415A86"/>
    <w:rsid w:val="0041666E"/>
    <w:rsid w:val="00416E85"/>
    <w:rsid w:val="0044573A"/>
    <w:rsid w:val="0045264C"/>
    <w:rsid w:val="0045676F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5C05"/>
    <w:rsid w:val="00530B53"/>
    <w:rsid w:val="00532F34"/>
    <w:rsid w:val="00547B4E"/>
    <w:rsid w:val="00554AD2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701F"/>
    <w:rsid w:val="00600755"/>
    <w:rsid w:val="00613DE8"/>
    <w:rsid w:val="00622499"/>
    <w:rsid w:val="00641447"/>
    <w:rsid w:val="00653811"/>
    <w:rsid w:val="00660839"/>
    <w:rsid w:val="00661207"/>
    <w:rsid w:val="00676BC1"/>
    <w:rsid w:val="006827C6"/>
    <w:rsid w:val="00691DCC"/>
    <w:rsid w:val="00697023"/>
    <w:rsid w:val="006A59C2"/>
    <w:rsid w:val="006C43D4"/>
    <w:rsid w:val="006C7717"/>
    <w:rsid w:val="006D5324"/>
    <w:rsid w:val="006E3DB0"/>
    <w:rsid w:val="006E66BB"/>
    <w:rsid w:val="006F248F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E4F"/>
    <w:rsid w:val="007A1687"/>
    <w:rsid w:val="007A6721"/>
    <w:rsid w:val="007B3266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443F"/>
    <w:rsid w:val="008E4FE4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30DD"/>
    <w:rsid w:val="009900E8"/>
    <w:rsid w:val="009965F2"/>
    <w:rsid w:val="009968CE"/>
    <w:rsid w:val="00997535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7E59"/>
    <w:rsid w:val="00A00759"/>
    <w:rsid w:val="00A00A83"/>
    <w:rsid w:val="00A10982"/>
    <w:rsid w:val="00A2001F"/>
    <w:rsid w:val="00A251C6"/>
    <w:rsid w:val="00A40001"/>
    <w:rsid w:val="00A41C70"/>
    <w:rsid w:val="00A563D1"/>
    <w:rsid w:val="00A56B4D"/>
    <w:rsid w:val="00A57354"/>
    <w:rsid w:val="00A626CC"/>
    <w:rsid w:val="00A630D7"/>
    <w:rsid w:val="00A656BC"/>
    <w:rsid w:val="00A8071D"/>
    <w:rsid w:val="00A80EB9"/>
    <w:rsid w:val="00A80F23"/>
    <w:rsid w:val="00A82683"/>
    <w:rsid w:val="00A82718"/>
    <w:rsid w:val="00A84055"/>
    <w:rsid w:val="00A8420E"/>
    <w:rsid w:val="00A9476D"/>
    <w:rsid w:val="00AB0BC7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74D6"/>
    <w:rsid w:val="00B23904"/>
    <w:rsid w:val="00B24672"/>
    <w:rsid w:val="00B27E50"/>
    <w:rsid w:val="00B3655D"/>
    <w:rsid w:val="00B54213"/>
    <w:rsid w:val="00B60805"/>
    <w:rsid w:val="00B909ED"/>
    <w:rsid w:val="00B92AB9"/>
    <w:rsid w:val="00B94BE4"/>
    <w:rsid w:val="00BA3F6B"/>
    <w:rsid w:val="00BB0365"/>
    <w:rsid w:val="00BC17F5"/>
    <w:rsid w:val="00BC2644"/>
    <w:rsid w:val="00BC4734"/>
    <w:rsid w:val="00BE5E98"/>
    <w:rsid w:val="00C10CC4"/>
    <w:rsid w:val="00C54009"/>
    <w:rsid w:val="00C5471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439F6"/>
    <w:rsid w:val="00D44410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5860"/>
    <w:rsid w:val="00DF0718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AC5"/>
    <w:rsid w:val="00EC47A3"/>
    <w:rsid w:val="00ED0D32"/>
    <w:rsid w:val="00ED26B6"/>
    <w:rsid w:val="00EE543A"/>
    <w:rsid w:val="00EE6BDC"/>
    <w:rsid w:val="00F01809"/>
    <w:rsid w:val="00F04E50"/>
    <w:rsid w:val="00F11DD8"/>
    <w:rsid w:val="00F15FB4"/>
    <w:rsid w:val="00F25230"/>
    <w:rsid w:val="00F27A50"/>
    <w:rsid w:val="00F4033E"/>
    <w:rsid w:val="00F53EDD"/>
    <w:rsid w:val="00F66977"/>
    <w:rsid w:val="00F7257D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B280E"/>
    <w:rsid w:val="00FB7086"/>
    <w:rsid w:val="00FC2D25"/>
    <w:rsid w:val="00FC6FF9"/>
    <w:rsid w:val="00FD6358"/>
    <w:rsid w:val="00FE2961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656B3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93D4-93E4-41D3-9465-ED51C453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2019-11-18T08:53:00Z</cp:lastPrinted>
  <dcterms:created xsi:type="dcterms:W3CDTF">2019-11-18T09:13:00Z</dcterms:created>
  <dcterms:modified xsi:type="dcterms:W3CDTF">2019-11-18T09:13:00Z</dcterms:modified>
</cp:coreProperties>
</file>