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4382770</wp:posOffset>
            </wp:positionH>
            <wp:positionV relativeFrom="margin">
              <wp:posOffset>-280670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875" w:rsidRDefault="00B23904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F1706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F1706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905A4" w:rsidRDefault="00B905A4" w:rsidP="00D93BD2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Default="00157875" w:rsidP="00D93BD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F170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11</w:t>
      </w:r>
      <w:r w:rsidR="007B45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2F170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622C45" w:rsidRPr="00622C45" w:rsidRDefault="00040D91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D36CF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Got </w:t>
      </w:r>
      <w:proofErr w:type="spellStart"/>
      <w:r w:rsidR="00D36CF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Talent</w:t>
      </w:r>
      <w:proofErr w:type="spellEnd"/>
      <w:r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2A5F82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E82B2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crece 6,5 puntos y d</w:t>
      </w:r>
      <w:r w:rsidR="00622C4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uplica a Antena 3</w:t>
      </w:r>
    </w:p>
    <w:p w:rsidR="003444D2" w:rsidRDefault="003444D2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02F08" w:rsidRDefault="000715EC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2A5F8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82B2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03FA5">
        <w:rPr>
          <w:rFonts w:ascii="Arial" w:eastAsia="Times New Roman" w:hAnsi="Arial" w:cs="Arial"/>
          <w:sz w:val="24"/>
          <w:szCs w:val="24"/>
          <w:lang w:eastAsia="es-ES"/>
        </w:rPr>
        <w:t>,7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0715E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y 2.</w:t>
      </w:r>
      <w:r w:rsidR="00E82B2A">
        <w:rPr>
          <w:rFonts w:ascii="Arial" w:eastAsia="Times New Roman" w:hAnsi="Arial" w:cs="Arial"/>
          <w:sz w:val="24"/>
          <w:szCs w:val="24"/>
          <w:lang w:eastAsia="es-ES"/>
        </w:rPr>
        <w:t>376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.000 espectadores</w:t>
      </w:r>
      <w:r w:rsidR="001A29CC">
        <w:rPr>
          <w:rFonts w:ascii="Arial" w:eastAsia="Times New Roman" w:hAnsi="Arial" w:cs="Arial"/>
          <w:sz w:val="24"/>
          <w:szCs w:val="24"/>
          <w:lang w:eastAsia="es-ES"/>
        </w:rPr>
        <w:t xml:space="preserve">, el concurso de Telecinco 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 xml:space="preserve">registró su segunda emisión más vista de la temporada tras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>uper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F5506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0,8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la oferta de Antena 3 en su franja (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10,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 la película ‘</w:t>
      </w:r>
      <w:proofErr w:type="spellStart"/>
      <w:r w:rsidR="00B92538">
        <w:rPr>
          <w:rFonts w:ascii="Arial" w:eastAsia="Times New Roman" w:hAnsi="Arial" w:cs="Arial"/>
          <w:sz w:val="24"/>
          <w:szCs w:val="24"/>
          <w:lang w:eastAsia="es-ES"/>
        </w:rPr>
        <w:t>Thi</w:t>
      </w:r>
      <w:proofErr w:type="spellEnd"/>
      <w:r w:rsidR="00B92538">
        <w:rPr>
          <w:rFonts w:ascii="Arial" w:eastAsia="Times New Roman" w:hAnsi="Arial" w:cs="Arial"/>
          <w:sz w:val="24"/>
          <w:szCs w:val="24"/>
          <w:lang w:eastAsia="es-ES"/>
        </w:rPr>
        <w:t xml:space="preserve"> Mai, rumbo a Vietnam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11,2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97EA8">
        <w:rPr>
          <w:rFonts w:ascii="Arial" w:eastAsia="Times New Roman" w:hAnsi="Arial" w:cs="Arial"/>
          <w:sz w:val="24"/>
          <w:szCs w:val="24"/>
          <w:lang w:eastAsia="es-ES"/>
        </w:rPr>
        <w:t xml:space="preserve"> y 1.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438</w:t>
      </w:r>
      <w:r w:rsidR="00997EA8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845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571E03" w:rsidRDefault="00571E03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B92538" w:rsidRDefault="00571E03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Informativos Telecinco 21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:00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 (1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677</w:t>
      </w:r>
      <w:r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 xml:space="preserve"> fue el espacio más visto del lunes, seguido en el ranking por ‘Got </w:t>
      </w:r>
      <w:proofErr w:type="spellStart"/>
      <w:r w:rsidR="00B92538"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 w:rsidR="00B92538">
        <w:rPr>
          <w:rFonts w:ascii="Arial" w:eastAsia="Times New Roman" w:hAnsi="Arial" w:cs="Arial"/>
          <w:sz w:val="24"/>
          <w:szCs w:val="24"/>
          <w:lang w:eastAsia="es-ES"/>
        </w:rPr>
        <w:t xml:space="preserve"> Express’ (14,8% y 2.616.000) </w:t>
      </w:r>
    </w:p>
    <w:p w:rsidR="00172C75" w:rsidRDefault="00172C75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02F08" w:rsidRPr="00402F08" w:rsidRDefault="00402F08" w:rsidP="009C11E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</w:t>
      </w:r>
    </w:p>
    <w:p w:rsidR="004E4145" w:rsidRPr="001E4226" w:rsidRDefault="00D80B3A" w:rsidP="00671C9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76386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9253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64F5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9253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B92538">
        <w:rPr>
          <w:rFonts w:ascii="Arial" w:eastAsia="Times New Roman" w:hAnsi="Arial" w:cs="Arial"/>
          <w:b/>
          <w:sz w:val="24"/>
          <w:szCs w:val="24"/>
          <w:lang w:eastAsia="es-ES"/>
        </w:rPr>
        <w:t>376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3100F6"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crec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 xml:space="preserve">ió 6,5 puntos respecto a la semana pasada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702756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B92538" w:rsidRPr="00B92538">
        <w:rPr>
          <w:rFonts w:ascii="Arial" w:eastAsia="Times New Roman" w:hAnsi="Arial" w:cs="Arial"/>
          <w:b/>
          <w:sz w:val="24"/>
          <w:szCs w:val="24"/>
          <w:lang w:eastAsia="es-ES"/>
        </w:rPr>
        <w:t>segund</w:t>
      </w:r>
      <w:r w:rsidR="00B92538">
        <w:rPr>
          <w:rFonts w:ascii="Arial" w:eastAsia="Times New Roman" w:hAnsi="Arial" w:cs="Arial"/>
          <w:b/>
          <w:sz w:val="24"/>
          <w:szCs w:val="24"/>
          <w:lang w:eastAsia="es-ES"/>
        </w:rPr>
        <w:t>o programa más visto de l</w:t>
      </w:r>
      <w:r w:rsidR="00763865" w:rsidRPr="003A2BC2">
        <w:rPr>
          <w:rFonts w:ascii="Arial" w:eastAsia="Times New Roman" w:hAnsi="Arial" w:cs="Arial"/>
          <w:b/>
          <w:sz w:val="24"/>
          <w:szCs w:val="24"/>
          <w:lang w:eastAsia="es-ES"/>
        </w:rPr>
        <w:t>a temporada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. Impuso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su autoridad frente al resto de ofertas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 y amplió aún más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 xml:space="preserve">su ventaja sobre su inmediato competidor,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Antena 3, al que duplicó en su franja 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10,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9%)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emitió el largometraje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B92538">
        <w:rPr>
          <w:rFonts w:ascii="Arial" w:eastAsia="Times New Roman" w:hAnsi="Arial" w:cs="Arial"/>
          <w:sz w:val="24"/>
          <w:szCs w:val="24"/>
          <w:lang w:eastAsia="es-ES"/>
        </w:rPr>
        <w:t>Thi</w:t>
      </w:r>
      <w:proofErr w:type="spellEnd"/>
      <w:r w:rsidR="00B92538">
        <w:rPr>
          <w:rFonts w:ascii="Arial" w:eastAsia="Times New Roman" w:hAnsi="Arial" w:cs="Arial"/>
          <w:sz w:val="24"/>
          <w:szCs w:val="24"/>
          <w:lang w:eastAsia="es-ES"/>
        </w:rPr>
        <w:t xml:space="preserve"> Mai, rumbo a Vietnam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’ (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11,2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438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02756">
        <w:rPr>
          <w:rFonts w:ascii="Arial" w:eastAsia="Times New Roman" w:hAnsi="Arial" w:cs="Arial"/>
          <w:sz w:val="24"/>
          <w:szCs w:val="24"/>
          <w:lang w:eastAsia="es-ES"/>
        </w:rPr>
        <w:t xml:space="preserve">Durante su emisión se anotó el </w:t>
      </w:r>
      <w:r w:rsidR="00702756" w:rsidRPr="00702756">
        <w:rPr>
          <w:rFonts w:ascii="Arial" w:eastAsia="Times New Roman" w:hAnsi="Arial" w:cs="Arial"/>
          <w:b/>
          <w:sz w:val="24"/>
          <w:szCs w:val="24"/>
          <w:lang w:eastAsia="es-ES"/>
        </w:rPr>
        <w:t>minuto de oro del lunes, a las 23:01 h, con 3.278.000 espectadores</w:t>
      </w:r>
      <w:r w:rsidR="00702756">
        <w:rPr>
          <w:rFonts w:ascii="Arial" w:eastAsia="Times New Roman" w:hAnsi="Arial" w:cs="Arial"/>
          <w:sz w:val="24"/>
          <w:szCs w:val="24"/>
          <w:lang w:eastAsia="es-ES"/>
        </w:rPr>
        <w:t xml:space="preserve"> (19,6%).</w:t>
      </w:r>
    </w:p>
    <w:p w:rsidR="005B65D9" w:rsidRDefault="005B65D9" w:rsidP="004E414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7956" w:rsidRDefault="003C795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previo, </w:t>
      </w:r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: Express’ (1</w:t>
      </w:r>
      <w:r w:rsidR="00CB5E76">
        <w:rPr>
          <w:rFonts w:ascii="Arial" w:eastAsia="Times New Roman" w:hAnsi="Arial" w:cs="Arial"/>
          <w:b/>
          <w:sz w:val="24"/>
          <w:szCs w:val="24"/>
          <w:lang w:eastAsia="es-ES"/>
        </w:rPr>
        <w:t>4,8</w:t>
      </w:r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CB5E76">
        <w:rPr>
          <w:rFonts w:ascii="Arial" w:eastAsia="Times New Roman" w:hAnsi="Arial" w:cs="Arial"/>
          <w:b/>
          <w:sz w:val="24"/>
          <w:szCs w:val="24"/>
          <w:lang w:eastAsia="es-ES"/>
        </w:rPr>
        <w:t>616</w:t>
      </w:r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="00600DF2">
        <w:rPr>
          <w:rFonts w:ascii="Arial" w:eastAsia="Times New Roman" w:hAnsi="Arial" w:cs="Arial"/>
          <w:sz w:val="24"/>
          <w:szCs w:val="24"/>
          <w:lang w:eastAsia="es-ES"/>
        </w:rPr>
        <w:t>lo segundo</w:t>
      </w:r>
      <w:r w:rsidR="007027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más visto del día, y 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posterior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585C5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B5E76">
        <w:rPr>
          <w:rFonts w:ascii="Arial" w:eastAsia="Times New Roman" w:hAnsi="Arial" w:cs="Arial"/>
          <w:b/>
          <w:sz w:val="24"/>
          <w:szCs w:val="24"/>
          <w:lang w:eastAsia="es-ES"/>
        </w:rPr>
        <w:t>4,9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CB5E76">
        <w:rPr>
          <w:rFonts w:ascii="Arial" w:eastAsia="Times New Roman" w:hAnsi="Arial" w:cs="Arial"/>
          <w:b/>
          <w:sz w:val="24"/>
          <w:szCs w:val="24"/>
          <w:lang w:eastAsia="es-ES"/>
        </w:rPr>
        <w:t>761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>lider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ó su franja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triplicando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333D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CB5E7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,6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571E03" w:rsidRDefault="00571E03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02756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B5E76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85C5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B5E7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CB5E76">
        <w:rPr>
          <w:rFonts w:ascii="Arial" w:eastAsia="Times New Roman" w:hAnsi="Arial" w:cs="Arial"/>
          <w:b/>
          <w:sz w:val="24"/>
          <w:szCs w:val="24"/>
          <w:lang w:eastAsia="es-ES"/>
        </w:rPr>
        <w:t>677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fue el referente informativo del lunes </w:t>
      </w:r>
      <w:r w:rsidR="00702756">
        <w:rPr>
          <w:rFonts w:ascii="Arial" w:eastAsia="Times New Roman" w:hAnsi="Arial" w:cs="Arial"/>
          <w:sz w:val="24"/>
          <w:szCs w:val="24"/>
          <w:lang w:eastAsia="es-ES"/>
        </w:rPr>
        <w:t>y el espacio con mayor audiencia de la jornada.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00F6" w:rsidRDefault="00C82C02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19,9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780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un día más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su franja de forma absoluta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551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Limón’ 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582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, ‘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Sálvame 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Naranja’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39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DD72E0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>anana’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123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omin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DE0B11" w:rsidRPr="0075350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66648" w:rsidRDefault="00266648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0F0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fue la televisión más vista del día 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(12%). D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ominó 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as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327F72">
        <w:rPr>
          <w:rFonts w:ascii="Arial" w:eastAsia="Times New Roman" w:hAnsi="Arial" w:cs="Arial"/>
          <w:b/>
          <w:sz w:val="24"/>
          <w:szCs w:val="24"/>
          <w:lang w:eastAsia="es-ES"/>
        </w:rPr>
        <w:t>7,1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 w:rsidR="00CD3AC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D3AC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83661" w:rsidRPr="00951D8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5,</w:t>
      </w:r>
      <w:r w:rsidR="00CD3AC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D3AC8">
        <w:rPr>
          <w:rFonts w:ascii="Arial" w:eastAsia="Times New Roman" w:hAnsi="Arial" w:cs="Arial"/>
          <w:b/>
          <w:sz w:val="24"/>
          <w:szCs w:val="24"/>
          <w:lang w:eastAsia="es-ES"/>
        </w:rPr>
        <w:t>,9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8328D1" w:rsidRDefault="008328D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328D1" w:rsidRPr="00A9222F" w:rsidRDefault="00CD3AC8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película del Blockbuster 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amanecer del planeta de los simios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151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Pr="00CD3AC8">
        <w:rPr>
          <w:rFonts w:ascii="Arial" w:eastAsia="Times New Roman" w:hAnsi="Arial" w:cs="Arial"/>
          <w:sz w:val="24"/>
          <w:szCs w:val="24"/>
          <w:lang w:eastAsia="es-ES"/>
        </w:rPr>
        <w:t>fue la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 segunda emisión más vista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cine en los laborables del año </w:t>
      </w:r>
      <w:r w:rsidRPr="00A9222F">
        <w:rPr>
          <w:rFonts w:ascii="Arial" w:eastAsia="Times New Roman" w:hAnsi="Arial" w:cs="Arial"/>
          <w:b/>
          <w:sz w:val="24"/>
          <w:szCs w:val="24"/>
          <w:lang w:eastAsia="es-ES"/>
        </w:rPr>
        <w:t>en Cuatro.</w:t>
      </w:r>
    </w:p>
    <w:p w:rsidR="00FA71D6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FA71D6" w:rsidSect="0073317D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40B3A"/>
    <w:rsid w:val="00040D91"/>
    <w:rsid w:val="00043FB6"/>
    <w:rsid w:val="000479CC"/>
    <w:rsid w:val="00053F05"/>
    <w:rsid w:val="00067A68"/>
    <w:rsid w:val="000715EC"/>
    <w:rsid w:val="000827A5"/>
    <w:rsid w:val="000841CB"/>
    <w:rsid w:val="00084E53"/>
    <w:rsid w:val="000A6BEF"/>
    <w:rsid w:val="000B7C3D"/>
    <w:rsid w:val="000D09E9"/>
    <w:rsid w:val="000D37B7"/>
    <w:rsid w:val="000D5D85"/>
    <w:rsid w:val="000E3675"/>
    <w:rsid w:val="00115EFA"/>
    <w:rsid w:val="00140CD6"/>
    <w:rsid w:val="00157875"/>
    <w:rsid w:val="00160386"/>
    <w:rsid w:val="00172C75"/>
    <w:rsid w:val="00174A49"/>
    <w:rsid w:val="001845D9"/>
    <w:rsid w:val="001978E7"/>
    <w:rsid w:val="001A29CC"/>
    <w:rsid w:val="001D05B4"/>
    <w:rsid w:val="001D2304"/>
    <w:rsid w:val="001E0616"/>
    <w:rsid w:val="001E4226"/>
    <w:rsid w:val="0020243A"/>
    <w:rsid w:val="00202CE5"/>
    <w:rsid w:val="00204D12"/>
    <w:rsid w:val="00240B53"/>
    <w:rsid w:val="00252FF5"/>
    <w:rsid w:val="00263BD4"/>
    <w:rsid w:val="00266648"/>
    <w:rsid w:val="00272994"/>
    <w:rsid w:val="002A035D"/>
    <w:rsid w:val="002A5F82"/>
    <w:rsid w:val="002B7210"/>
    <w:rsid w:val="002C6DAD"/>
    <w:rsid w:val="002D06A1"/>
    <w:rsid w:val="002F1706"/>
    <w:rsid w:val="003005B8"/>
    <w:rsid w:val="00301E46"/>
    <w:rsid w:val="003100F6"/>
    <w:rsid w:val="00324271"/>
    <w:rsid w:val="0032471C"/>
    <w:rsid w:val="00327F72"/>
    <w:rsid w:val="00334D18"/>
    <w:rsid w:val="00341897"/>
    <w:rsid w:val="003428C2"/>
    <w:rsid w:val="0034393E"/>
    <w:rsid w:val="003444D2"/>
    <w:rsid w:val="0035471A"/>
    <w:rsid w:val="00365024"/>
    <w:rsid w:val="003655D4"/>
    <w:rsid w:val="003741D6"/>
    <w:rsid w:val="003A2BC2"/>
    <w:rsid w:val="003A5526"/>
    <w:rsid w:val="003A77AE"/>
    <w:rsid w:val="003C7956"/>
    <w:rsid w:val="003D720C"/>
    <w:rsid w:val="003E62B8"/>
    <w:rsid w:val="003E7CA5"/>
    <w:rsid w:val="00402F08"/>
    <w:rsid w:val="004035E3"/>
    <w:rsid w:val="00405A6D"/>
    <w:rsid w:val="00425D8C"/>
    <w:rsid w:val="00433BA3"/>
    <w:rsid w:val="004506B0"/>
    <w:rsid w:val="00462DFB"/>
    <w:rsid w:val="00463A06"/>
    <w:rsid w:val="004723F3"/>
    <w:rsid w:val="00475F85"/>
    <w:rsid w:val="0049572B"/>
    <w:rsid w:val="00496277"/>
    <w:rsid w:val="004B06ED"/>
    <w:rsid w:val="004D7377"/>
    <w:rsid w:val="004E4145"/>
    <w:rsid w:val="00511A0F"/>
    <w:rsid w:val="005172D4"/>
    <w:rsid w:val="0052636F"/>
    <w:rsid w:val="005337AA"/>
    <w:rsid w:val="00534975"/>
    <w:rsid w:val="005405B7"/>
    <w:rsid w:val="00571E03"/>
    <w:rsid w:val="00585C5D"/>
    <w:rsid w:val="00597FED"/>
    <w:rsid w:val="005A733A"/>
    <w:rsid w:val="005B128B"/>
    <w:rsid w:val="005B65D9"/>
    <w:rsid w:val="005D5DD4"/>
    <w:rsid w:val="005E58A7"/>
    <w:rsid w:val="005F0263"/>
    <w:rsid w:val="00600DF2"/>
    <w:rsid w:val="00610220"/>
    <w:rsid w:val="0062032A"/>
    <w:rsid w:val="0062097C"/>
    <w:rsid w:val="00622499"/>
    <w:rsid w:val="00622C45"/>
    <w:rsid w:val="006277FB"/>
    <w:rsid w:val="006424A6"/>
    <w:rsid w:val="00642EEA"/>
    <w:rsid w:val="0065025C"/>
    <w:rsid w:val="006502A2"/>
    <w:rsid w:val="006538CB"/>
    <w:rsid w:val="00661207"/>
    <w:rsid w:val="00663E95"/>
    <w:rsid w:val="00671C99"/>
    <w:rsid w:val="00673338"/>
    <w:rsid w:val="006808AA"/>
    <w:rsid w:val="006816A6"/>
    <w:rsid w:val="00683661"/>
    <w:rsid w:val="00686525"/>
    <w:rsid w:val="00690F4B"/>
    <w:rsid w:val="00691DCC"/>
    <w:rsid w:val="006B11AF"/>
    <w:rsid w:val="006B6BF6"/>
    <w:rsid w:val="006C17DD"/>
    <w:rsid w:val="006C334C"/>
    <w:rsid w:val="006C7516"/>
    <w:rsid w:val="006F238B"/>
    <w:rsid w:val="006F72D0"/>
    <w:rsid w:val="00702756"/>
    <w:rsid w:val="0070657D"/>
    <w:rsid w:val="0073317D"/>
    <w:rsid w:val="0073651C"/>
    <w:rsid w:val="0074516F"/>
    <w:rsid w:val="0075350C"/>
    <w:rsid w:val="00763865"/>
    <w:rsid w:val="007645E2"/>
    <w:rsid w:val="00766D09"/>
    <w:rsid w:val="007755E8"/>
    <w:rsid w:val="00781AF7"/>
    <w:rsid w:val="00786425"/>
    <w:rsid w:val="00787247"/>
    <w:rsid w:val="00792D26"/>
    <w:rsid w:val="007A7C83"/>
    <w:rsid w:val="007B22E6"/>
    <w:rsid w:val="007B455B"/>
    <w:rsid w:val="007D3A2B"/>
    <w:rsid w:val="007F4A21"/>
    <w:rsid w:val="008041A1"/>
    <w:rsid w:val="00807D52"/>
    <w:rsid w:val="008328D1"/>
    <w:rsid w:val="0083558A"/>
    <w:rsid w:val="00837251"/>
    <w:rsid w:val="0085333D"/>
    <w:rsid w:val="00862EB7"/>
    <w:rsid w:val="008746B2"/>
    <w:rsid w:val="00875BCD"/>
    <w:rsid w:val="00876DE2"/>
    <w:rsid w:val="008C57B6"/>
    <w:rsid w:val="008D3F7C"/>
    <w:rsid w:val="008D4371"/>
    <w:rsid w:val="008E0CFA"/>
    <w:rsid w:val="00901858"/>
    <w:rsid w:val="009066C3"/>
    <w:rsid w:val="009211C4"/>
    <w:rsid w:val="00951D84"/>
    <w:rsid w:val="00952E8D"/>
    <w:rsid w:val="00970A89"/>
    <w:rsid w:val="0099323C"/>
    <w:rsid w:val="00997EA8"/>
    <w:rsid w:val="009C11E7"/>
    <w:rsid w:val="009D0FB4"/>
    <w:rsid w:val="00A16731"/>
    <w:rsid w:val="00A21FDF"/>
    <w:rsid w:val="00A2408A"/>
    <w:rsid w:val="00A54CB3"/>
    <w:rsid w:val="00A57BAC"/>
    <w:rsid w:val="00A671A1"/>
    <w:rsid w:val="00A776E9"/>
    <w:rsid w:val="00A85639"/>
    <w:rsid w:val="00A9222F"/>
    <w:rsid w:val="00AA3388"/>
    <w:rsid w:val="00AA7DBA"/>
    <w:rsid w:val="00AB0BC7"/>
    <w:rsid w:val="00AB0C21"/>
    <w:rsid w:val="00AD4D46"/>
    <w:rsid w:val="00AE009F"/>
    <w:rsid w:val="00AE56D6"/>
    <w:rsid w:val="00AF4996"/>
    <w:rsid w:val="00AF6680"/>
    <w:rsid w:val="00B03FA5"/>
    <w:rsid w:val="00B108BD"/>
    <w:rsid w:val="00B22D25"/>
    <w:rsid w:val="00B23904"/>
    <w:rsid w:val="00B50D90"/>
    <w:rsid w:val="00B66D18"/>
    <w:rsid w:val="00B83967"/>
    <w:rsid w:val="00B8449D"/>
    <w:rsid w:val="00B905A4"/>
    <w:rsid w:val="00B92538"/>
    <w:rsid w:val="00B97F5C"/>
    <w:rsid w:val="00BA1555"/>
    <w:rsid w:val="00BB6CC0"/>
    <w:rsid w:val="00BC48FB"/>
    <w:rsid w:val="00BC50D0"/>
    <w:rsid w:val="00BD613C"/>
    <w:rsid w:val="00BD6C73"/>
    <w:rsid w:val="00C028BF"/>
    <w:rsid w:val="00C244BA"/>
    <w:rsid w:val="00C3452A"/>
    <w:rsid w:val="00C71EA6"/>
    <w:rsid w:val="00C735D1"/>
    <w:rsid w:val="00C746AC"/>
    <w:rsid w:val="00C8166C"/>
    <w:rsid w:val="00C81AF1"/>
    <w:rsid w:val="00C82C02"/>
    <w:rsid w:val="00C9314B"/>
    <w:rsid w:val="00CA5E59"/>
    <w:rsid w:val="00CB3DB6"/>
    <w:rsid w:val="00CB5E76"/>
    <w:rsid w:val="00CC10F0"/>
    <w:rsid w:val="00CC12AA"/>
    <w:rsid w:val="00CC12F6"/>
    <w:rsid w:val="00CC3576"/>
    <w:rsid w:val="00CC3CD1"/>
    <w:rsid w:val="00CD29E7"/>
    <w:rsid w:val="00CD3AC8"/>
    <w:rsid w:val="00CE15B1"/>
    <w:rsid w:val="00CF4CF9"/>
    <w:rsid w:val="00D34047"/>
    <w:rsid w:val="00D36CF5"/>
    <w:rsid w:val="00D40802"/>
    <w:rsid w:val="00D41EA6"/>
    <w:rsid w:val="00D53CFD"/>
    <w:rsid w:val="00D56088"/>
    <w:rsid w:val="00D64F5D"/>
    <w:rsid w:val="00D70F53"/>
    <w:rsid w:val="00D80B3A"/>
    <w:rsid w:val="00D93BD2"/>
    <w:rsid w:val="00DA0FFE"/>
    <w:rsid w:val="00DD72E0"/>
    <w:rsid w:val="00DE0B11"/>
    <w:rsid w:val="00DF6F49"/>
    <w:rsid w:val="00DF79B1"/>
    <w:rsid w:val="00E6352E"/>
    <w:rsid w:val="00E65ED7"/>
    <w:rsid w:val="00E672A8"/>
    <w:rsid w:val="00E75292"/>
    <w:rsid w:val="00E82B2A"/>
    <w:rsid w:val="00E86DEE"/>
    <w:rsid w:val="00EE47AD"/>
    <w:rsid w:val="00EE6C33"/>
    <w:rsid w:val="00EE714F"/>
    <w:rsid w:val="00F00BB6"/>
    <w:rsid w:val="00F0615B"/>
    <w:rsid w:val="00F177AC"/>
    <w:rsid w:val="00F21327"/>
    <w:rsid w:val="00F27A50"/>
    <w:rsid w:val="00F40421"/>
    <w:rsid w:val="00F5506E"/>
    <w:rsid w:val="00F649E9"/>
    <w:rsid w:val="00F725F0"/>
    <w:rsid w:val="00F86580"/>
    <w:rsid w:val="00FA2C32"/>
    <w:rsid w:val="00FA4DF9"/>
    <w:rsid w:val="00FA71D6"/>
    <w:rsid w:val="00FA7592"/>
    <w:rsid w:val="00FB280E"/>
    <w:rsid w:val="00FF383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084D2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2907-CFC8-44A9-BFA2-7726A8E3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2019-11-12T10:06:00Z</cp:lastPrinted>
  <dcterms:created xsi:type="dcterms:W3CDTF">2019-11-12T09:44:00Z</dcterms:created>
  <dcterms:modified xsi:type="dcterms:W3CDTF">2019-11-12T10:13:00Z</dcterms:modified>
</cp:coreProperties>
</file>