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A5F82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Default="00157875" w:rsidP="00D93BD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A5F8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21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:rsidR="003A2BC2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‘</w:t>
      </w:r>
      <w:r w:rsidR="00D36CF5"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Got </w:t>
      </w:r>
      <w:proofErr w:type="spellStart"/>
      <w:r w:rsidR="00D36CF5"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Talent</w:t>
      </w:r>
      <w:proofErr w:type="spellEnd"/>
      <w:r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’</w:t>
      </w:r>
      <w:r w:rsidR="002A5F82"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crece 2,2 puntos </w:t>
      </w:r>
      <w:r w:rsidR="003A2BC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y se distancia aún más de</w:t>
      </w:r>
      <w:r w:rsidR="006424A6"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l</w:t>
      </w:r>
      <w:r w:rsidR="00D64F5D"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nuevo mínimo de</w:t>
      </w:r>
      <w:r w:rsidR="002A5F82"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l formato</w:t>
      </w:r>
      <w:r w:rsidR="003A77AE"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</w:p>
    <w:p w:rsidR="00D36CF5" w:rsidRPr="002A5F82" w:rsidRDefault="008D3F7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‘La Voz </w:t>
      </w:r>
      <w:proofErr w:type="spellStart"/>
      <w:r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Kids</w:t>
      </w:r>
      <w:proofErr w:type="spellEnd"/>
      <w:r w:rsidRPr="002A5F82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’ </w:t>
      </w:r>
    </w:p>
    <w:p w:rsidR="003444D2" w:rsidRDefault="003444D2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Default="000715E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2A5F82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5F82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0715E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y 2.</w:t>
      </w:r>
      <w:r w:rsidR="002A5F82">
        <w:rPr>
          <w:rFonts w:ascii="Arial" w:eastAsia="Times New Roman" w:hAnsi="Arial" w:cs="Arial"/>
          <w:sz w:val="24"/>
          <w:szCs w:val="24"/>
          <w:lang w:eastAsia="es-ES"/>
        </w:rPr>
        <w:t>356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.000 espectadores</w:t>
      </w:r>
      <w:r w:rsidR="001A29CC">
        <w:rPr>
          <w:rFonts w:ascii="Arial" w:eastAsia="Times New Roman" w:hAnsi="Arial" w:cs="Arial"/>
          <w:sz w:val="24"/>
          <w:szCs w:val="24"/>
          <w:lang w:eastAsia="es-ES"/>
        </w:rPr>
        <w:t xml:space="preserve">, el concurso 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uperó en </w:t>
      </w:r>
      <w:r w:rsidR="00F5506E">
        <w:rPr>
          <w:rFonts w:ascii="Arial" w:eastAsia="Times New Roman" w:hAnsi="Arial" w:cs="Arial"/>
          <w:sz w:val="24"/>
          <w:szCs w:val="24"/>
          <w:lang w:eastAsia="es-ES"/>
        </w:rPr>
        <w:t>más de 10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la oferta de Antena 3 en su franja (1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2B721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La Voz </w:t>
      </w:r>
      <w:proofErr w:type="spellStart"/>
      <w:r w:rsidR="00D36CF5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D36CF5">
        <w:rPr>
          <w:rFonts w:ascii="Arial" w:eastAsia="Times New Roman" w:hAnsi="Arial" w:cs="Arial"/>
          <w:sz w:val="24"/>
          <w:szCs w:val="24"/>
          <w:lang w:eastAsia="es-ES"/>
        </w:rPr>
        <w:t>’ (1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72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97EA8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 w:rsidR="002B7210">
        <w:rPr>
          <w:rFonts w:ascii="Arial" w:eastAsia="Times New Roman" w:hAnsi="Arial" w:cs="Arial"/>
          <w:sz w:val="24"/>
          <w:szCs w:val="24"/>
          <w:lang w:eastAsia="es-ES"/>
        </w:rPr>
        <w:t>804</w:t>
      </w:r>
      <w:r w:rsidR="00997EA8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71E03" w:rsidRDefault="00571E03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1E03" w:rsidRDefault="00571E03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Informativos Telecinco 21 h (15,</w:t>
      </w:r>
      <w:r w:rsidR="002B7210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5337AA">
        <w:rPr>
          <w:rFonts w:ascii="Arial" w:eastAsia="Times New Roman" w:hAnsi="Arial" w:cs="Arial"/>
          <w:sz w:val="24"/>
          <w:szCs w:val="24"/>
          <w:lang w:eastAsia="es-ES"/>
        </w:rPr>
        <w:t>440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2B7210">
        <w:rPr>
          <w:rFonts w:ascii="Arial" w:eastAsia="Times New Roman" w:hAnsi="Arial" w:cs="Arial"/>
          <w:sz w:val="24"/>
          <w:szCs w:val="24"/>
          <w:lang w:eastAsia="es-ES"/>
        </w:rPr>
        <w:t>se impuso en su banda de emisión. La entrevista a Pablo Iglesias (15,5% y 2.490.000) aventajó en más de 3 puntos a la de Íñigo Errejón en Antena 3 Noticias 2 (12,2% y 1.982.000)</w:t>
      </w:r>
    </w:p>
    <w:p w:rsidR="00402F08" w:rsidRPr="00402F08" w:rsidRDefault="00402F08" w:rsidP="009C11E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</w:t>
      </w:r>
    </w:p>
    <w:p w:rsidR="004E4145" w:rsidRPr="001E4226" w:rsidRDefault="00D80B3A" w:rsidP="00671C9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763865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D64F5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6386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763865">
        <w:rPr>
          <w:rFonts w:ascii="Arial" w:eastAsia="Times New Roman" w:hAnsi="Arial" w:cs="Arial"/>
          <w:b/>
          <w:sz w:val="24"/>
          <w:szCs w:val="24"/>
          <w:lang w:eastAsia="es-ES"/>
        </w:rPr>
        <w:t>356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3100F6"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continuó anoche con su evolución ascendente y volvió a crecer tras anotar su </w:t>
      </w:r>
      <w:r w:rsidR="00763865" w:rsidRPr="003A2B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="00763865" w:rsidRPr="003A2BC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63865" w:rsidRPr="003A2B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. Impuso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su autoridad frente al resto de ofertas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 y amplió aún más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su ventaja sobre su inmediato competidor, ‘La Voz </w:t>
      </w:r>
      <w:proofErr w:type="spellStart"/>
      <w:r w:rsidR="00D64F5D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D64F5D">
        <w:rPr>
          <w:rFonts w:ascii="Arial" w:eastAsia="Times New Roman" w:hAnsi="Arial" w:cs="Arial"/>
          <w:sz w:val="24"/>
          <w:szCs w:val="24"/>
          <w:lang w:eastAsia="es-ES"/>
        </w:rPr>
        <w:t>’ (13,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22D25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>804</w:t>
      </w:r>
      <w:r w:rsidR="003E7CA5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>, que una semana más registró un nuevo mínimo del formato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>Este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resultado se 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 xml:space="preserve">confirmó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igualmente en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85333D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de competencia con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el concurso de Antena 3 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(22:</w:t>
      </w:r>
      <w:r w:rsidR="003A77A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–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00: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, en la que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Telecinco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le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aventaj</w:t>
      </w:r>
      <w:r w:rsidR="003428C2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7,2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puntos (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77AE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1E4226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 presentado por Santi Millán registró el </w:t>
      </w:r>
      <w:r w:rsidR="00F0615B" w:rsidRPr="001E4226">
        <w:rPr>
          <w:rFonts w:ascii="Arial" w:eastAsia="Times New Roman" w:hAnsi="Arial" w:cs="Arial"/>
          <w:b/>
          <w:sz w:val="24"/>
          <w:szCs w:val="24"/>
          <w:lang w:eastAsia="es-ES"/>
        </w:rPr>
        <w:t>minuto de oro del lunes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50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 horas, </w:t>
      </w:r>
      <w:r w:rsidR="00F0615B" w:rsidRPr="001E4226">
        <w:rPr>
          <w:rFonts w:ascii="Arial" w:eastAsia="Times New Roman" w:hAnsi="Arial" w:cs="Arial"/>
          <w:b/>
          <w:sz w:val="24"/>
          <w:szCs w:val="24"/>
          <w:lang w:eastAsia="es-ES"/>
        </w:rPr>
        <w:t>con 3</w:t>
      </w:r>
      <w:r w:rsidR="00875BCD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="00F0615B" w:rsidRPr="001E42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(</w:t>
      </w:r>
      <w:r w:rsidR="00875BCD">
        <w:rPr>
          <w:rFonts w:ascii="Arial" w:eastAsia="Times New Roman" w:hAnsi="Arial" w:cs="Arial"/>
          <w:b/>
          <w:sz w:val="24"/>
          <w:szCs w:val="24"/>
          <w:lang w:eastAsia="es-ES"/>
        </w:rPr>
        <w:t>27</w:t>
      </w:r>
      <w:r w:rsidR="00F0615B" w:rsidRPr="001E42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5BC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0615B" w:rsidRPr="001E422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</w:p>
    <w:p w:rsidR="005B65D9" w:rsidRDefault="005B65D9" w:rsidP="004E414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956" w:rsidRDefault="003C795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previo, 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: Express’ (15,2% y 2.617.000)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 fue el espacio más visto del día, y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posterior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875BC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5BC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71E03">
        <w:rPr>
          <w:rFonts w:ascii="Arial" w:eastAsia="Times New Roman" w:hAnsi="Arial" w:cs="Arial"/>
          <w:b/>
          <w:sz w:val="24"/>
          <w:szCs w:val="24"/>
          <w:lang w:eastAsia="es-ES"/>
        </w:rPr>
        <w:t>55</w:t>
      </w:r>
      <w:r w:rsidR="00875BC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su franja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triplicando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333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571E03" w:rsidRDefault="00571E03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02CE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202CE5">
        <w:rPr>
          <w:rFonts w:ascii="Arial" w:eastAsia="Times New Roman" w:hAnsi="Arial" w:cs="Arial"/>
          <w:b/>
          <w:sz w:val="24"/>
          <w:szCs w:val="24"/>
          <w:lang w:eastAsia="es-ES"/>
        </w:rPr>
        <w:t>44</w:t>
      </w:r>
      <w:r w:rsidR="00571E03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CE5">
        <w:rPr>
          <w:rFonts w:ascii="Arial" w:eastAsia="Times New Roman" w:hAnsi="Arial" w:cs="Arial"/>
          <w:sz w:val="24"/>
          <w:szCs w:val="24"/>
          <w:lang w:eastAsia="es-ES"/>
        </w:rPr>
        <w:t xml:space="preserve">se impuso en su banda de emisión en la que destacó la entrevista de Pedro Piqueras a </w:t>
      </w:r>
      <w:r w:rsidR="00202CE5" w:rsidRPr="001D2304">
        <w:rPr>
          <w:rFonts w:ascii="Arial" w:eastAsia="Times New Roman" w:hAnsi="Arial" w:cs="Arial"/>
          <w:b/>
          <w:sz w:val="24"/>
          <w:szCs w:val="24"/>
          <w:lang w:eastAsia="es-ES"/>
        </w:rPr>
        <w:t>Pablo Iglesias (15,5% y 2.490.000)</w:t>
      </w:r>
      <w:r w:rsidR="00202CE5">
        <w:rPr>
          <w:rFonts w:ascii="Arial" w:eastAsia="Times New Roman" w:hAnsi="Arial" w:cs="Arial"/>
          <w:sz w:val="24"/>
          <w:szCs w:val="24"/>
          <w:lang w:eastAsia="es-ES"/>
        </w:rPr>
        <w:t xml:space="preserve">, la más vista del dirigente de Podemos en un espacio informativo desde enero de 2018. Aventajó en más de 3 puntos a la emitida por Antena 3 Noticias 2 a Íñigo Errejón (12,2% y </w:t>
      </w:r>
      <w:r w:rsidR="001D2304">
        <w:rPr>
          <w:rFonts w:ascii="Arial" w:eastAsia="Times New Roman" w:hAnsi="Arial" w:cs="Arial"/>
          <w:sz w:val="24"/>
          <w:szCs w:val="24"/>
          <w:lang w:eastAsia="es-ES"/>
        </w:rPr>
        <w:t>1.982.000).</w:t>
      </w:r>
      <w:r w:rsidR="00202C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C82C0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698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4,6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491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, ‘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Sálvame 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922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, con su emisión más vista de los últimos 4 meses,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D72E0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7,3%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190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5D5DD4" w:rsidRPr="005D5DD4">
        <w:rPr>
          <w:rFonts w:ascii="Arial" w:eastAsia="Times New Roman" w:hAnsi="Arial" w:cs="Arial"/>
          <w:b/>
          <w:sz w:val="24"/>
          <w:szCs w:val="24"/>
          <w:lang w:eastAsia="es-ES"/>
        </w:rPr>
        <w:t>segundo dato más alto desde su estreno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E0B11"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5DD4" w:rsidRPr="005D5DD4">
        <w:rPr>
          <w:rFonts w:ascii="Arial" w:eastAsia="Times New Roman" w:hAnsi="Arial" w:cs="Arial"/>
          <w:b/>
          <w:sz w:val="24"/>
          <w:szCs w:val="24"/>
          <w:lang w:eastAsia="es-ES"/>
        </w:rPr>
        <w:t>‘El Tirón’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 creció y lideró su franja de emisión (16,3% y 2.330.000).</w:t>
      </w:r>
    </w:p>
    <w:p w:rsidR="003100F6" w:rsidRDefault="003100F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7,2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la jornada con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(12,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,6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FA71D6" w:rsidSect="0073317D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479CC"/>
    <w:rsid w:val="00053F05"/>
    <w:rsid w:val="00067A68"/>
    <w:rsid w:val="000715EC"/>
    <w:rsid w:val="000827A5"/>
    <w:rsid w:val="000841CB"/>
    <w:rsid w:val="000A6BEF"/>
    <w:rsid w:val="000B7C3D"/>
    <w:rsid w:val="000D09E9"/>
    <w:rsid w:val="000D37B7"/>
    <w:rsid w:val="000D5D85"/>
    <w:rsid w:val="000E3675"/>
    <w:rsid w:val="00115EFA"/>
    <w:rsid w:val="00140CD6"/>
    <w:rsid w:val="00157875"/>
    <w:rsid w:val="00160386"/>
    <w:rsid w:val="00174A49"/>
    <w:rsid w:val="001845D9"/>
    <w:rsid w:val="001978E7"/>
    <w:rsid w:val="001A29CC"/>
    <w:rsid w:val="001D05B4"/>
    <w:rsid w:val="001D2304"/>
    <w:rsid w:val="001E0616"/>
    <w:rsid w:val="001E4226"/>
    <w:rsid w:val="0020243A"/>
    <w:rsid w:val="00202CE5"/>
    <w:rsid w:val="00204D12"/>
    <w:rsid w:val="00240B53"/>
    <w:rsid w:val="00252FF5"/>
    <w:rsid w:val="00263BD4"/>
    <w:rsid w:val="00272994"/>
    <w:rsid w:val="002A035D"/>
    <w:rsid w:val="002A5F82"/>
    <w:rsid w:val="002B7210"/>
    <w:rsid w:val="002C6DAD"/>
    <w:rsid w:val="002D06A1"/>
    <w:rsid w:val="003005B8"/>
    <w:rsid w:val="00301E46"/>
    <w:rsid w:val="003100F6"/>
    <w:rsid w:val="00324271"/>
    <w:rsid w:val="0032471C"/>
    <w:rsid w:val="00334D18"/>
    <w:rsid w:val="00341897"/>
    <w:rsid w:val="003428C2"/>
    <w:rsid w:val="0034393E"/>
    <w:rsid w:val="003444D2"/>
    <w:rsid w:val="0035471A"/>
    <w:rsid w:val="00365024"/>
    <w:rsid w:val="003655D4"/>
    <w:rsid w:val="003741D6"/>
    <w:rsid w:val="003A2BC2"/>
    <w:rsid w:val="003A5526"/>
    <w:rsid w:val="003A77AE"/>
    <w:rsid w:val="003C7956"/>
    <w:rsid w:val="003D720C"/>
    <w:rsid w:val="003E62B8"/>
    <w:rsid w:val="003E7CA5"/>
    <w:rsid w:val="00402F08"/>
    <w:rsid w:val="004035E3"/>
    <w:rsid w:val="00405A6D"/>
    <w:rsid w:val="00425D8C"/>
    <w:rsid w:val="00433BA3"/>
    <w:rsid w:val="004506B0"/>
    <w:rsid w:val="00462DFB"/>
    <w:rsid w:val="00463A06"/>
    <w:rsid w:val="004723F3"/>
    <w:rsid w:val="00475F85"/>
    <w:rsid w:val="0049572B"/>
    <w:rsid w:val="00496277"/>
    <w:rsid w:val="004B06ED"/>
    <w:rsid w:val="004D7377"/>
    <w:rsid w:val="004E4145"/>
    <w:rsid w:val="00511A0F"/>
    <w:rsid w:val="0052636F"/>
    <w:rsid w:val="005337AA"/>
    <w:rsid w:val="00534975"/>
    <w:rsid w:val="005405B7"/>
    <w:rsid w:val="00571E03"/>
    <w:rsid w:val="00597FED"/>
    <w:rsid w:val="005A733A"/>
    <w:rsid w:val="005B128B"/>
    <w:rsid w:val="005B65D9"/>
    <w:rsid w:val="005D5DD4"/>
    <w:rsid w:val="005E58A7"/>
    <w:rsid w:val="005F0263"/>
    <w:rsid w:val="00610220"/>
    <w:rsid w:val="0062032A"/>
    <w:rsid w:val="0062097C"/>
    <w:rsid w:val="00622499"/>
    <w:rsid w:val="006277FB"/>
    <w:rsid w:val="006424A6"/>
    <w:rsid w:val="00642EEA"/>
    <w:rsid w:val="0065025C"/>
    <w:rsid w:val="006502A2"/>
    <w:rsid w:val="006538CB"/>
    <w:rsid w:val="00661207"/>
    <w:rsid w:val="00663E95"/>
    <w:rsid w:val="00671C99"/>
    <w:rsid w:val="00673338"/>
    <w:rsid w:val="006808AA"/>
    <w:rsid w:val="006816A6"/>
    <w:rsid w:val="00683661"/>
    <w:rsid w:val="00686525"/>
    <w:rsid w:val="00690F4B"/>
    <w:rsid w:val="00691DCC"/>
    <w:rsid w:val="006B11AF"/>
    <w:rsid w:val="006B6BF6"/>
    <w:rsid w:val="006C17DD"/>
    <w:rsid w:val="006C334C"/>
    <w:rsid w:val="006C7516"/>
    <w:rsid w:val="006F238B"/>
    <w:rsid w:val="006F72D0"/>
    <w:rsid w:val="0070657D"/>
    <w:rsid w:val="0073317D"/>
    <w:rsid w:val="0073651C"/>
    <w:rsid w:val="0074516F"/>
    <w:rsid w:val="0075350C"/>
    <w:rsid w:val="00763865"/>
    <w:rsid w:val="007645E2"/>
    <w:rsid w:val="00766D09"/>
    <w:rsid w:val="007755E8"/>
    <w:rsid w:val="00781AF7"/>
    <w:rsid w:val="00786425"/>
    <w:rsid w:val="00787247"/>
    <w:rsid w:val="00792D26"/>
    <w:rsid w:val="007A7C83"/>
    <w:rsid w:val="007B22E6"/>
    <w:rsid w:val="007B455B"/>
    <w:rsid w:val="007D3A2B"/>
    <w:rsid w:val="007F4A21"/>
    <w:rsid w:val="008041A1"/>
    <w:rsid w:val="00807D52"/>
    <w:rsid w:val="0083558A"/>
    <w:rsid w:val="00837251"/>
    <w:rsid w:val="0085333D"/>
    <w:rsid w:val="00862EB7"/>
    <w:rsid w:val="008746B2"/>
    <w:rsid w:val="00875BCD"/>
    <w:rsid w:val="00876DE2"/>
    <w:rsid w:val="008C57B6"/>
    <w:rsid w:val="008D3F7C"/>
    <w:rsid w:val="008D4371"/>
    <w:rsid w:val="008E0CFA"/>
    <w:rsid w:val="00901858"/>
    <w:rsid w:val="009066C3"/>
    <w:rsid w:val="009211C4"/>
    <w:rsid w:val="00951D84"/>
    <w:rsid w:val="00952E8D"/>
    <w:rsid w:val="00970A89"/>
    <w:rsid w:val="0099323C"/>
    <w:rsid w:val="00997EA8"/>
    <w:rsid w:val="009C11E7"/>
    <w:rsid w:val="009D0FB4"/>
    <w:rsid w:val="00A16731"/>
    <w:rsid w:val="00A21FDF"/>
    <w:rsid w:val="00A2408A"/>
    <w:rsid w:val="00A54CB3"/>
    <w:rsid w:val="00A57BAC"/>
    <w:rsid w:val="00A671A1"/>
    <w:rsid w:val="00A776E9"/>
    <w:rsid w:val="00A85639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108BD"/>
    <w:rsid w:val="00B22D25"/>
    <w:rsid w:val="00B23904"/>
    <w:rsid w:val="00B50D90"/>
    <w:rsid w:val="00B66D18"/>
    <w:rsid w:val="00B83967"/>
    <w:rsid w:val="00B8449D"/>
    <w:rsid w:val="00B905A4"/>
    <w:rsid w:val="00B97F5C"/>
    <w:rsid w:val="00BA1555"/>
    <w:rsid w:val="00BB6CC0"/>
    <w:rsid w:val="00BC48FB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66C"/>
    <w:rsid w:val="00C81AF1"/>
    <w:rsid w:val="00C82C02"/>
    <w:rsid w:val="00C9314B"/>
    <w:rsid w:val="00CA5E59"/>
    <w:rsid w:val="00CB3DB6"/>
    <w:rsid w:val="00CC10F0"/>
    <w:rsid w:val="00CC12AA"/>
    <w:rsid w:val="00CC12F6"/>
    <w:rsid w:val="00CC3576"/>
    <w:rsid w:val="00CC3CD1"/>
    <w:rsid w:val="00CD29E7"/>
    <w:rsid w:val="00CE15B1"/>
    <w:rsid w:val="00CF4CF9"/>
    <w:rsid w:val="00D36CF5"/>
    <w:rsid w:val="00D40802"/>
    <w:rsid w:val="00D41EA6"/>
    <w:rsid w:val="00D53CFD"/>
    <w:rsid w:val="00D56088"/>
    <w:rsid w:val="00D64F5D"/>
    <w:rsid w:val="00D70F53"/>
    <w:rsid w:val="00D80B3A"/>
    <w:rsid w:val="00D93BD2"/>
    <w:rsid w:val="00DA0FFE"/>
    <w:rsid w:val="00DD72E0"/>
    <w:rsid w:val="00DE0B11"/>
    <w:rsid w:val="00DF6F49"/>
    <w:rsid w:val="00DF79B1"/>
    <w:rsid w:val="00E6352E"/>
    <w:rsid w:val="00E65ED7"/>
    <w:rsid w:val="00E672A8"/>
    <w:rsid w:val="00E75292"/>
    <w:rsid w:val="00E86DEE"/>
    <w:rsid w:val="00EE47AD"/>
    <w:rsid w:val="00EE6C33"/>
    <w:rsid w:val="00EE714F"/>
    <w:rsid w:val="00F00BB6"/>
    <w:rsid w:val="00F0615B"/>
    <w:rsid w:val="00F177AC"/>
    <w:rsid w:val="00F21327"/>
    <w:rsid w:val="00F27A50"/>
    <w:rsid w:val="00F40421"/>
    <w:rsid w:val="00F5506E"/>
    <w:rsid w:val="00F649E9"/>
    <w:rsid w:val="00F725F0"/>
    <w:rsid w:val="00F86580"/>
    <w:rsid w:val="00FA2C32"/>
    <w:rsid w:val="00FA4DF9"/>
    <w:rsid w:val="00FA71D6"/>
    <w:rsid w:val="00FA7592"/>
    <w:rsid w:val="00FB280E"/>
    <w:rsid w:val="00FF383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FEF8B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C84D-28E2-4D3E-AFE4-EA15AF0A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2019-10-22T08:05:00Z</cp:lastPrinted>
  <dcterms:created xsi:type="dcterms:W3CDTF">2019-10-22T07:33:00Z</dcterms:created>
  <dcterms:modified xsi:type="dcterms:W3CDTF">2019-10-22T08:38:00Z</dcterms:modified>
</cp:coreProperties>
</file>