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EF8" w:rsidRDefault="00B23904" w:rsidP="00462B23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B57C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octubre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462B23" w:rsidRDefault="00462B23" w:rsidP="00462B23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B57C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OCTUBRE</w:t>
      </w:r>
    </w:p>
    <w:p w:rsidR="005929C5" w:rsidRDefault="00BE71F9" w:rsidP="0027542D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348D0" w:rsidRPr="00761A9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‘GH VIP: Límite 48 horas’</w:t>
      </w:r>
      <w:r w:rsidR="00186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8B57C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supera la barrera de los 3 millones de espectadores </w:t>
      </w:r>
      <w:r w:rsidR="005929C5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en Telecinco y Cuatro y anota un </w:t>
      </w:r>
      <w:r w:rsidR="008B57C7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nuevo doble </w:t>
      </w:r>
      <w:r w:rsidR="00186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récord </w:t>
      </w:r>
    </w:p>
    <w:p w:rsidR="00CC5D24" w:rsidRDefault="00CC5D24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866EE" w:rsidRDefault="00EB1D5B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485EF8" w:rsidRPr="008E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GH VIP: Límite 48 horas’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en Telecinco (1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212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fue el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espacio más visto del día y 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superó en 1 millón de seguidores a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hormiguero’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212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.00).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Le siguió la gala e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(2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3.030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.000)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E00A99">
        <w:rPr>
          <w:rFonts w:ascii="Arial" w:eastAsia="Times New Roman" w:hAnsi="Arial" w:cs="Arial"/>
          <w:bCs/>
          <w:sz w:val="24"/>
          <w:szCs w:val="24"/>
          <w:lang w:eastAsia="es-ES"/>
        </w:rPr>
        <w:t>duplicó</w:t>
      </w:r>
      <w:r w:rsidR="008B57C7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448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Voz </w:t>
      </w:r>
      <w:proofErr w:type="spellStart"/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Kids</w:t>
      </w:r>
      <w:proofErr w:type="spellEnd"/>
      <w:r w:rsidR="001866EE" w:rsidRPr="00462B2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8B57C7">
        <w:rPr>
          <w:rFonts w:ascii="Arial" w:eastAsia="Times New Roman" w:hAnsi="Arial" w:cs="Arial"/>
          <w:bCs/>
          <w:sz w:val="24"/>
          <w:szCs w:val="24"/>
          <w:lang w:eastAsia="es-ES"/>
        </w:rPr>
        <w:t>1.988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 w:rsidR="00E00A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mínimo de temporada</w:t>
      </w:r>
      <w:r w:rsidR="001866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1866EE" w:rsidRDefault="001866E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24636" w:rsidRDefault="001866EE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doble éxito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emisión transversal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proofErr w:type="spellStart"/>
      <w:proofErr w:type="gramStart"/>
      <w:r w:rsidRPr="001866E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reality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485EF8" w:rsidRPr="003815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y Cuatro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sumó al de </w:t>
      </w:r>
      <w:r w:rsidR="00CE781B" w:rsidRPr="00D515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</w:t>
      </w:r>
      <w:r w:rsidR="00D515BE" w:rsidRPr="00D515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(16,4% y 2.356.000)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que encabezaron </w:t>
      </w:r>
      <w:r w:rsidR="00EB1D5B">
        <w:rPr>
          <w:rFonts w:ascii="Arial" w:eastAsia="Times New Roman" w:hAnsi="Arial" w:cs="Arial"/>
          <w:bCs/>
          <w:sz w:val="24"/>
          <w:szCs w:val="24"/>
          <w:lang w:eastAsia="es-ES"/>
        </w:rPr>
        <w:t>los espacios más vistos del martes</w:t>
      </w:r>
    </w:p>
    <w:p w:rsidR="00B95DF9" w:rsidRDefault="00B95DF9" w:rsidP="005F12F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E00A99" w:rsidRPr="00E00A99" w:rsidRDefault="00E00A99" w:rsidP="00E00A99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00A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entrevista de </w:t>
      </w:r>
      <w:r w:rsidRPr="00E00A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Pedro Piqueras a Íñigo Errejón (16,5% y 2.414.000) superó en más de 800.000 espectadores</w:t>
      </w:r>
      <w:r w:rsidRPr="00E00A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 realizada por Vicente Vallés a Pedro Sánchez el pasado lunes en Antena 3 Noticias 2 (10,8% y 1.582.000).</w:t>
      </w:r>
    </w:p>
    <w:p w:rsidR="0032560C" w:rsidRDefault="0032560C" w:rsidP="00485EF8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5D24" w:rsidRDefault="009D1FBC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Cuatro, ‘GH VIP: Límite 48 horas’ (2</w:t>
      </w:r>
      <w:r w:rsidR="00DD4F4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576D5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D4F4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DD4F40">
        <w:rPr>
          <w:rFonts w:ascii="Arial" w:eastAsia="Times New Roman" w:hAnsi="Arial" w:cs="Arial"/>
          <w:b/>
          <w:sz w:val="24"/>
          <w:szCs w:val="24"/>
          <w:lang w:eastAsia="es-ES"/>
        </w:rPr>
        <w:t>3.030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781B">
        <w:rPr>
          <w:rFonts w:ascii="Arial" w:eastAsia="Times New Roman" w:hAnsi="Arial" w:cs="Arial"/>
          <w:sz w:val="24"/>
          <w:szCs w:val="24"/>
          <w:lang w:eastAsia="es-ES"/>
        </w:rPr>
        <w:t xml:space="preserve">se impuso de 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 xml:space="preserve">forma absoluta en su </w:t>
      </w:r>
      <w:r w:rsidR="003A689F">
        <w:rPr>
          <w:rFonts w:ascii="Arial" w:eastAsia="Times New Roman" w:hAnsi="Arial" w:cs="Arial"/>
          <w:sz w:val="24"/>
          <w:szCs w:val="24"/>
          <w:lang w:eastAsia="es-ES"/>
        </w:rPr>
        <w:t>banda de emisión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2774D1" w:rsidRPr="009E2E2E">
        <w:rPr>
          <w:rFonts w:ascii="Arial" w:eastAsia="Times New Roman" w:hAnsi="Arial" w:cs="Arial"/>
          <w:b/>
          <w:sz w:val="24"/>
          <w:szCs w:val="24"/>
          <w:lang w:eastAsia="es-ES"/>
        </w:rPr>
        <w:t>mejor dato de la temporada</w:t>
      </w:r>
      <w:r w:rsidR="002774D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crecer 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4F4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y 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DD4F40">
        <w:rPr>
          <w:rFonts w:ascii="Arial" w:eastAsia="Times New Roman" w:hAnsi="Arial" w:cs="Arial"/>
          <w:bCs/>
          <w:sz w:val="24"/>
          <w:szCs w:val="24"/>
          <w:lang w:eastAsia="es-ES"/>
        </w:rPr>
        <w:t>32</w:t>
      </w:r>
      <w:r w:rsidR="003256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espectadores respecto a la semana pasada. </w:t>
      </w:r>
      <w:r w:rsidR="00E00A99">
        <w:rPr>
          <w:rFonts w:ascii="Arial" w:eastAsia="Times New Roman" w:hAnsi="Arial" w:cs="Arial"/>
          <w:bCs/>
          <w:sz w:val="24"/>
          <w:szCs w:val="24"/>
          <w:lang w:eastAsia="es-ES"/>
        </w:rPr>
        <w:t>Duplicó</w:t>
      </w:r>
      <w:r w:rsidR="00576D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la oferta de Antena 3 (</w:t>
      </w:r>
      <w:r w:rsidR="00E00A99">
        <w:rPr>
          <w:rFonts w:ascii="Arial" w:eastAsia="Times New Roman" w:hAnsi="Arial" w:cs="Arial"/>
          <w:bCs/>
          <w:sz w:val="24"/>
          <w:szCs w:val="24"/>
          <w:lang w:eastAsia="es-ES"/>
        </w:rPr>
        <w:t>10,8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DD4F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multiplicó por </w:t>
      </w:r>
      <w:r w:rsidR="00462B23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DD4F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la de La Sexta (</w:t>
      </w:r>
      <w:r w:rsidR="00DD4F40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DD4F4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85EF8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53606C">
        <w:rPr>
          <w:rFonts w:ascii="Arial" w:eastAsia="Times New Roman" w:hAnsi="Arial" w:cs="Arial"/>
          <w:sz w:val="24"/>
          <w:szCs w:val="24"/>
          <w:lang w:eastAsia="es-ES"/>
        </w:rPr>
        <w:t>. Inclu</w:t>
      </w:r>
      <w:r w:rsidR="00A97A39">
        <w:rPr>
          <w:rFonts w:ascii="Arial" w:eastAsia="Times New Roman" w:hAnsi="Arial" w:cs="Arial"/>
          <w:sz w:val="24"/>
          <w:szCs w:val="24"/>
          <w:lang w:eastAsia="es-ES"/>
        </w:rPr>
        <w:t xml:space="preserve">so en la franja coincidente con ‘La Voz </w:t>
      </w:r>
      <w:proofErr w:type="spellStart"/>
      <w:r w:rsidR="00A97A39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A97A39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576D59">
        <w:rPr>
          <w:rFonts w:ascii="Arial" w:eastAsia="Times New Roman" w:hAnsi="Arial" w:cs="Arial"/>
          <w:sz w:val="24"/>
          <w:szCs w:val="24"/>
          <w:lang w:eastAsia="es-ES"/>
        </w:rPr>
        <w:t xml:space="preserve">, entre las 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22: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55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h y las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00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: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09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h,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Cuatro</w:t>
      </w:r>
      <w:proofErr w:type="spellEnd"/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(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2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5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,3%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3.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527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.000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) </w:t>
      </w:r>
      <w:proofErr w:type="spellStart"/>
      <w:r w:rsidR="008512B9">
        <w:rPr>
          <w:rFonts w:ascii="Arial" w:eastAsia="Times New Roman" w:hAnsi="Arial" w:cs="Arial"/>
          <w:sz w:val="24"/>
          <w:szCs w:val="24"/>
          <w:lang w:val="pt-BR" w:eastAsia="es-ES"/>
        </w:rPr>
        <w:t>aventajó</w:t>
      </w:r>
      <w:proofErr w:type="spellEnd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en</w:t>
      </w:r>
      <w:proofErr w:type="spellEnd"/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6A1867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>11</w:t>
      </w:r>
      <w:r w:rsidR="00576D5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</w:t>
      </w:r>
      <w:proofErr w:type="spellStart"/>
      <w:r w:rsidR="00576D5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>puntos</w:t>
      </w:r>
      <w:proofErr w:type="spellEnd"/>
      <w:r w:rsidR="00576D5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</w:t>
      </w:r>
      <w:r w:rsidR="00E773FC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y más de </w:t>
      </w:r>
      <w:r w:rsidR="008512B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1,5 </w:t>
      </w:r>
      <w:proofErr w:type="spellStart"/>
      <w:r w:rsidR="00E773FC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>mill</w:t>
      </w:r>
      <w:r w:rsidR="008512B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>ones</w:t>
      </w:r>
      <w:proofErr w:type="spellEnd"/>
      <w:r w:rsidR="008512B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</w:t>
      </w:r>
      <w:r w:rsidR="00E773FC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de espectadores </w:t>
      </w:r>
      <w:r w:rsidR="00576D59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>a Antena 3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(1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4,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3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% 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 xml:space="preserve">y </w:t>
      </w:r>
      <w:r w:rsidR="006A1867">
        <w:rPr>
          <w:rFonts w:ascii="Arial" w:eastAsia="Times New Roman" w:hAnsi="Arial" w:cs="Arial"/>
          <w:sz w:val="24"/>
          <w:szCs w:val="24"/>
          <w:lang w:val="pt-BR" w:eastAsia="es-ES"/>
        </w:rPr>
        <w:t>1.998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.000</w:t>
      </w:r>
      <w:r w:rsidR="00576D59">
        <w:rPr>
          <w:rFonts w:ascii="Arial" w:eastAsia="Times New Roman" w:hAnsi="Arial" w:cs="Arial"/>
          <w:sz w:val="24"/>
          <w:szCs w:val="24"/>
          <w:lang w:val="pt-BR" w:eastAsia="es-ES"/>
        </w:rPr>
        <w:t>)</w:t>
      </w:r>
      <w:r w:rsidR="00576D59" w:rsidRPr="00576D59">
        <w:rPr>
          <w:rFonts w:ascii="Arial" w:eastAsia="Times New Roman" w:hAnsi="Arial" w:cs="Arial"/>
          <w:sz w:val="24"/>
          <w:szCs w:val="24"/>
          <w:lang w:val="pt-BR" w:eastAsia="es-ES"/>
        </w:rPr>
        <w:t>.</w:t>
      </w:r>
      <w:r w:rsidR="0065761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CF21CF">
        <w:rPr>
          <w:rFonts w:ascii="Arial" w:eastAsia="Times New Roman" w:hAnsi="Arial" w:cs="Arial"/>
          <w:sz w:val="24"/>
          <w:szCs w:val="24"/>
          <w:lang w:val="pt-BR" w:eastAsia="es-ES"/>
        </w:rPr>
        <w:t>Anotó</w:t>
      </w:r>
      <w:proofErr w:type="spellEnd"/>
      <w:r w:rsidR="00CF21CF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proofErr w:type="spellStart"/>
      <w:r w:rsidR="00CF21CF">
        <w:rPr>
          <w:rFonts w:ascii="Arial" w:eastAsia="Times New Roman" w:hAnsi="Arial" w:cs="Arial"/>
          <w:sz w:val="24"/>
          <w:szCs w:val="24"/>
          <w:lang w:val="pt-BR" w:eastAsia="es-ES"/>
        </w:rPr>
        <w:t>el</w:t>
      </w:r>
      <w:proofErr w:type="spellEnd"/>
      <w:r w:rsidR="00CF21CF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</w:t>
      </w:r>
      <w:r w:rsidR="00CF21CF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minuto de oro del martes, a las 23:16 h, com 4,1 </w:t>
      </w:r>
      <w:proofErr w:type="spellStart"/>
      <w:r w:rsidR="00CF21CF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>millones</w:t>
      </w:r>
      <w:proofErr w:type="spellEnd"/>
      <w:r w:rsidR="00CF21CF" w:rsidRP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 de </w:t>
      </w:r>
      <w:r w:rsidR="008512B9">
        <w:rPr>
          <w:rFonts w:ascii="Arial" w:eastAsia="Times New Roman" w:hAnsi="Arial" w:cs="Arial"/>
          <w:b/>
          <w:sz w:val="24"/>
          <w:szCs w:val="24"/>
          <w:lang w:val="pt-BR" w:eastAsia="es-ES"/>
        </w:rPr>
        <w:t>seguidores</w:t>
      </w:r>
      <w:r w:rsidR="00CF21CF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(27,3%).</w:t>
      </w:r>
      <w:r w:rsidR="00657610">
        <w:rPr>
          <w:rFonts w:ascii="Arial" w:eastAsia="Times New Roman" w:hAnsi="Arial" w:cs="Arial"/>
          <w:sz w:val="24"/>
          <w:szCs w:val="24"/>
          <w:lang w:val="pt-BR" w:eastAsia="es-ES"/>
        </w:rPr>
        <w:t xml:space="preserve">                </w:t>
      </w:r>
      <w:r w:rsidR="00657610" w:rsidRP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                                  </w:t>
      </w:r>
      <w:r w:rsidR="00657610"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                               </w:t>
      </w:r>
    </w:p>
    <w:p w:rsidR="00CC5D24" w:rsidRDefault="00CC5D24" w:rsidP="00576D5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val="pt-BR" w:eastAsia="es-ES"/>
        </w:rPr>
      </w:pPr>
      <w:r>
        <w:rPr>
          <w:rFonts w:ascii="Arial" w:eastAsia="Times New Roman" w:hAnsi="Arial" w:cs="Arial"/>
          <w:b/>
          <w:sz w:val="16"/>
          <w:szCs w:val="16"/>
          <w:lang w:val="pt-BR" w:eastAsia="es-ES"/>
        </w:rPr>
        <w:t xml:space="preserve"> </w:t>
      </w:r>
    </w:p>
    <w:p w:rsidR="00421360" w:rsidRPr="00421360" w:rsidRDefault="00421360" w:rsidP="00E8536B">
      <w:pPr>
        <w:pBdr>
          <w:right w:val="single" w:sz="4" w:space="4" w:color="auto"/>
        </w:pBdr>
        <w:spacing w:after="0" w:line="240" w:lineRule="auto"/>
        <w:ind w:right="-568"/>
        <w:jc w:val="both"/>
        <w:rPr>
          <w:rFonts w:ascii="Arial" w:eastAsia="Times New Roman" w:hAnsi="Arial" w:cs="Arial"/>
          <w:b/>
          <w:i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 posterior a la gala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>‘GH VIP: La casa en directo’ (2</w:t>
      </w:r>
      <w:r w:rsidR="006A186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6A1867">
        <w:rPr>
          <w:rFonts w:ascii="Arial" w:eastAsia="Times New Roman" w:hAnsi="Arial" w:cs="Arial"/>
          <w:b/>
          <w:sz w:val="24"/>
          <w:szCs w:val="24"/>
          <w:lang w:eastAsia="es-ES"/>
        </w:rPr>
        <w:t>755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mostró 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autoridad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>
        <w:rPr>
          <w:rFonts w:ascii="Arial" w:eastAsia="Times New Roman" w:hAnsi="Arial" w:cs="Arial"/>
          <w:sz w:val="24"/>
          <w:szCs w:val="24"/>
          <w:lang w:eastAsia="es-ES"/>
        </w:rPr>
        <w:t>al resto de ofertas que no subieron de un dígito: Antena 3 (</w:t>
      </w:r>
      <w:r w:rsidR="00BB7D73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B7D73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) y La Sexta (</w:t>
      </w:r>
      <w:r w:rsidR="006A1867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A1867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%). Como resultado, Cuatro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A186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A186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%) anotó su </w:t>
      </w:r>
      <w:r w:rsidR="000975DB" w:rsidRPr="00097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6A1867">
        <w:rPr>
          <w:rFonts w:ascii="Arial" w:eastAsia="Times New Roman" w:hAnsi="Arial" w:cs="Arial"/>
          <w:b/>
          <w:sz w:val="24"/>
          <w:szCs w:val="24"/>
          <w:lang w:eastAsia="es-ES"/>
        </w:rPr>
        <w:t>día laborable de los últimos 15 meses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>fue líder absoluto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40B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>la franja de</w:t>
      </w:r>
      <w:r w:rsidR="00A2300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</w:t>
      </w:r>
      <w:r w:rsidR="0065761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A186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A2300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A1867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4213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42136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share.</w:t>
      </w:r>
    </w:p>
    <w:p w:rsidR="00CC5D24" w:rsidRDefault="00CC5D24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2560C" w:rsidRDefault="0032560C" w:rsidP="00CC052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‘GH VIP: Límite 48 horas’ (1</w:t>
      </w:r>
      <w:r w:rsidR="00A5381C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5381C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A5381C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5381C">
        <w:rPr>
          <w:rFonts w:ascii="Arial" w:eastAsia="Times New Roman" w:hAnsi="Arial" w:cs="Arial"/>
          <w:b/>
          <w:sz w:val="24"/>
          <w:szCs w:val="24"/>
          <w:lang w:eastAsia="es-ES"/>
        </w:rPr>
        <w:t>212</w:t>
      </w:r>
      <w:r w:rsidRPr="009D1FB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anot</w:t>
      </w:r>
      <w:r w:rsidR="00462B23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victoria del </w:t>
      </w:r>
      <w:proofErr w:type="spellStart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access</w:t>
      </w:r>
      <w:proofErr w:type="spellEnd"/>
      <w:r w:rsidRPr="00761A95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prime time</w:t>
      </w:r>
      <w:r w:rsidR="002774D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 </w:t>
      </w:r>
      <w:r w:rsidR="002774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su </w:t>
      </w:r>
      <w:r w:rsidR="002774D1" w:rsidRPr="009E4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dato de la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por encima de su inmediato competidor (14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,4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 que emitió ‘El hormiguero’ (1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y 2.</w:t>
      </w:r>
      <w:r w:rsidR="00A5381C">
        <w:rPr>
          <w:rFonts w:ascii="Arial" w:eastAsia="Times New Roman" w:hAnsi="Arial" w:cs="Arial"/>
          <w:bCs/>
          <w:sz w:val="24"/>
          <w:szCs w:val="24"/>
          <w:lang w:eastAsia="es-ES"/>
        </w:rPr>
        <w:t>212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</w:p>
    <w:p w:rsidR="002D16D5" w:rsidRDefault="002D16D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43606" w:rsidRDefault="006535FC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El </w:t>
      </w:r>
      <w:proofErr w:type="spellStart"/>
      <w:r w:rsidR="002B10C9" w:rsidRPr="00543606">
        <w:rPr>
          <w:rFonts w:ascii="Arial" w:eastAsia="Times New Roman" w:hAnsi="Arial" w:cs="Arial"/>
          <w:b/>
          <w:i/>
          <w:sz w:val="24"/>
          <w:szCs w:val="24"/>
          <w:u w:val="single"/>
          <w:lang w:eastAsia="es-ES"/>
        </w:rPr>
        <w:t>daytime</w:t>
      </w:r>
      <w:proofErr w:type="spellEnd"/>
      <w:r w:rsidR="002B10C9" w:rsidRPr="0054360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de Telecinco, </w:t>
      </w:r>
      <w:r w:rsidR="00A5381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sin rival </w:t>
      </w:r>
    </w:p>
    <w:p w:rsidR="00543606" w:rsidRDefault="002B10C9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A5381C">
        <w:rPr>
          <w:rFonts w:ascii="Arial" w:eastAsia="Times New Roman" w:hAnsi="Arial" w:cs="Arial"/>
          <w:sz w:val="24"/>
          <w:szCs w:val="24"/>
          <w:lang w:eastAsia="es-ES"/>
        </w:rPr>
        <w:t xml:space="preserve">tampoco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encontró </w:t>
      </w:r>
      <w:r w:rsidR="00A5381C">
        <w:rPr>
          <w:rFonts w:ascii="Arial" w:eastAsia="Times New Roman" w:hAnsi="Arial" w:cs="Arial"/>
          <w:sz w:val="24"/>
          <w:szCs w:val="24"/>
          <w:lang w:eastAsia="es-ES"/>
        </w:rPr>
        <w:t>competencia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proofErr w:type="spellStart"/>
      <w:r w:rsidR="00595B8B"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C426A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426A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>gracias a los buenos resultados de sus espacios de información y entretenimiento de producción propia.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650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543606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más de 10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1,7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343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4,6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604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896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con su mejor dato de los últimos tres meses, y </w:t>
      </w:r>
      <w:r w:rsidR="00C426AD" w:rsidRPr="00C426AD">
        <w:rPr>
          <w:rFonts w:ascii="Arial" w:eastAsia="Times New Roman" w:hAnsi="Arial" w:cs="Arial"/>
          <w:b/>
          <w:sz w:val="24"/>
          <w:szCs w:val="24"/>
          <w:lang w:eastAsia="es-ES"/>
        </w:rPr>
        <w:t>‘Sálvame Banana’ (19% y 2.078.000)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,2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C052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y 16,3%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E2473D" w:rsidRDefault="00E2473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CF21CF" w:rsidRDefault="00CF21CF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CF21CF" w:rsidRDefault="00CF21CF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07066D" w:rsidRPr="000827A5" w:rsidRDefault="0007066D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423BC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Informativos Telecinco 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D2013F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A423BC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43079B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426AD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426AD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9B7F7E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C426AD">
        <w:rPr>
          <w:rFonts w:ascii="Arial" w:eastAsia="Times New Roman" w:hAnsi="Arial" w:cs="Arial"/>
          <w:b/>
          <w:sz w:val="24"/>
          <w:szCs w:val="24"/>
          <w:lang w:eastAsia="es-ES"/>
        </w:rPr>
        <w:t>356</w:t>
      </w:r>
      <w:r w:rsidR="00CC052A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A423BC" w:rsidRPr="006837FB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B50F6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tercer </w:t>
      </w:r>
      <w:r w:rsidR="00B50F6E">
        <w:rPr>
          <w:rFonts w:ascii="Arial" w:eastAsia="Times New Roman" w:hAnsi="Arial" w:cs="Arial"/>
          <w:sz w:val="24"/>
          <w:szCs w:val="24"/>
          <w:lang w:eastAsia="es-ES"/>
        </w:rPr>
        <w:t>espacio más visto del día</w:t>
      </w:r>
      <w:r w:rsidR="004A07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975DB">
        <w:rPr>
          <w:rFonts w:ascii="Arial" w:eastAsia="Times New Roman" w:hAnsi="Arial" w:cs="Arial"/>
          <w:sz w:val="24"/>
          <w:szCs w:val="24"/>
          <w:lang w:eastAsia="es-ES"/>
        </w:rPr>
        <w:t xml:space="preserve">y oferta informativa líder 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l martes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, por delante de 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Antena 3 Noticias 2 (1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528C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>2.161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CF21CF">
        <w:rPr>
          <w:rFonts w:ascii="Arial" w:eastAsia="Times New Roman" w:hAnsi="Arial" w:cs="Arial"/>
          <w:sz w:val="24"/>
          <w:szCs w:val="24"/>
          <w:lang w:eastAsia="es-ES"/>
        </w:rPr>
        <w:t xml:space="preserve"> con su </w:t>
      </w:r>
      <w:r w:rsidR="00CF21CF" w:rsidRPr="00FF67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segundo mejor </w:t>
      </w:r>
      <w:r w:rsidR="00CF21CF" w:rsidRPr="00FF67A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CF21CF" w:rsidRPr="00FF67A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A423BC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La entrevista de </w:t>
      </w:r>
      <w:r w:rsidR="00C426AD" w:rsidRPr="00D80A52">
        <w:rPr>
          <w:rFonts w:ascii="Arial" w:eastAsia="Times New Roman" w:hAnsi="Arial" w:cs="Arial"/>
          <w:b/>
          <w:sz w:val="24"/>
          <w:szCs w:val="24"/>
          <w:lang w:eastAsia="es-ES"/>
        </w:rPr>
        <w:t>Pedro Piqueras a Íñigo Errejón (16,5% y 2.414.000) superó en más de 800.000 espectadores</w:t>
      </w:r>
      <w:r w:rsidR="00C426AD">
        <w:rPr>
          <w:rFonts w:ascii="Arial" w:eastAsia="Times New Roman" w:hAnsi="Arial" w:cs="Arial"/>
          <w:sz w:val="24"/>
          <w:szCs w:val="24"/>
          <w:lang w:eastAsia="es-ES"/>
        </w:rPr>
        <w:t xml:space="preserve"> a la realizada por 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Vicente Vallés a Pedro Sánchez el pasado lunes en Antena 3 Noticias 2 (10,8% y 1.582.000).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43606" w:rsidRDefault="007512D8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512D8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 w:rsidR="009E4402">
        <w:rPr>
          <w:rFonts w:ascii="Arial" w:eastAsia="Times New Roman" w:hAnsi="Arial" w:cs="Arial"/>
          <w:b/>
          <w:sz w:val="24"/>
          <w:szCs w:val="24"/>
          <w:lang w:eastAsia="es-ES"/>
        </w:rPr>
        <w:t>fue la televisión más vista del día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D80A5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80A52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0827A5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436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</w:t>
      </w:r>
      <w:r w:rsidR="00D80A52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543606" w:rsidRPr="0033013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301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543606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6D9C"/>
    <w:rsid w:val="000348D0"/>
    <w:rsid w:val="00034F5E"/>
    <w:rsid w:val="0007066D"/>
    <w:rsid w:val="000827A5"/>
    <w:rsid w:val="00092DB0"/>
    <w:rsid w:val="000975DB"/>
    <w:rsid w:val="000A1CD7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84007"/>
    <w:rsid w:val="001866EE"/>
    <w:rsid w:val="00196F49"/>
    <w:rsid w:val="001A637F"/>
    <w:rsid w:val="001D1821"/>
    <w:rsid w:val="001F640A"/>
    <w:rsid w:val="001F7929"/>
    <w:rsid w:val="002347A6"/>
    <w:rsid w:val="00251526"/>
    <w:rsid w:val="00256EA1"/>
    <w:rsid w:val="0027542D"/>
    <w:rsid w:val="002774D1"/>
    <w:rsid w:val="002A63C6"/>
    <w:rsid w:val="002B10C9"/>
    <w:rsid w:val="002C4D52"/>
    <w:rsid w:val="002C6DAD"/>
    <w:rsid w:val="002D16D5"/>
    <w:rsid w:val="002D414F"/>
    <w:rsid w:val="003005B8"/>
    <w:rsid w:val="00303CF8"/>
    <w:rsid w:val="00307139"/>
    <w:rsid w:val="003176F8"/>
    <w:rsid w:val="00323407"/>
    <w:rsid w:val="00324271"/>
    <w:rsid w:val="0032471C"/>
    <w:rsid w:val="0032560C"/>
    <w:rsid w:val="0033013A"/>
    <w:rsid w:val="0033719C"/>
    <w:rsid w:val="003670CD"/>
    <w:rsid w:val="00381569"/>
    <w:rsid w:val="00397619"/>
    <w:rsid w:val="003A53B6"/>
    <w:rsid w:val="003A689F"/>
    <w:rsid w:val="003D10B4"/>
    <w:rsid w:val="004035E3"/>
    <w:rsid w:val="004063D9"/>
    <w:rsid w:val="004127F6"/>
    <w:rsid w:val="00421360"/>
    <w:rsid w:val="0043079B"/>
    <w:rsid w:val="00432241"/>
    <w:rsid w:val="0043436B"/>
    <w:rsid w:val="00445109"/>
    <w:rsid w:val="00456F22"/>
    <w:rsid w:val="004575B3"/>
    <w:rsid w:val="00462B23"/>
    <w:rsid w:val="00463A06"/>
    <w:rsid w:val="004671C4"/>
    <w:rsid w:val="004857B8"/>
    <w:rsid w:val="00485EF8"/>
    <w:rsid w:val="00496277"/>
    <w:rsid w:val="004A0795"/>
    <w:rsid w:val="004A24FB"/>
    <w:rsid w:val="004A677F"/>
    <w:rsid w:val="004B0540"/>
    <w:rsid w:val="004B34F2"/>
    <w:rsid w:val="004B70D7"/>
    <w:rsid w:val="004C1043"/>
    <w:rsid w:val="004C6489"/>
    <w:rsid w:val="004F66FC"/>
    <w:rsid w:val="0050536F"/>
    <w:rsid w:val="005115DD"/>
    <w:rsid w:val="00511A0F"/>
    <w:rsid w:val="0053606C"/>
    <w:rsid w:val="00543606"/>
    <w:rsid w:val="00576D59"/>
    <w:rsid w:val="00582133"/>
    <w:rsid w:val="005929C5"/>
    <w:rsid w:val="00595B8B"/>
    <w:rsid w:val="00597FED"/>
    <w:rsid w:val="005A182D"/>
    <w:rsid w:val="005B372D"/>
    <w:rsid w:val="005F12F6"/>
    <w:rsid w:val="005F38DE"/>
    <w:rsid w:val="005F47E9"/>
    <w:rsid w:val="00622499"/>
    <w:rsid w:val="006277FB"/>
    <w:rsid w:val="00642ADC"/>
    <w:rsid w:val="006502A2"/>
    <w:rsid w:val="00653479"/>
    <w:rsid w:val="006535FC"/>
    <w:rsid w:val="00657610"/>
    <w:rsid w:val="00661207"/>
    <w:rsid w:val="00663C4C"/>
    <w:rsid w:val="006808AA"/>
    <w:rsid w:val="006813CB"/>
    <w:rsid w:val="006831B1"/>
    <w:rsid w:val="006837FB"/>
    <w:rsid w:val="00683A32"/>
    <w:rsid w:val="00691369"/>
    <w:rsid w:val="00691DCC"/>
    <w:rsid w:val="006A1867"/>
    <w:rsid w:val="006A7620"/>
    <w:rsid w:val="006A782A"/>
    <w:rsid w:val="006B4FF6"/>
    <w:rsid w:val="006C17DD"/>
    <w:rsid w:val="006E2F0B"/>
    <w:rsid w:val="006E3B24"/>
    <w:rsid w:val="006E4DCC"/>
    <w:rsid w:val="006F4E9B"/>
    <w:rsid w:val="006F72D0"/>
    <w:rsid w:val="006F7808"/>
    <w:rsid w:val="00721D0E"/>
    <w:rsid w:val="0074516F"/>
    <w:rsid w:val="00750448"/>
    <w:rsid w:val="007512D8"/>
    <w:rsid w:val="0075375C"/>
    <w:rsid w:val="007539F0"/>
    <w:rsid w:val="00757B2C"/>
    <w:rsid w:val="00761A7B"/>
    <w:rsid w:val="00761A95"/>
    <w:rsid w:val="00763E97"/>
    <w:rsid w:val="007644D9"/>
    <w:rsid w:val="00766D09"/>
    <w:rsid w:val="00781AF7"/>
    <w:rsid w:val="00786425"/>
    <w:rsid w:val="00791F23"/>
    <w:rsid w:val="007A7A39"/>
    <w:rsid w:val="007B22E6"/>
    <w:rsid w:val="007B7FFD"/>
    <w:rsid w:val="007C4060"/>
    <w:rsid w:val="007D0E85"/>
    <w:rsid w:val="008251B8"/>
    <w:rsid w:val="008337DC"/>
    <w:rsid w:val="00833B61"/>
    <w:rsid w:val="00845C83"/>
    <w:rsid w:val="008512B9"/>
    <w:rsid w:val="00855414"/>
    <w:rsid w:val="008711EE"/>
    <w:rsid w:val="0089094A"/>
    <w:rsid w:val="008B57C7"/>
    <w:rsid w:val="008C195D"/>
    <w:rsid w:val="008D2355"/>
    <w:rsid w:val="008E2C32"/>
    <w:rsid w:val="008F4CEE"/>
    <w:rsid w:val="00901F6C"/>
    <w:rsid w:val="009211C4"/>
    <w:rsid w:val="00922D65"/>
    <w:rsid w:val="00952E8D"/>
    <w:rsid w:val="009613D2"/>
    <w:rsid w:val="00970A89"/>
    <w:rsid w:val="009A78DA"/>
    <w:rsid w:val="009B7F7E"/>
    <w:rsid w:val="009D1FBC"/>
    <w:rsid w:val="009D379E"/>
    <w:rsid w:val="009E0092"/>
    <w:rsid w:val="009E1861"/>
    <w:rsid w:val="009E2E2E"/>
    <w:rsid w:val="009E4402"/>
    <w:rsid w:val="009E6C4F"/>
    <w:rsid w:val="009F1F72"/>
    <w:rsid w:val="00A23006"/>
    <w:rsid w:val="00A340B7"/>
    <w:rsid w:val="00A423BC"/>
    <w:rsid w:val="00A5381C"/>
    <w:rsid w:val="00A704DA"/>
    <w:rsid w:val="00A70DD3"/>
    <w:rsid w:val="00A97A39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023B3"/>
    <w:rsid w:val="00B108BD"/>
    <w:rsid w:val="00B17278"/>
    <w:rsid w:val="00B2132F"/>
    <w:rsid w:val="00B23904"/>
    <w:rsid w:val="00B24636"/>
    <w:rsid w:val="00B50D90"/>
    <w:rsid w:val="00B50F6E"/>
    <w:rsid w:val="00B528C3"/>
    <w:rsid w:val="00B52F74"/>
    <w:rsid w:val="00B5463A"/>
    <w:rsid w:val="00B55123"/>
    <w:rsid w:val="00B825C8"/>
    <w:rsid w:val="00B86D37"/>
    <w:rsid w:val="00B95DF9"/>
    <w:rsid w:val="00BA65AD"/>
    <w:rsid w:val="00BB7D73"/>
    <w:rsid w:val="00BC27C4"/>
    <w:rsid w:val="00BC647E"/>
    <w:rsid w:val="00BD6096"/>
    <w:rsid w:val="00BD613C"/>
    <w:rsid w:val="00BE71F9"/>
    <w:rsid w:val="00C028BF"/>
    <w:rsid w:val="00C04707"/>
    <w:rsid w:val="00C10669"/>
    <w:rsid w:val="00C16919"/>
    <w:rsid w:val="00C17B05"/>
    <w:rsid w:val="00C2401E"/>
    <w:rsid w:val="00C24512"/>
    <w:rsid w:val="00C24739"/>
    <w:rsid w:val="00C27DC2"/>
    <w:rsid w:val="00C319FA"/>
    <w:rsid w:val="00C426AD"/>
    <w:rsid w:val="00C42C7D"/>
    <w:rsid w:val="00C549E6"/>
    <w:rsid w:val="00C71EA6"/>
    <w:rsid w:val="00C746AC"/>
    <w:rsid w:val="00C813FF"/>
    <w:rsid w:val="00C8667F"/>
    <w:rsid w:val="00C87AD8"/>
    <w:rsid w:val="00CA43C0"/>
    <w:rsid w:val="00CA5E59"/>
    <w:rsid w:val="00CB578A"/>
    <w:rsid w:val="00CC052A"/>
    <w:rsid w:val="00CC5D24"/>
    <w:rsid w:val="00CD423E"/>
    <w:rsid w:val="00CE781B"/>
    <w:rsid w:val="00CF21CF"/>
    <w:rsid w:val="00CF2512"/>
    <w:rsid w:val="00CF4CF9"/>
    <w:rsid w:val="00D167CB"/>
    <w:rsid w:val="00D2013F"/>
    <w:rsid w:val="00D36CB7"/>
    <w:rsid w:val="00D41EA6"/>
    <w:rsid w:val="00D458F8"/>
    <w:rsid w:val="00D51248"/>
    <w:rsid w:val="00D515BE"/>
    <w:rsid w:val="00D56088"/>
    <w:rsid w:val="00D6666F"/>
    <w:rsid w:val="00D80A52"/>
    <w:rsid w:val="00D80DDF"/>
    <w:rsid w:val="00D9481D"/>
    <w:rsid w:val="00DA36C4"/>
    <w:rsid w:val="00DD4F40"/>
    <w:rsid w:val="00DD6865"/>
    <w:rsid w:val="00DF79B1"/>
    <w:rsid w:val="00E00A99"/>
    <w:rsid w:val="00E23201"/>
    <w:rsid w:val="00E2473D"/>
    <w:rsid w:val="00E30532"/>
    <w:rsid w:val="00E42ADC"/>
    <w:rsid w:val="00E6352E"/>
    <w:rsid w:val="00E672A8"/>
    <w:rsid w:val="00E718F3"/>
    <w:rsid w:val="00E773FC"/>
    <w:rsid w:val="00E77E2B"/>
    <w:rsid w:val="00E80D6A"/>
    <w:rsid w:val="00E8536B"/>
    <w:rsid w:val="00E948AA"/>
    <w:rsid w:val="00EB1D5B"/>
    <w:rsid w:val="00EB31D3"/>
    <w:rsid w:val="00EC54CA"/>
    <w:rsid w:val="00EE714F"/>
    <w:rsid w:val="00F0440A"/>
    <w:rsid w:val="00F07D81"/>
    <w:rsid w:val="00F119A0"/>
    <w:rsid w:val="00F1317E"/>
    <w:rsid w:val="00F21327"/>
    <w:rsid w:val="00F23765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04FE"/>
    <w:rsid w:val="00F9177A"/>
    <w:rsid w:val="00F941DB"/>
    <w:rsid w:val="00FA2C32"/>
    <w:rsid w:val="00FA515E"/>
    <w:rsid w:val="00FB280E"/>
    <w:rsid w:val="00FB3420"/>
    <w:rsid w:val="00FC3966"/>
    <w:rsid w:val="00FD17D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DA810F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EEF6-F561-4745-814F-184AB6DC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2019-10-09T07:46:00Z</cp:lastPrinted>
  <dcterms:created xsi:type="dcterms:W3CDTF">2019-10-09T07:21:00Z</dcterms:created>
  <dcterms:modified xsi:type="dcterms:W3CDTF">2019-10-09T08:02:00Z</dcterms:modified>
</cp:coreProperties>
</file>