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D18" w:rsidRDefault="00B66D18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F725F0" w:rsidRDefault="00F725F0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F725F0" w:rsidRDefault="00F725F0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Default="00157875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7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F725F0" w:rsidRPr="00B23904" w:rsidRDefault="00F725F0" w:rsidP="00D93BD2">
      <w:pPr>
        <w:ind w:right="-568"/>
        <w:jc w:val="center"/>
        <w:rPr>
          <w:rFonts w:ascii="Arial" w:eastAsia="Times New Roman" w:hAnsi="Arial" w:cs="Arial"/>
          <w:lang w:eastAsia="es-ES"/>
        </w:rPr>
      </w:pPr>
    </w:p>
    <w:p w:rsidR="00D36CF5" w:rsidRPr="0073317D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Got </w:t>
      </w:r>
      <w:proofErr w:type="spellStart"/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Talent</w:t>
      </w:r>
      <w:proofErr w:type="spellEnd"/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’</w:t>
      </w:r>
      <w:r w:rsidR="007B455B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reafirma su liderazgo absoluto frente a </w:t>
      </w:r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‘La Voz </w:t>
      </w:r>
      <w:proofErr w:type="spellStart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Kids</w:t>
      </w:r>
      <w:proofErr w:type="spellEnd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</w:t>
      </w:r>
    </w:p>
    <w:p w:rsidR="003444D2" w:rsidRDefault="003444D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un 2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0715E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y 2.3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35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(1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La Voz </w:t>
      </w:r>
      <w:proofErr w:type="spellStart"/>
      <w:r w:rsidR="00D36CF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36CF5">
        <w:rPr>
          <w:rFonts w:ascii="Arial" w:eastAsia="Times New Roman" w:hAnsi="Arial" w:cs="Arial"/>
          <w:sz w:val="24"/>
          <w:szCs w:val="24"/>
          <w:lang w:eastAsia="es-ES"/>
        </w:rPr>
        <w:t>’ (1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538CB" w:rsidRDefault="006538CB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Pr="00402F08" w:rsidRDefault="00402F08" w:rsidP="009C11E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</w:t>
      </w:r>
    </w:p>
    <w:p w:rsidR="004E4145" w:rsidRDefault="004E4145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Nuevo 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 xml:space="preserve">lunes en el que </w:t>
      </w:r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444D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455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7B455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 xml:space="preserve">ha vuelto a reafirmar el sólido respaldo de los espectadores que han elegido </w:t>
      </w:r>
      <w:r w:rsidR="003444D2" w:rsidRPr="00876DE2">
        <w:rPr>
          <w:rFonts w:ascii="Arial" w:eastAsia="Times New Roman" w:hAnsi="Arial" w:cs="Arial"/>
          <w:b/>
          <w:sz w:val="24"/>
          <w:szCs w:val="24"/>
          <w:lang w:eastAsia="es-ES"/>
        </w:rPr>
        <w:t>el concurso de Telecinco</w:t>
      </w:r>
      <w:r w:rsidR="003444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 xml:space="preserve">como lo más visto </w:t>
      </w:r>
      <w:r w:rsidR="003444D2" w:rsidRPr="00876D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792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franja de </w:t>
      </w:r>
      <w:r w:rsidR="00792D26" w:rsidRPr="00792D26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E4145">
        <w:rPr>
          <w:rFonts w:ascii="Calibri" w:hAnsi="Calibri" w:cs="Calibri"/>
        </w:rPr>
        <w:t xml:space="preserve">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Un resultado que se 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 xml:space="preserve">confirmó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igualmente en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de competencia con ‘La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oz </w:t>
      </w:r>
      <w:proofErr w:type="spellStart"/>
      <w:r w:rsidRPr="004E414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Pr="004E4145">
        <w:rPr>
          <w:rFonts w:ascii="Arial" w:eastAsia="Times New Roman" w:hAnsi="Arial" w:cs="Arial"/>
          <w:sz w:val="24"/>
          <w:szCs w:val="24"/>
          <w:lang w:eastAsia="es-ES"/>
        </w:rPr>
        <w:t>’ (22:4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–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00: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, en la que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Telecinco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8,7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) aventaj</w:t>
      </w:r>
      <w:r w:rsidR="003428C2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E41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5B65D9" w:rsidRDefault="005B65D9" w:rsidP="004E414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6,3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% y 6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60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lideró su franja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triplicando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5,6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311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nuevamente la oferta informativa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líder del lunes, por encima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principal competidor, Antena 3 Noticias 2 (1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80</w:t>
      </w:r>
      <w:r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792D2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699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5B65D9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5B65D9" w:rsidRPr="007A7C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5B65D9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37251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10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387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432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Sálvame 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795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 xml:space="preserve">, con su </w:t>
      </w:r>
      <w:r w:rsidR="00C9314B" w:rsidRPr="007A7C83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 de la temporada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D72E0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(15,9% y 1.811.000)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1,6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y 14,6%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100F6" w:rsidRDefault="003100F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la jornada con 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4,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(12,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A71D6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53F05"/>
    <w:rsid w:val="000715EC"/>
    <w:rsid w:val="000827A5"/>
    <w:rsid w:val="000841CB"/>
    <w:rsid w:val="000A6BEF"/>
    <w:rsid w:val="000B7C3D"/>
    <w:rsid w:val="000D09E9"/>
    <w:rsid w:val="000D37B7"/>
    <w:rsid w:val="000D5D85"/>
    <w:rsid w:val="000E3675"/>
    <w:rsid w:val="00140CD6"/>
    <w:rsid w:val="00157875"/>
    <w:rsid w:val="00160386"/>
    <w:rsid w:val="00174A49"/>
    <w:rsid w:val="001845D9"/>
    <w:rsid w:val="001978E7"/>
    <w:rsid w:val="001D05B4"/>
    <w:rsid w:val="001E0616"/>
    <w:rsid w:val="0020243A"/>
    <w:rsid w:val="00204D12"/>
    <w:rsid w:val="00240B53"/>
    <w:rsid w:val="00252FF5"/>
    <w:rsid w:val="00263BD4"/>
    <w:rsid w:val="00272994"/>
    <w:rsid w:val="002A035D"/>
    <w:rsid w:val="002C6DAD"/>
    <w:rsid w:val="002D06A1"/>
    <w:rsid w:val="003005B8"/>
    <w:rsid w:val="00301E46"/>
    <w:rsid w:val="003100F6"/>
    <w:rsid w:val="00324271"/>
    <w:rsid w:val="0032471C"/>
    <w:rsid w:val="00334D18"/>
    <w:rsid w:val="00341897"/>
    <w:rsid w:val="003428C2"/>
    <w:rsid w:val="0034393E"/>
    <w:rsid w:val="003444D2"/>
    <w:rsid w:val="0035471A"/>
    <w:rsid w:val="003655D4"/>
    <w:rsid w:val="003741D6"/>
    <w:rsid w:val="003A5526"/>
    <w:rsid w:val="003C7956"/>
    <w:rsid w:val="003E62B8"/>
    <w:rsid w:val="00402F0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D7377"/>
    <w:rsid w:val="004E4145"/>
    <w:rsid w:val="00511A0F"/>
    <w:rsid w:val="0052636F"/>
    <w:rsid w:val="00534975"/>
    <w:rsid w:val="005405B7"/>
    <w:rsid w:val="00597FED"/>
    <w:rsid w:val="005A733A"/>
    <w:rsid w:val="005B128B"/>
    <w:rsid w:val="005B65D9"/>
    <w:rsid w:val="005E58A7"/>
    <w:rsid w:val="005F0263"/>
    <w:rsid w:val="00610220"/>
    <w:rsid w:val="0062032A"/>
    <w:rsid w:val="0062097C"/>
    <w:rsid w:val="00622499"/>
    <w:rsid w:val="006277FB"/>
    <w:rsid w:val="00642EEA"/>
    <w:rsid w:val="0065025C"/>
    <w:rsid w:val="006502A2"/>
    <w:rsid w:val="006538CB"/>
    <w:rsid w:val="00661207"/>
    <w:rsid w:val="00663E95"/>
    <w:rsid w:val="00671C99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F238B"/>
    <w:rsid w:val="006F72D0"/>
    <w:rsid w:val="0073317D"/>
    <w:rsid w:val="0074516F"/>
    <w:rsid w:val="0075350C"/>
    <w:rsid w:val="007645E2"/>
    <w:rsid w:val="00766D09"/>
    <w:rsid w:val="007755E8"/>
    <w:rsid w:val="00781AF7"/>
    <w:rsid w:val="00786425"/>
    <w:rsid w:val="00787247"/>
    <w:rsid w:val="00792D26"/>
    <w:rsid w:val="007A7C83"/>
    <w:rsid w:val="007B22E6"/>
    <w:rsid w:val="007B455B"/>
    <w:rsid w:val="007D3A2B"/>
    <w:rsid w:val="007F4A21"/>
    <w:rsid w:val="008041A1"/>
    <w:rsid w:val="00807D52"/>
    <w:rsid w:val="0083558A"/>
    <w:rsid w:val="00837251"/>
    <w:rsid w:val="0085333D"/>
    <w:rsid w:val="00862EB7"/>
    <w:rsid w:val="008746B2"/>
    <w:rsid w:val="00876DE2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C11E7"/>
    <w:rsid w:val="009D0FB4"/>
    <w:rsid w:val="00A16731"/>
    <w:rsid w:val="00A21FDF"/>
    <w:rsid w:val="00A2408A"/>
    <w:rsid w:val="00A54CB3"/>
    <w:rsid w:val="00A57BAC"/>
    <w:rsid w:val="00A671A1"/>
    <w:rsid w:val="00A776E9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3904"/>
    <w:rsid w:val="00B50D90"/>
    <w:rsid w:val="00B66D18"/>
    <w:rsid w:val="00B83967"/>
    <w:rsid w:val="00B8449D"/>
    <w:rsid w:val="00B905A4"/>
    <w:rsid w:val="00B97F5C"/>
    <w:rsid w:val="00BA1555"/>
    <w:rsid w:val="00BB6CC0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66C"/>
    <w:rsid w:val="00C81AF1"/>
    <w:rsid w:val="00C82C02"/>
    <w:rsid w:val="00C9314B"/>
    <w:rsid w:val="00CA5E59"/>
    <w:rsid w:val="00CB3DB6"/>
    <w:rsid w:val="00CC10F0"/>
    <w:rsid w:val="00CC12AA"/>
    <w:rsid w:val="00CC12F6"/>
    <w:rsid w:val="00CC3576"/>
    <w:rsid w:val="00CC3CD1"/>
    <w:rsid w:val="00CD29E7"/>
    <w:rsid w:val="00CE15B1"/>
    <w:rsid w:val="00CF4CF9"/>
    <w:rsid w:val="00D36CF5"/>
    <w:rsid w:val="00D40802"/>
    <w:rsid w:val="00D41EA6"/>
    <w:rsid w:val="00D53CFD"/>
    <w:rsid w:val="00D56088"/>
    <w:rsid w:val="00D70F53"/>
    <w:rsid w:val="00D80B3A"/>
    <w:rsid w:val="00D93BD2"/>
    <w:rsid w:val="00DA0FFE"/>
    <w:rsid w:val="00DD72E0"/>
    <w:rsid w:val="00DE0B11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00BB6"/>
    <w:rsid w:val="00F177AC"/>
    <w:rsid w:val="00F21327"/>
    <w:rsid w:val="00F27A50"/>
    <w:rsid w:val="00F40421"/>
    <w:rsid w:val="00F649E9"/>
    <w:rsid w:val="00F725F0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2B89B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40CC-98A3-4547-ABD7-428E3C1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2019-10-08T07:35:00Z</cp:lastPrinted>
  <dcterms:created xsi:type="dcterms:W3CDTF">2019-10-08T07:29:00Z</dcterms:created>
  <dcterms:modified xsi:type="dcterms:W3CDTF">2019-10-08T07:39:00Z</dcterms:modified>
</cp:coreProperties>
</file>