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0D" w:rsidRDefault="003E2278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6C2BC" wp14:editId="5CF96768">
            <wp:simplePos x="0" y="0"/>
            <wp:positionH relativeFrom="column">
              <wp:posOffset>2691765</wp:posOffset>
            </wp:positionH>
            <wp:positionV relativeFrom="paragraph">
              <wp:posOffset>-783093</wp:posOffset>
            </wp:positionV>
            <wp:extent cx="2877185" cy="459740"/>
            <wp:effectExtent l="0" t="0" r="0" b="0"/>
            <wp:wrapNone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64F9">
        <w:rPr>
          <w:rFonts w:ascii="Arial" w:eastAsia="Times New Roman" w:hAnsi="Arial" w:cs="Arial"/>
          <w:sz w:val="24"/>
          <w:szCs w:val="24"/>
          <w:lang w:eastAsia="es-ES"/>
        </w:rPr>
        <w:t xml:space="preserve">1 de </w:t>
      </w:r>
      <w:r w:rsidR="00435729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7F57DC" w:rsidRDefault="00793DF8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</w:pPr>
      <w:r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 xml:space="preserve">Las recientes catástrofes naturales </w:t>
      </w:r>
      <w:r w:rsidR="007F57DC"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>en</w:t>
      </w:r>
      <w:r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 xml:space="preserve"> España</w:t>
      </w:r>
      <w:r w:rsidR="007F57DC"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 xml:space="preserve"> y su relación con el cambio climático</w:t>
      </w:r>
      <w:r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 xml:space="preserve">, </w:t>
      </w:r>
      <w:r w:rsidR="007F57DC"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 xml:space="preserve">en </w:t>
      </w:r>
      <w:r w:rsidR="000566E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>el estreno</w:t>
      </w:r>
      <w:r w:rsidR="007F57DC"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 xml:space="preserve"> de </w:t>
      </w:r>
      <w:r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>las nuevas entregas de ‘</w:t>
      </w:r>
      <w:r w:rsidR="007F57DC"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>E</w:t>
      </w:r>
      <w:r w:rsidRPr="007F57DC">
        <w:rPr>
          <w:rFonts w:ascii="Arial" w:eastAsia="Times New Roman" w:hAnsi="Arial" w:cs="Arial"/>
          <w:bCs/>
          <w:color w:val="002C5F"/>
          <w:spacing w:val="-18"/>
          <w:sz w:val="44"/>
          <w:szCs w:val="44"/>
          <w:lang w:eastAsia="es-ES"/>
        </w:rPr>
        <w:t>n el punto de mira’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3DF8" w:rsidRDefault="006F64F9" w:rsidP="006434E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este monográfico, </w:t>
      </w:r>
      <w:r w:rsidR="00793DF8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Boro Barber se ha desplazado a Groenlandia para comprobar in situ los efectos del deshielo en los océanos; </w:t>
      </w:r>
      <w:r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793DF8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Verónica Dulanto ha viajado a </w:t>
      </w:r>
      <w:r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793DF8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>a localidad murciana de Los Alcá</w:t>
      </w:r>
      <w:r w:rsidR="007F57DC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>za</w:t>
      </w:r>
      <w:r w:rsidR="00793DF8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>res</w:t>
      </w:r>
      <w:r w:rsidR="00EF7A3D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recientemente </w:t>
      </w:r>
      <w:r w:rsidR="003E012E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>azotada</w:t>
      </w:r>
      <w:r w:rsidR="00EF7A3D"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las inundaciones</w:t>
      </w:r>
    </w:p>
    <w:p w:rsidR="006434E2" w:rsidRPr="006434E2" w:rsidRDefault="006434E2" w:rsidP="006434E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2D9B" w:rsidRPr="006434E2" w:rsidRDefault="00772D9B" w:rsidP="006434E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34E2">
        <w:rPr>
          <w:rFonts w:ascii="Arial" w:eastAsia="Times New Roman" w:hAnsi="Arial" w:cs="Arial"/>
          <w:b/>
          <w:sz w:val="24"/>
          <w:szCs w:val="24"/>
          <w:lang w:eastAsia="es-ES"/>
        </w:rPr>
        <w:t>Los nuevos reportajes se centrarán en cuestiones que afectan a la economía y a la salud de los ciudadanos, como la guerra a la carne y el auge del veganismo, la calidad del agua que bebemos, los beneficios y riesgos de la comida congelada y los fraudes en torno a productos artesanos</w:t>
      </w:r>
    </w:p>
    <w:p w:rsidR="00A449CB" w:rsidRDefault="00A449CB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F7A3D" w:rsidRDefault="00EF7A3D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E012E">
        <w:rPr>
          <w:rFonts w:ascii="Arial" w:eastAsia="Times New Roman" w:hAnsi="Arial" w:cs="Arial"/>
          <w:i/>
          <w:sz w:val="24"/>
          <w:szCs w:val="24"/>
          <w:lang w:eastAsia="es-ES"/>
        </w:rPr>
        <w:t>“El cambio climático es el mayor desafío de nuestro tiempo y ahora nos encontramos en un momento decisivo para hacer algo al respecto”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Así advierte al mundo Naciones Unidas en su página </w:t>
      </w:r>
      <w:r w:rsidRPr="006F64F9">
        <w:rPr>
          <w:rFonts w:ascii="Arial" w:eastAsia="Times New Roman" w:hAnsi="Arial" w:cs="Arial"/>
          <w:i/>
          <w:sz w:val="24"/>
          <w:szCs w:val="24"/>
          <w:lang w:eastAsia="es-ES"/>
        </w:rPr>
        <w:t>web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la reciente convocatoria de la Cumbre sobre la Crisis Climática. </w:t>
      </w:r>
      <w:r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El problema es grave</w:t>
      </w:r>
      <w:r w:rsidR="004357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435729" w:rsidRPr="00435729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hielos polares se derriten y 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los fenómenos meteorológicos extremos se suceden cada vez con más frecuencia, dejando a su paso muerte y destrucción. Lo han comprobado </w:t>
      </w:r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Boro Barber, desde Groenlandia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Verónica Dulanto en Los Alcázares, Murcia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, devastada por las lluvias torrenciales, en </w:t>
      </w:r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D1B82">
        <w:rPr>
          <w:rFonts w:ascii="Arial" w:eastAsia="Times New Roman" w:hAnsi="Arial" w:cs="Arial"/>
          <w:b/>
          <w:sz w:val="24"/>
          <w:szCs w:val="24"/>
          <w:lang w:eastAsia="es-ES"/>
        </w:rPr>
        <w:t>Catástrofes</w:t>
      </w:r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naturales’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, un monográfico con el que </w:t>
      </w:r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‘En el Punto de Mira’ regresa a </w:t>
      </w:r>
      <w:proofErr w:type="gramStart"/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Cuatro mañana</w:t>
      </w:r>
      <w:proofErr w:type="gramEnd"/>
      <w:r w:rsidR="003E012E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miércoles a partir de las 22:45 horas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F7A3D" w:rsidRDefault="00EF7A3D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44596" w:rsidRDefault="00E934F2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reporteros de este espacio de investigación, que la cadena produce en </w:t>
      </w:r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 colaboración con </w:t>
      </w:r>
      <w:proofErr w:type="spellStart"/>
      <w:r w:rsidR="003E012E">
        <w:rPr>
          <w:rFonts w:ascii="Arial" w:eastAsia="Times New Roman" w:hAnsi="Arial" w:cs="Arial"/>
          <w:sz w:val="24"/>
          <w:szCs w:val="24"/>
          <w:lang w:eastAsia="es-ES"/>
        </w:rPr>
        <w:t>Unicorn</w:t>
      </w:r>
      <w:proofErr w:type="spellEnd"/>
      <w:r w:rsidR="003E012E">
        <w:rPr>
          <w:rFonts w:ascii="Arial" w:eastAsia="Times New Roman" w:hAnsi="Arial" w:cs="Arial"/>
          <w:sz w:val="24"/>
          <w:szCs w:val="24"/>
          <w:lang w:eastAsia="es-ES"/>
        </w:rPr>
        <w:t xml:space="preserve"> Content,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preparado para esta nueva etapa 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diversos</w:t>
      </w:r>
      <w:r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reportajes 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</w:t>
      </w:r>
      <w:bookmarkStart w:id="0" w:name="_Hlk20828318"/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cuestiones que afectan a</w:t>
      </w:r>
      <w:r w:rsidR="004357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economía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 la salud de los ciudadanos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: la 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guerra a la carne y la expansión del movimiento vegano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; la 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calidad del agua del grifo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 en las diversas regiones de España y </w:t>
      </w:r>
      <w:r w:rsidR="00C44596" w:rsidRPr="00435729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C44596" w:rsidRPr="00435729">
        <w:rPr>
          <w:rFonts w:ascii="Arial" w:eastAsia="Times New Roman" w:hAnsi="Arial" w:cs="Arial"/>
          <w:b/>
          <w:sz w:val="24"/>
          <w:szCs w:val="24"/>
          <w:lang w:eastAsia="es-ES"/>
        </w:rPr>
        <w:t>diferencias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reales con el agua embotellada</w:t>
      </w:r>
      <w:r w:rsidR="00C44596" w:rsidRPr="006F64F9">
        <w:rPr>
          <w:rFonts w:ascii="Arial" w:eastAsia="Times New Roman" w:hAnsi="Arial" w:cs="Arial"/>
          <w:sz w:val="24"/>
          <w:szCs w:val="24"/>
          <w:lang w:eastAsia="es-ES"/>
        </w:rPr>
        <w:t>; los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beneficios de la comida congelada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los riesgos que entraña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 su consumo si no se respetan los procesos de la cadena del frío; </w:t>
      </w:r>
      <w:r w:rsidR="00772D9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C44596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fraudes en torno a productos artesanos</w:t>
      </w:r>
      <w:r w:rsidR="00C44596">
        <w:rPr>
          <w:rFonts w:ascii="Arial" w:eastAsia="Times New Roman" w:hAnsi="Arial" w:cs="Arial"/>
          <w:sz w:val="24"/>
          <w:szCs w:val="24"/>
          <w:lang w:eastAsia="es-ES"/>
        </w:rPr>
        <w:t xml:space="preserve"> como el pan de masa madre y la miel, serán algunas de ellas.</w:t>
      </w:r>
    </w:p>
    <w:bookmarkEnd w:id="0"/>
    <w:p w:rsidR="00C44596" w:rsidRDefault="00C44596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1FDD" w:rsidRDefault="00C44596" w:rsidP="009F1F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equipo formado por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Maria</w:t>
      </w:r>
      <w:r w:rsidR="009F1FDD" w:rsidRPr="009F1F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Miñana</w:t>
      </w:r>
      <w:proofErr w:type="spellEnd"/>
      <w:r w:rsidR="009F1F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Boro</w:t>
      </w:r>
      <w:r w:rsidR="009F1FDD" w:rsidRPr="009F1F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Barber</w:t>
      </w:r>
      <w:r w:rsidR="009F1F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9F1FDD" w:rsidRPr="009F1F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Losada</w:t>
      </w:r>
      <w:r w:rsidR="009F1F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Verónica</w:t>
      </w:r>
      <w:r w:rsidR="009F1FDD" w:rsidRPr="009F1F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Dulanto</w:t>
      </w:r>
      <w:r w:rsidR="00BE608A">
        <w:rPr>
          <w:rFonts w:ascii="Arial" w:eastAsia="Times New Roman" w:hAnsi="Arial" w:cs="Arial"/>
          <w:b/>
          <w:sz w:val="24"/>
          <w:szCs w:val="24"/>
          <w:lang w:eastAsia="es-ES"/>
        </w:rPr>
        <w:t>, Juan Carlos González, Pablo de Miguel</w:t>
      </w:r>
      <w:bookmarkStart w:id="1" w:name="_GoBack"/>
      <w:bookmarkEnd w:id="1"/>
      <w:r w:rsidR="009F1FD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Mireia</w:t>
      </w:r>
      <w:r w:rsidR="009F1FDD" w:rsidRPr="009F1F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1FDD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Linare</w:t>
      </w:r>
      <w:r w:rsidR="00FE0722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FE0722">
        <w:rPr>
          <w:rFonts w:ascii="Arial" w:eastAsia="Times New Roman" w:hAnsi="Arial" w:cs="Arial"/>
          <w:sz w:val="24"/>
          <w:szCs w:val="24"/>
          <w:lang w:eastAsia="es-ES"/>
        </w:rPr>
        <w:t xml:space="preserve"> también abordarán asuntos de actualidad e interés social, como </w:t>
      </w:r>
      <w:r w:rsidR="00EA1188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drama de los </w:t>
      </w:r>
      <w:r w:rsidR="00EA1188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desaparecidos</w:t>
      </w:r>
      <w:r w:rsidR="00EA1188">
        <w:rPr>
          <w:rFonts w:ascii="Arial" w:eastAsia="Times New Roman" w:hAnsi="Arial" w:cs="Arial"/>
          <w:sz w:val="24"/>
          <w:szCs w:val="24"/>
          <w:lang w:eastAsia="es-ES"/>
        </w:rPr>
        <w:t xml:space="preserve"> en nuestro país; </w:t>
      </w:r>
      <w:r w:rsidR="00EA1188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el negocio de las falsificaciones</w:t>
      </w:r>
      <w:r w:rsidR="00772D9B">
        <w:rPr>
          <w:rFonts w:ascii="Arial" w:eastAsia="Times New Roman" w:hAnsi="Arial" w:cs="Arial"/>
          <w:sz w:val="24"/>
          <w:szCs w:val="24"/>
          <w:lang w:eastAsia="es-ES"/>
        </w:rPr>
        <w:t>; y</w:t>
      </w:r>
      <w:r w:rsidR="00EA1188"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EA1188"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desastres de las operaciones estéticas realizadas</w:t>
      </w:r>
      <w:r w:rsidR="00EA1188"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 sin las garantías oportunas.</w:t>
      </w:r>
    </w:p>
    <w:p w:rsidR="00772D9B" w:rsidRDefault="00772D9B" w:rsidP="009F1F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2D9B" w:rsidRPr="006F64F9" w:rsidRDefault="00772D9B" w:rsidP="009F1F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ED1" w:rsidRPr="00E168F6" w:rsidRDefault="00E168F6" w:rsidP="0060777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El impacto del cambio climático en España, en el punto de mira</w:t>
      </w:r>
    </w:p>
    <w:p w:rsidR="00E168F6" w:rsidRDefault="00E168F6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72D9B" w:rsidRDefault="00EA1188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A118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reciente </w:t>
      </w:r>
      <w:r w:rsidRPr="00EA1188">
        <w:rPr>
          <w:rFonts w:ascii="Arial" w:eastAsia="Times New Roman" w:hAnsi="Arial" w:cs="Arial"/>
          <w:sz w:val="24"/>
          <w:szCs w:val="24"/>
          <w:lang w:eastAsia="es-ES"/>
        </w:rPr>
        <w:t xml:space="preserve">Cumbre de Acción Climática organizada por la ONU en Nueva York, ha unido a 77 países en busca de un compromiso para reducir las emisiones de carbono para 2050. Los científicos de todo el mundo llevaban años avisando, pero ya es un hecho que </w:t>
      </w:r>
      <w:r w:rsidRPr="00EA1188">
        <w:rPr>
          <w:rFonts w:ascii="Arial" w:eastAsia="Times New Roman" w:hAnsi="Arial" w:cs="Arial"/>
          <w:b/>
          <w:sz w:val="24"/>
          <w:szCs w:val="24"/>
          <w:lang w:eastAsia="es-ES"/>
        </w:rPr>
        <w:t>el cambio climático e</w:t>
      </w:r>
      <w:r w:rsidRPr="006F64F9">
        <w:rPr>
          <w:rFonts w:ascii="Arial" w:eastAsia="Times New Roman" w:hAnsi="Arial" w:cs="Arial"/>
          <w:b/>
          <w:sz w:val="24"/>
          <w:szCs w:val="24"/>
          <w:lang w:eastAsia="es-ES"/>
        </w:rPr>
        <w:t>s real</w:t>
      </w:r>
      <w:r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 y está afectando gravemente al plan</w:t>
      </w:r>
      <w:r w:rsidR="006F64F9">
        <w:rPr>
          <w:rFonts w:ascii="Arial" w:eastAsia="Times New Roman" w:hAnsi="Arial" w:cs="Arial"/>
          <w:sz w:val="24"/>
          <w:szCs w:val="24"/>
          <w:lang w:eastAsia="es-ES"/>
        </w:rPr>
        <w:t>eta</w:t>
      </w:r>
      <w:r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772D9B" w:rsidRDefault="00772D9B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1188" w:rsidRPr="006F64F9" w:rsidRDefault="00EA1188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A118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EA1188">
        <w:rPr>
          <w:rFonts w:ascii="Arial" w:eastAsia="Times New Roman" w:hAnsi="Arial" w:cs="Arial"/>
          <w:sz w:val="24"/>
          <w:szCs w:val="24"/>
          <w:lang w:eastAsia="es-ES"/>
        </w:rPr>
        <w:t xml:space="preserve">primer programa de la nueva temporada de </w:t>
      </w:r>
      <w:r w:rsidRPr="00435729">
        <w:rPr>
          <w:rFonts w:ascii="Arial" w:eastAsia="Times New Roman" w:hAnsi="Arial" w:cs="Arial"/>
          <w:b/>
          <w:sz w:val="24"/>
          <w:szCs w:val="24"/>
          <w:lang w:eastAsia="es-ES"/>
        </w:rPr>
        <w:t>‘E</w:t>
      </w:r>
      <w:r w:rsidRPr="00EA11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el Punto de </w:t>
      </w:r>
      <w:r w:rsidRPr="00435729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EA1188">
        <w:rPr>
          <w:rFonts w:ascii="Arial" w:eastAsia="Times New Roman" w:hAnsi="Arial" w:cs="Arial"/>
          <w:b/>
          <w:sz w:val="24"/>
          <w:szCs w:val="24"/>
          <w:lang w:eastAsia="es-ES"/>
        </w:rPr>
        <w:t>ira</w:t>
      </w:r>
      <w:r w:rsidRPr="0043572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EA118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tratará de </w:t>
      </w:r>
      <w:r w:rsidR="00772D9B" w:rsidRPr="00772D9B">
        <w:rPr>
          <w:rFonts w:ascii="Arial" w:eastAsia="Times New Roman" w:hAnsi="Arial" w:cs="Arial"/>
          <w:b/>
          <w:sz w:val="24"/>
          <w:szCs w:val="24"/>
          <w:lang w:eastAsia="es-ES"/>
        </w:rPr>
        <w:t>entender que está sucediendo</w:t>
      </w:r>
      <w:r w:rsidR="00772D9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2D9B" w:rsidRPr="00772D9B">
        <w:rPr>
          <w:rFonts w:ascii="Arial" w:eastAsia="Times New Roman" w:hAnsi="Arial" w:cs="Arial"/>
          <w:b/>
          <w:sz w:val="24"/>
          <w:szCs w:val="24"/>
          <w:lang w:eastAsia="es-ES"/>
        </w:rPr>
        <w:t>qué nos depara el futuro</w:t>
      </w:r>
      <w:r w:rsidR="00772D9B">
        <w:rPr>
          <w:rFonts w:ascii="Arial" w:eastAsia="Times New Roman" w:hAnsi="Arial" w:cs="Arial"/>
          <w:sz w:val="24"/>
          <w:szCs w:val="24"/>
          <w:lang w:eastAsia="es-ES"/>
        </w:rPr>
        <w:t xml:space="preserve"> y si </w:t>
      </w:r>
      <w:r w:rsidR="00772D9B" w:rsidRPr="00772D9B">
        <w:rPr>
          <w:rFonts w:ascii="Arial" w:eastAsia="Times New Roman" w:hAnsi="Arial" w:cs="Arial"/>
          <w:b/>
          <w:sz w:val="24"/>
          <w:szCs w:val="24"/>
          <w:lang w:eastAsia="es-ES"/>
        </w:rPr>
        <w:t>estamos a tiempo de revertir la situación</w:t>
      </w:r>
      <w:r w:rsidR="00772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6F64F9">
        <w:rPr>
          <w:rFonts w:ascii="Arial" w:eastAsia="Times New Roman" w:hAnsi="Arial" w:cs="Arial"/>
          <w:sz w:val="24"/>
          <w:szCs w:val="24"/>
          <w:lang w:eastAsia="es-ES"/>
        </w:rPr>
        <w:t xml:space="preserve">Según los expertos, </w:t>
      </w:r>
      <w:r w:rsidR="00772D9B">
        <w:rPr>
          <w:rFonts w:ascii="Arial" w:eastAsia="Times New Roman" w:hAnsi="Arial" w:cs="Arial"/>
          <w:sz w:val="24"/>
          <w:szCs w:val="24"/>
          <w:lang w:eastAsia="es-ES"/>
        </w:rPr>
        <w:t>España</w:t>
      </w:r>
      <w:r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>es</w:t>
      </w:r>
      <w:r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</w:t>
      </w:r>
      <w:r w:rsidR="00772D9B"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 de los países</w:t>
      </w:r>
      <w:r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que podr</w:t>
      </w:r>
      <w:r w:rsidR="006F64F9"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ían</w:t>
      </w:r>
      <w:r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verse más afectad</w:t>
      </w:r>
      <w:r w:rsidR="00772D9B"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</w:t>
      </w:r>
      <w:r w:rsidRPr="00772D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</w:t>
      </w:r>
      <w:r w:rsid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por estos </w:t>
      </w:r>
      <w:r w:rsidR="00772D9B">
        <w:rPr>
          <w:rFonts w:ascii="Arial" w:eastAsia="Times New Roman" w:hAnsi="Arial" w:cs="Arial"/>
          <w:sz w:val="24"/>
          <w:szCs w:val="24"/>
          <w:lang w:val="es-ES_tradnl" w:eastAsia="es-ES"/>
        </w:rPr>
        <w:t>desastres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>, l</w:t>
      </w:r>
      <w:r w:rsidR="007F57DC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>le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>gando incluso a alertar de que en 100 años el sur</w:t>
      </w:r>
      <w:r w:rsidR="00772D9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nuestro país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podría ser un desierto.</w:t>
      </w:r>
    </w:p>
    <w:p w:rsidR="00EA1188" w:rsidRPr="00EA1188" w:rsidRDefault="00EA1188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F57DC" w:rsidRPr="006F64F9" w:rsidRDefault="000D1B82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D1B82">
        <w:rPr>
          <w:rFonts w:ascii="Arial" w:eastAsia="Times New Roman" w:hAnsi="Arial" w:cs="Arial"/>
          <w:sz w:val="24"/>
          <w:szCs w:val="24"/>
          <w:lang w:val="es-ES_tradnl" w:eastAsia="es-ES"/>
        </w:rPr>
        <w:t>En el reportaje,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Verónica Dulanto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F57DC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acompañará a la Guardia Civil en su recorrido por la localidad murciana de Los Alcázares, que este verano 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ha sufrido uno de los mayores desastres naturales producidos en nuestro país después del terremoto de Lorca. </w:t>
      </w:r>
      <w:r w:rsidR="007F57DC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>L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as lluvias torrenciales han dejado </w:t>
      </w:r>
      <w:r w:rsid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allí </w:t>
      </w:r>
      <w:r w:rsidR="007F57DC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seis muertos y cientos de familias que 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 han perdido todo. Expertos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meteorólogos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físicos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geólogos </w:t>
      </w:r>
      <w:r w:rsidR="007F57DC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aportan su punto de vista en el reportaje y analizan </w:t>
      </w:r>
      <w:r w:rsidR="007F57DC" w:rsidRPr="006F64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las causas y las graves consecuencias</w:t>
      </w:r>
      <w:r w:rsidR="007F57DC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estos fenómenos meteorológicos extremos.</w:t>
      </w:r>
    </w:p>
    <w:p w:rsidR="00EA1188" w:rsidRPr="00EA1188" w:rsidRDefault="00EA1188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A1188" w:rsidRPr="00EA1188" w:rsidRDefault="007F57DC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Por su parte,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Boro Barber viaja</w:t>
      </w:r>
      <w:r w:rsidRPr="006F64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 Groenlandia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mostrar a los espectadores </w:t>
      </w:r>
      <w:r w:rsidRPr="006F64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el deshielo de sus </w:t>
      </w:r>
      <w:r w:rsidR="00EA1188" w:rsidRPr="00EA118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glaciares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 fenómeno casi imparable que está haciendo subir el nivel de los océanos y que amenaza incluso con 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hacer desaparecer ciudades costeras. 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programa ofrecerá </w:t>
      </w:r>
      <w:r w:rsidRPr="006F64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impresionantes imágenes grabadas </w:t>
      </w:r>
      <w:r w:rsidR="006F64F9" w:rsidRPr="006F64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 drones</w:t>
      </w:r>
      <w:r w:rsidR="006F64F9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>en las que se aprecia el rápido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desprendimiento de </w:t>
      </w:r>
      <w:r w:rsidR="006F64F9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hielo en los 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>glaciares</w:t>
      </w:r>
      <w:r w:rsidR="006F64F9" w:rsidRPr="006F64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cómo bajo las capas de agua congelada están apareciendo masas de </w:t>
      </w:r>
      <w:r w:rsidR="00EA1188" w:rsidRPr="00EA1188">
        <w:rPr>
          <w:rFonts w:ascii="Arial" w:eastAsia="Times New Roman" w:hAnsi="Arial" w:cs="Arial"/>
          <w:sz w:val="24"/>
          <w:szCs w:val="24"/>
          <w:lang w:val="es-ES_tradnl" w:eastAsia="es-ES"/>
        </w:rPr>
        <w:t>tierra e islas desconocida</w:t>
      </w:r>
      <w:r w:rsidR="00E168F6">
        <w:rPr>
          <w:rFonts w:ascii="Arial" w:eastAsia="Times New Roman" w:hAnsi="Arial" w:cs="Arial"/>
          <w:sz w:val="24"/>
          <w:szCs w:val="24"/>
          <w:lang w:val="es-ES_tradnl" w:eastAsia="es-ES"/>
        </w:rPr>
        <w:t>s hasta la fecha.</w:t>
      </w:r>
    </w:p>
    <w:p w:rsidR="00EA1188" w:rsidRPr="00EA1188" w:rsidRDefault="00EA1188" w:rsidP="00EA118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A1188" w:rsidRPr="006F64F9" w:rsidRDefault="00EA1188" w:rsidP="005E445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A1188" w:rsidRPr="006F64F9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BE608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50046"/>
    <w:rsid w:val="000566EC"/>
    <w:rsid w:val="00061DE7"/>
    <w:rsid w:val="00085BD0"/>
    <w:rsid w:val="00091E7E"/>
    <w:rsid w:val="00097490"/>
    <w:rsid w:val="000A6DAC"/>
    <w:rsid w:val="000C4E9A"/>
    <w:rsid w:val="000C7AE9"/>
    <w:rsid w:val="000D1B82"/>
    <w:rsid w:val="000F0006"/>
    <w:rsid w:val="00167577"/>
    <w:rsid w:val="00167F7D"/>
    <w:rsid w:val="0018340F"/>
    <w:rsid w:val="0019403C"/>
    <w:rsid w:val="001C3F4E"/>
    <w:rsid w:val="001C7833"/>
    <w:rsid w:val="001E6ECF"/>
    <w:rsid w:val="001F646A"/>
    <w:rsid w:val="002046AB"/>
    <w:rsid w:val="0022077E"/>
    <w:rsid w:val="00251420"/>
    <w:rsid w:val="002828CE"/>
    <w:rsid w:val="002D2020"/>
    <w:rsid w:val="0030379E"/>
    <w:rsid w:val="00374754"/>
    <w:rsid w:val="003A0FA6"/>
    <w:rsid w:val="003C3B23"/>
    <w:rsid w:val="003C7FCC"/>
    <w:rsid w:val="003E012E"/>
    <w:rsid w:val="003E2278"/>
    <w:rsid w:val="003E5EE4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4A9E"/>
    <w:rsid w:val="004A20D3"/>
    <w:rsid w:val="004B27D5"/>
    <w:rsid w:val="004F3829"/>
    <w:rsid w:val="00526E81"/>
    <w:rsid w:val="0055630F"/>
    <w:rsid w:val="00563D57"/>
    <w:rsid w:val="00564A96"/>
    <w:rsid w:val="00582D01"/>
    <w:rsid w:val="005913A2"/>
    <w:rsid w:val="005A3D74"/>
    <w:rsid w:val="005A4E47"/>
    <w:rsid w:val="005A64AF"/>
    <w:rsid w:val="005B31A7"/>
    <w:rsid w:val="005D2852"/>
    <w:rsid w:val="005E4454"/>
    <w:rsid w:val="00600D28"/>
    <w:rsid w:val="00607778"/>
    <w:rsid w:val="0061674C"/>
    <w:rsid w:val="006434E2"/>
    <w:rsid w:val="0065353B"/>
    <w:rsid w:val="006552D4"/>
    <w:rsid w:val="0067468F"/>
    <w:rsid w:val="006E1681"/>
    <w:rsid w:val="006F230A"/>
    <w:rsid w:val="006F64F9"/>
    <w:rsid w:val="00763650"/>
    <w:rsid w:val="00772D9B"/>
    <w:rsid w:val="00793DF8"/>
    <w:rsid w:val="0079683D"/>
    <w:rsid w:val="007B02AC"/>
    <w:rsid w:val="007C5519"/>
    <w:rsid w:val="007F57DC"/>
    <w:rsid w:val="008445CC"/>
    <w:rsid w:val="00861493"/>
    <w:rsid w:val="008C7CA9"/>
    <w:rsid w:val="00900079"/>
    <w:rsid w:val="009068F8"/>
    <w:rsid w:val="0092520E"/>
    <w:rsid w:val="00943EBD"/>
    <w:rsid w:val="00945121"/>
    <w:rsid w:val="00984139"/>
    <w:rsid w:val="009B0BBC"/>
    <w:rsid w:val="009D5EDB"/>
    <w:rsid w:val="009F1FDD"/>
    <w:rsid w:val="00A231C2"/>
    <w:rsid w:val="00A24203"/>
    <w:rsid w:val="00A449CB"/>
    <w:rsid w:val="00A71BEF"/>
    <w:rsid w:val="00AB3023"/>
    <w:rsid w:val="00AD62C0"/>
    <w:rsid w:val="00AF0ED1"/>
    <w:rsid w:val="00B03BA0"/>
    <w:rsid w:val="00B26DC7"/>
    <w:rsid w:val="00B945B0"/>
    <w:rsid w:val="00BA4B7E"/>
    <w:rsid w:val="00BB53B4"/>
    <w:rsid w:val="00BC3EBC"/>
    <w:rsid w:val="00BC4478"/>
    <w:rsid w:val="00BE0652"/>
    <w:rsid w:val="00BE608A"/>
    <w:rsid w:val="00C17497"/>
    <w:rsid w:val="00C41DD7"/>
    <w:rsid w:val="00C44596"/>
    <w:rsid w:val="00C47CAB"/>
    <w:rsid w:val="00C741AD"/>
    <w:rsid w:val="00C864A3"/>
    <w:rsid w:val="00C96E55"/>
    <w:rsid w:val="00CD58B4"/>
    <w:rsid w:val="00CE3C1C"/>
    <w:rsid w:val="00D11F52"/>
    <w:rsid w:val="00D27DBB"/>
    <w:rsid w:val="00D316A4"/>
    <w:rsid w:val="00D372FE"/>
    <w:rsid w:val="00D52C0B"/>
    <w:rsid w:val="00D72C6E"/>
    <w:rsid w:val="00DC00C1"/>
    <w:rsid w:val="00DE2525"/>
    <w:rsid w:val="00E0091A"/>
    <w:rsid w:val="00E120B9"/>
    <w:rsid w:val="00E168F6"/>
    <w:rsid w:val="00E330ED"/>
    <w:rsid w:val="00E431EC"/>
    <w:rsid w:val="00E466CB"/>
    <w:rsid w:val="00E507FF"/>
    <w:rsid w:val="00E62290"/>
    <w:rsid w:val="00E934F2"/>
    <w:rsid w:val="00EA1188"/>
    <w:rsid w:val="00EA24DB"/>
    <w:rsid w:val="00EB7445"/>
    <w:rsid w:val="00EB7E49"/>
    <w:rsid w:val="00EF3107"/>
    <w:rsid w:val="00EF6A0E"/>
    <w:rsid w:val="00EF7A3D"/>
    <w:rsid w:val="00F45982"/>
    <w:rsid w:val="00F51059"/>
    <w:rsid w:val="00F53AA9"/>
    <w:rsid w:val="00F77074"/>
    <w:rsid w:val="00F86119"/>
    <w:rsid w:val="00FA5B73"/>
    <w:rsid w:val="00FA6C1B"/>
    <w:rsid w:val="00FB4828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C8B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2019-10-01T10:03:00Z</cp:lastPrinted>
  <dcterms:created xsi:type="dcterms:W3CDTF">2019-10-01T10:27:00Z</dcterms:created>
  <dcterms:modified xsi:type="dcterms:W3CDTF">2019-10-01T14:55:00Z</dcterms:modified>
</cp:coreProperties>
</file>