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485EF8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B1D5B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septiembre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85EF8" w:rsidRDefault="00485EF8" w:rsidP="006F7808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EB1D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24</w:t>
      </w:r>
      <w:r w:rsidR="00CD423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2463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761A95" w:rsidRPr="00761A95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‘GH VIP: Límite 48 horas’</w:t>
      </w:r>
      <w:r w:rsidR="00A2300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crece y lidera en Cuatro con 7</w:t>
      </w:r>
      <w:r w:rsidR="00EB1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,4 puntos</w:t>
      </w:r>
      <w:r w:rsidR="00A23006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ventaja sobre</w:t>
      </w:r>
      <w:r w:rsidR="00EB1D5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‘La Voz </w:t>
      </w:r>
      <w:proofErr w:type="spellStart"/>
      <w:r w:rsid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Kids</w:t>
      </w:r>
      <w:proofErr w:type="spellEnd"/>
      <w:r w:rsid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:rsidR="00BE71F9" w:rsidRDefault="00BE71F9" w:rsidP="00152B0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4636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volvió a confirmar a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noche el doble éxito de su emisión transversal en </w:t>
      </w:r>
      <w:r w:rsidR="00485EF8" w:rsidRPr="003815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imponerse de forma absoluta en ambas cadenas</w:t>
      </w:r>
      <w:r w:rsidR="00CE7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613D2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CE7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bookmarkStart w:id="0" w:name="_GoBack"/>
      <w:bookmarkEnd w:id="0"/>
      <w:r w:rsidR="00CE78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sumados a Informativos Telecinco 21:00 horas, se situaron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los espacios más vistos del martes</w:t>
      </w:r>
    </w:p>
    <w:p w:rsidR="00485EF8" w:rsidRPr="00307139" w:rsidRDefault="00485EF8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2560C" w:rsidRDefault="0032560C" w:rsidP="00485EF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97A39" w:rsidRDefault="009D1FBC" w:rsidP="00485EF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32560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32560C">
        <w:rPr>
          <w:rFonts w:ascii="Arial" w:eastAsia="Times New Roman" w:hAnsi="Arial" w:cs="Arial"/>
          <w:b/>
          <w:sz w:val="24"/>
          <w:szCs w:val="24"/>
          <w:lang w:eastAsia="es-ES"/>
        </w:rPr>
        <w:t>317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se impuso 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en su </w:t>
      </w:r>
      <w:r w:rsidR="003A689F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485EF8" w:rsidRP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crecer 1,9 puntos y 178.000 espectadores respecto a </w:t>
      </w:r>
      <w:r w:rsidR="00A23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estreno de 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semana pasada. </w:t>
      </w:r>
      <w:r w:rsidR="00CE781B">
        <w:rPr>
          <w:rFonts w:ascii="Arial" w:eastAsia="Times New Roman" w:hAnsi="Arial" w:cs="Arial"/>
          <w:bCs/>
          <w:sz w:val="24"/>
          <w:szCs w:val="24"/>
          <w:lang w:eastAsia="es-ES"/>
        </w:rPr>
        <w:t>Aventajó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más de </w:t>
      </w:r>
      <w:r w:rsidR="00A23006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la oferta de Antena 3 (1</w:t>
      </w:r>
      <w:r w:rsidR="00A2300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2300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%) y cuadruplicó a la de La Sexta (</w:t>
      </w:r>
      <w:r w:rsidR="00A2300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,5%)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. Inclu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so en la franja coincidente con ‘La Voz </w:t>
      </w:r>
      <w:proofErr w:type="spellStart"/>
      <w:r w:rsidR="00A97A39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A97A39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Cuatro 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(18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superó 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An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>tena 3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941DB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21360" w:rsidRDefault="00421360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21360" w:rsidRPr="00421360" w:rsidRDefault="00421360" w:rsidP="00E8536B">
      <w:pPr>
        <w:pBdr>
          <w:right w:val="single" w:sz="4" w:space="4" w:color="auto"/>
        </w:pBd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(22,</w:t>
      </w:r>
      <w:r w:rsidR="00A2300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% y 6</w:t>
      </w:r>
      <w:r w:rsidR="00A23006">
        <w:rPr>
          <w:rFonts w:ascii="Arial" w:eastAsia="Times New Roman" w:hAnsi="Arial" w:cs="Arial"/>
          <w:b/>
          <w:sz w:val="24"/>
          <w:szCs w:val="24"/>
          <w:lang w:eastAsia="es-ES"/>
        </w:rPr>
        <w:t>15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%) y La Sexta (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Como resultado, Cuatro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con un 2</w:t>
      </w:r>
      <w:r w:rsidR="00A23006">
        <w:rPr>
          <w:rFonts w:ascii="Arial" w:eastAsia="Times New Roman" w:hAnsi="Arial" w:cs="Arial"/>
          <w:b/>
          <w:sz w:val="24"/>
          <w:szCs w:val="24"/>
          <w:lang w:eastAsia="es-ES"/>
        </w:rPr>
        <w:t>7,8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A97A39" w:rsidRDefault="00A97A3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(15,</w:t>
      </w:r>
      <w:r w:rsidR="00CE781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CE781B">
        <w:rPr>
          <w:rFonts w:ascii="Arial" w:eastAsia="Times New Roman" w:hAnsi="Arial" w:cs="Arial"/>
          <w:b/>
          <w:sz w:val="24"/>
          <w:szCs w:val="24"/>
          <w:lang w:eastAsia="es-ES"/>
        </w:rPr>
        <w:t>550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el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segundo </w:t>
      </w:r>
      <w:r>
        <w:rPr>
          <w:rFonts w:ascii="Arial" w:eastAsia="Times New Roman" w:hAnsi="Arial" w:cs="Arial"/>
          <w:sz w:val="24"/>
          <w:szCs w:val="24"/>
          <w:lang w:eastAsia="es-ES"/>
        </w:rPr>
        <w:t>espacio más visto del día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 xml:space="preserve">, anotándose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victoria del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encima de su inmediato competidor (14,</w:t>
      </w:r>
      <w:r w:rsidR="00CC052A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 que emitió ‘El hormiguero’ (1</w:t>
      </w:r>
      <w:r w:rsidR="00CC052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2.1</w:t>
      </w:r>
      <w:r w:rsidR="00CC052A">
        <w:rPr>
          <w:rFonts w:ascii="Arial" w:eastAsia="Times New Roman" w:hAnsi="Arial" w:cs="Arial"/>
          <w:bCs/>
          <w:sz w:val="24"/>
          <w:szCs w:val="24"/>
          <w:lang w:eastAsia="es-ES"/>
        </w:rPr>
        <w:t>03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543606" w:rsidRDefault="00543606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43606" w:rsidRDefault="006535FC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El </w:t>
      </w:r>
      <w:proofErr w:type="spellStart"/>
      <w:r w:rsidR="002B10C9" w:rsidRPr="00543606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daytime</w:t>
      </w:r>
      <w:proofErr w:type="spellEnd"/>
      <w:r w:rsidR="002B10C9" w:rsidRPr="0054360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de Telecinco, favorito para los espectadores</w:t>
      </w:r>
    </w:p>
    <w:p w:rsidR="00543606" w:rsidRDefault="002B10C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no encontró rival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(15,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gracias a los buenos resultados de sus espacios de información y entretenimiento de producción propia.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614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D13D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435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598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824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8,1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y 11,5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595B8B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al igual que </w:t>
      </w:r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2.047</w:t>
      </w:r>
      <w:r w:rsidR="001653D1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A7620" w:rsidRPr="005115DD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4,6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puntos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a Antena 3 (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14,2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2473D" w:rsidRDefault="00E2473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D2013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3079B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B7F7E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645.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>, espacio más visto del día</w:t>
      </w:r>
      <w:r w:rsidR="004A079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9613D2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9613D2" w:rsidRPr="009613D2">
        <w:rPr>
          <w:rFonts w:ascii="Arial" w:eastAsia="Times New Roman" w:hAnsi="Arial" w:cs="Arial"/>
          <w:b/>
          <w:sz w:val="24"/>
          <w:szCs w:val="24"/>
          <w:lang w:eastAsia="es-ES"/>
        </w:rPr>
        <w:t>audiencia más alta de la temporada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informativa líder de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l martes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4307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785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Telecinco l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F23765">
        <w:rPr>
          <w:rFonts w:ascii="Arial" w:eastAsia="Times New Roman" w:hAnsi="Arial" w:cs="Arial"/>
          <w:b/>
          <w:sz w:val="24"/>
          <w:szCs w:val="24"/>
          <w:lang w:eastAsia="es-ES"/>
        </w:rPr>
        <w:t>martes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con 2 puntos de ventaja sobre Antena 3 (12,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43606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96F49"/>
    <w:rsid w:val="001A637F"/>
    <w:rsid w:val="001D1821"/>
    <w:rsid w:val="001F640A"/>
    <w:rsid w:val="001F7929"/>
    <w:rsid w:val="002347A6"/>
    <w:rsid w:val="00251526"/>
    <w:rsid w:val="00256EA1"/>
    <w:rsid w:val="0027542D"/>
    <w:rsid w:val="002A63C6"/>
    <w:rsid w:val="002B10C9"/>
    <w:rsid w:val="002C4D52"/>
    <w:rsid w:val="002C6DAD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82133"/>
    <w:rsid w:val="00595B8B"/>
    <w:rsid w:val="00597FED"/>
    <w:rsid w:val="005A182D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A7620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4060"/>
    <w:rsid w:val="007D0E85"/>
    <w:rsid w:val="008251B8"/>
    <w:rsid w:val="008337DC"/>
    <w:rsid w:val="00833B61"/>
    <w:rsid w:val="00845C83"/>
    <w:rsid w:val="00855414"/>
    <w:rsid w:val="008711EE"/>
    <w:rsid w:val="0089094A"/>
    <w:rsid w:val="008C195D"/>
    <w:rsid w:val="008D2355"/>
    <w:rsid w:val="008E2C32"/>
    <w:rsid w:val="008F4CEE"/>
    <w:rsid w:val="009211C4"/>
    <w:rsid w:val="00922D65"/>
    <w:rsid w:val="00952E8D"/>
    <w:rsid w:val="009613D2"/>
    <w:rsid w:val="00970A89"/>
    <w:rsid w:val="009A78DA"/>
    <w:rsid w:val="009B7F7E"/>
    <w:rsid w:val="009D1FBC"/>
    <w:rsid w:val="009D379E"/>
    <w:rsid w:val="009E0092"/>
    <w:rsid w:val="009E1861"/>
    <w:rsid w:val="009E6C4F"/>
    <w:rsid w:val="009F1F72"/>
    <w:rsid w:val="00A23006"/>
    <w:rsid w:val="00A340B7"/>
    <w:rsid w:val="00A423BC"/>
    <w:rsid w:val="00A704DA"/>
    <w:rsid w:val="00A70DD3"/>
    <w:rsid w:val="00A97A39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A65AD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C7D"/>
    <w:rsid w:val="00C71EA6"/>
    <w:rsid w:val="00C746AC"/>
    <w:rsid w:val="00C813FF"/>
    <w:rsid w:val="00C8667F"/>
    <w:rsid w:val="00CA43C0"/>
    <w:rsid w:val="00CA5E59"/>
    <w:rsid w:val="00CC052A"/>
    <w:rsid w:val="00CD423E"/>
    <w:rsid w:val="00CE781B"/>
    <w:rsid w:val="00CF2512"/>
    <w:rsid w:val="00CF4CF9"/>
    <w:rsid w:val="00D167CB"/>
    <w:rsid w:val="00D2013F"/>
    <w:rsid w:val="00D36CB7"/>
    <w:rsid w:val="00D41EA6"/>
    <w:rsid w:val="00D458F8"/>
    <w:rsid w:val="00D51248"/>
    <w:rsid w:val="00D56088"/>
    <w:rsid w:val="00D6666F"/>
    <w:rsid w:val="00D80DDF"/>
    <w:rsid w:val="00D9481D"/>
    <w:rsid w:val="00DA36C4"/>
    <w:rsid w:val="00DD6865"/>
    <w:rsid w:val="00DF79B1"/>
    <w:rsid w:val="00E23201"/>
    <w:rsid w:val="00E2473D"/>
    <w:rsid w:val="00E30532"/>
    <w:rsid w:val="00E42ADC"/>
    <w:rsid w:val="00E6352E"/>
    <w:rsid w:val="00E672A8"/>
    <w:rsid w:val="00E718F3"/>
    <w:rsid w:val="00E77E2B"/>
    <w:rsid w:val="00E8536B"/>
    <w:rsid w:val="00EB1D5B"/>
    <w:rsid w:val="00EB31D3"/>
    <w:rsid w:val="00EC54CA"/>
    <w:rsid w:val="00EE714F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FF930D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6A2B3-8B63-4FF2-A27D-337607F4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2019-09-25T07:35:00Z</cp:lastPrinted>
  <dcterms:created xsi:type="dcterms:W3CDTF">2019-09-25T07:15:00Z</dcterms:created>
  <dcterms:modified xsi:type="dcterms:W3CDTF">2019-09-25T07:43:00Z</dcterms:modified>
</cp:coreProperties>
</file>