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C79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D60B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60BF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11DD8" w:rsidRDefault="00F11DD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0B27E6" w:rsidRPr="0020640F" w:rsidRDefault="0058251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44"/>
          <w:szCs w:val="44"/>
          <w:lang w:eastAsia="es-ES"/>
        </w:rPr>
      </w:pPr>
      <w:r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9D60BF"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referen</w:t>
      </w:r>
      <w:r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</w:t>
      </w:r>
      <w:r w:rsidR="009D60BF"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informativ</w:t>
      </w:r>
      <w:r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 c</w:t>
      </w:r>
      <w:r w:rsidR="009D60BF"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on sus ediciones </w:t>
      </w:r>
      <w:r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noche y sobremesa </w:t>
      </w:r>
      <w:r w:rsidR="009D60BF" w:rsidRPr="0020640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como lo más visto del miércoles</w:t>
      </w:r>
    </w:p>
    <w:p w:rsidR="000B27E6" w:rsidRPr="000B27E6" w:rsidRDefault="000B27E6" w:rsidP="000B27E6">
      <w:pPr>
        <w:pStyle w:val="Prrafodelista"/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641447" w:rsidRPr="00050BBE" w:rsidRDefault="00793E4F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 horas (19,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 y 2.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291</w:t>
      </w:r>
      <w:r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.000) 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anotó su </w:t>
      </w:r>
      <w:r w:rsidR="00641447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mejor </w:t>
      </w:r>
      <w:r w:rsidR="00EE6BDC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emisión </w:t>
      </w:r>
      <w:r w:rsidR="009D60BF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los dos últimos meses</w:t>
      </w:r>
      <w:r w:rsidR="00EE6BDC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mientras que la edición de las</w:t>
      </w:r>
      <w:r w:rsidR="00641447"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15 horas (17,4% y 2.091.000) registró su audiencia más alta desde enero</w:t>
      </w:r>
    </w:p>
    <w:p w:rsidR="00EE6BDC" w:rsidRPr="00050BBE" w:rsidRDefault="00EE6BDC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EE6BDC" w:rsidRPr="00050BBE" w:rsidRDefault="00EE6BDC" w:rsidP="00050BBE">
      <w:pPr>
        <w:pStyle w:val="Prrafodelista"/>
        <w:spacing w:after="0" w:line="240" w:lineRule="auto"/>
        <w:ind w:left="0"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‘Ya es mediodía’ (16,2% y 1.396.000) lideró su franja de forma absoluta con el segundo mejor </w:t>
      </w:r>
      <w:r w:rsidRPr="00050BB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 w:rsidRPr="00050BB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de su historia</w:t>
      </w:r>
    </w:p>
    <w:p w:rsidR="000E1DCB" w:rsidRDefault="000E1DCB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F91CBD" w:rsidRDefault="0058251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Telecinco fue </w:t>
      </w:r>
      <w:r w:rsidR="00281EEE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ayer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la cadena preferida por los espectadores al situar sus ediciones informativas de noche y sobremesa como l</w:t>
      </w:r>
      <w:r w:rsidR="00F91CBD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o más visto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del día.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>291.000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lideró este ranking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con una ventaja de más de 6 puntos sobre Antena 3 Noticias 2 (13,3% y 1.510.000)</w:t>
      </w:r>
      <w:r w:rsidR="001E6155">
        <w:rPr>
          <w:rFonts w:ascii="Arial" w:eastAsia="Times New Roman" w:hAnsi="Arial" w:cs="Arial"/>
          <w:sz w:val="24"/>
          <w:szCs w:val="24"/>
          <w:lang w:eastAsia="es-ES"/>
        </w:rPr>
        <w:t xml:space="preserve">, mientras </w:t>
      </w:r>
      <w:r w:rsidR="00220E4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F91CBD" w:rsidRPr="00F91CBD">
        <w:rPr>
          <w:rFonts w:ascii="Arial" w:eastAsia="Times New Roman" w:hAnsi="Arial" w:cs="Arial"/>
          <w:b/>
          <w:sz w:val="24"/>
          <w:szCs w:val="24"/>
          <w:lang w:eastAsia="es-ES"/>
        </w:rPr>
        <w:t>edición de las 15 horas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(17,4% y 2.091.000) también </w:t>
      </w:r>
      <w:r w:rsidR="001E6155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a Antena 3 Noticias 1 (17% y 2.029.000).</w:t>
      </w:r>
    </w:p>
    <w:p w:rsidR="00F91CBD" w:rsidRDefault="00F91CB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E6155" w:rsidP="001E6155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los espacios de actualidad matinales de Telecinco fueron los más vistos en sus respectivas franjas de emisión. </w:t>
      </w:r>
      <w:r w:rsidRPr="001E6155">
        <w:rPr>
          <w:rFonts w:ascii="Arial" w:eastAsia="Times New Roman" w:hAnsi="Arial" w:cs="Arial"/>
          <w:b/>
          <w:sz w:val="24"/>
          <w:szCs w:val="24"/>
          <w:lang w:eastAsia="es-ES"/>
        </w:rPr>
        <w:t>‘El programa del verano’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(18% y 561.000) aventajó en casi 6 puntos a ‘Espejo Público’ (12,3% y 376.000)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1E6155">
        <w:rPr>
          <w:rFonts w:ascii="Arial" w:eastAsia="Times New Roman" w:hAnsi="Arial" w:cs="Arial"/>
          <w:b/>
          <w:sz w:val="24"/>
          <w:szCs w:val="24"/>
          <w:lang w:eastAsia="es-ES"/>
        </w:rPr>
        <w:t>Ya es mediodía’</w:t>
      </w:r>
      <w:r w:rsidRPr="001E6155">
        <w:rPr>
          <w:rFonts w:ascii="Arial" w:eastAsia="Times New Roman" w:hAnsi="Arial" w:cs="Arial"/>
          <w:sz w:val="24"/>
          <w:szCs w:val="24"/>
          <w:lang w:eastAsia="es-ES"/>
        </w:rPr>
        <w:t xml:space="preserve"> (16,2% y 1.396.000) lideró su franja de forma absoluta con el segundo mejor </w:t>
      </w:r>
      <w:r w:rsidRPr="001E6155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1E6155">
        <w:rPr>
          <w:rFonts w:ascii="Arial" w:eastAsia="Times New Roman" w:hAnsi="Arial" w:cs="Arial"/>
          <w:sz w:val="24"/>
          <w:szCs w:val="24"/>
          <w:lang w:eastAsia="es-ES"/>
        </w:rPr>
        <w:t xml:space="preserve"> de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>, casi 2 puntos por encima de la oferta de Antena 3 (14,4%).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4F3577" w:rsidRPr="00821736" w:rsidRDefault="001E615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la tarde,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y 1.</w:t>
      </w:r>
      <w:r>
        <w:rPr>
          <w:rFonts w:ascii="Arial" w:eastAsia="Times New Roman" w:hAnsi="Arial" w:cs="Arial"/>
          <w:sz w:val="24"/>
          <w:szCs w:val="24"/>
          <w:lang w:eastAsia="es-ES"/>
        </w:rPr>
        <w:t>770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="000C1F99" w:rsidRPr="000C1F99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18,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827C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>682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220E4B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220E4B" w:rsidRPr="00220E4B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r w:rsidR="00220E4B">
        <w:rPr>
          <w:rFonts w:ascii="Arial" w:eastAsia="Times New Roman" w:hAnsi="Arial" w:cs="Arial"/>
          <w:sz w:val="24"/>
          <w:szCs w:val="24"/>
          <w:lang w:eastAsia="es-ES"/>
        </w:rPr>
        <w:t xml:space="preserve"> comercial más alto de todas las televisiones, un 18,4% de </w:t>
      </w:r>
      <w:r w:rsidR="00220E4B" w:rsidRPr="00220E4B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0C1F99" w:rsidRPr="000C1F99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fueron </w:t>
      </w:r>
      <w:r w:rsidR="00F66977">
        <w:rPr>
          <w:rFonts w:ascii="Arial" w:eastAsia="Times New Roman" w:hAnsi="Arial" w:cs="Arial"/>
          <w:sz w:val="24"/>
          <w:szCs w:val="24"/>
          <w:lang w:eastAsia="es-ES"/>
        </w:rPr>
        <w:t xml:space="preserve">la primera opción </w:t>
      </w:r>
      <w:r w:rsidR="00864349">
        <w:rPr>
          <w:rFonts w:ascii="Arial" w:eastAsia="Times New Roman" w:hAnsi="Arial" w:cs="Arial"/>
          <w:sz w:val="24"/>
          <w:szCs w:val="24"/>
          <w:lang w:eastAsia="es-ES"/>
        </w:rPr>
        <w:t xml:space="preserve">para los espectadores </w:t>
      </w:r>
      <w:r w:rsidR="00C10CC4"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inmediato competidor 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9,1</w:t>
      </w:r>
      <w:r w:rsidR="000C1F99" w:rsidRPr="00740CA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C1F99" w:rsidRPr="00016FF6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016FF6">
        <w:rPr>
          <w:rFonts w:ascii="Arial" w:eastAsia="Times New Roman" w:hAnsi="Arial" w:cs="Arial"/>
          <w:sz w:val="24"/>
          <w:szCs w:val="24"/>
          <w:lang w:eastAsia="es-ES"/>
        </w:rPr>
        <w:t>069</w:t>
      </w:r>
      <w:r w:rsidR="000C1F99" w:rsidRPr="00016FF6">
        <w:rPr>
          <w:rFonts w:ascii="Arial" w:eastAsia="Times New Roman" w:hAnsi="Arial" w:cs="Arial"/>
          <w:sz w:val="24"/>
          <w:szCs w:val="24"/>
          <w:lang w:eastAsia="es-ES"/>
        </w:rPr>
        <w:t>.000 – 1</w:t>
      </w:r>
      <w:r w:rsidRPr="00016F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64349" w:rsidRPr="00016F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16FF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C1F99" w:rsidRPr="00016FF6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016FF6">
        <w:rPr>
          <w:rFonts w:ascii="Arial" w:eastAsia="Times New Roman" w:hAnsi="Arial" w:cs="Arial"/>
          <w:sz w:val="24"/>
          <w:szCs w:val="24"/>
          <w:lang w:eastAsia="es-ES"/>
        </w:rPr>
        <w:t>176</w:t>
      </w:r>
      <w:r w:rsidR="000C1F99" w:rsidRPr="00016FF6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266D27" w:rsidRPr="00016FF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 al igual que</w:t>
      </w:r>
      <w:r w:rsidR="00FF607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266D27" w:rsidRPr="00FF5E7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>
        <w:rPr>
          <w:rFonts w:ascii="Arial" w:eastAsia="Times New Roman" w:hAnsi="Arial" w:cs="Arial"/>
          <w:sz w:val="24"/>
          <w:szCs w:val="24"/>
          <w:lang w:eastAsia="es-ES"/>
        </w:rPr>
        <w:t>847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 xml:space="preserve">.000),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6 puntos 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sobre la oferta de Antena 3 en su banda (1</w:t>
      </w:r>
      <w:r>
        <w:rPr>
          <w:rFonts w:ascii="Arial" w:eastAsia="Times New Roman" w:hAnsi="Arial" w:cs="Arial"/>
          <w:sz w:val="24"/>
          <w:szCs w:val="24"/>
          <w:lang w:eastAsia="es-ES"/>
        </w:rPr>
        <w:t>4,1</w:t>
      </w:r>
      <w:r w:rsidRPr="00934F0F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266D27" w:rsidRPr="00934F0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7B3266" w:rsidRPr="00934F0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34F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4F0F" w:rsidRPr="00934F0F">
        <w:rPr>
          <w:rFonts w:ascii="Arial" w:eastAsia="Times New Roman" w:hAnsi="Arial" w:cs="Arial"/>
          <w:bCs/>
          <w:sz w:val="24"/>
          <w:szCs w:val="24"/>
          <w:lang w:eastAsia="es-ES"/>
        </w:rPr>
        <w:t>anot</w:t>
      </w:r>
      <w:r w:rsidR="00DB24F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34F0F" w:rsidRPr="00934F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="00997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 m</w:t>
      </w:r>
      <w:r w:rsidR="00934F0F" w:rsidRPr="00997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ás vist</w:t>
      </w:r>
      <w:r w:rsidR="00997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934F0F" w:rsidRPr="009975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último mes y medio</w:t>
      </w:r>
      <w:r w:rsidR="00266D27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9045C">
        <w:rPr>
          <w:rFonts w:ascii="Arial" w:eastAsia="Times New Roman" w:hAnsi="Arial" w:cs="Arial"/>
          <w:sz w:val="24"/>
          <w:szCs w:val="24"/>
          <w:lang w:eastAsia="es-ES"/>
        </w:rPr>
        <w:t xml:space="preserve"> El concurso de Telecinco registró el </w:t>
      </w:r>
      <w:r w:rsidR="00C9045C" w:rsidRPr="00821736">
        <w:rPr>
          <w:rFonts w:ascii="Arial" w:eastAsia="Times New Roman" w:hAnsi="Arial" w:cs="Arial"/>
          <w:b/>
          <w:sz w:val="24"/>
          <w:szCs w:val="24"/>
          <w:lang w:eastAsia="es-ES"/>
        </w:rPr>
        <w:t>minuto de oro de miércoles</w:t>
      </w:r>
      <w:r w:rsidR="00C9045C" w:rsidRPr="00821736">
        <w:rPr>
          <w:rFonts w:ascii="Arial" w:eastAsia="Times New Roman" w:hAnsi="Arial" w:cs="Arial"/>
          <w:sz w:val="24"/>
          <w:szCs w:val="24"/>
          <w:lang w:eastAsia="es-ES"/>
        </w:rPr>
        <w:t xml:space="preserve">, a las </w:t>
      </w:r>
      <w:r w:rsidR="005B2626" w:rsidRPr="00821736">
        <w:rPr>
          <w:rFonts w:ascii="Arial" w:eastAsia="Times New Roman" w:hAnsi="Arial" w:cs="Arial"/>
          <w:sz w:val="24"/>
          <w:szCs w:val="24"/>
          <w:lang w:eastAsia="es-ES"/>
        </w:rPr>
        <w:t>21:</w:t>
      </w:r>
      <w:r w:rsidR="00821736">
        <w:rPr>
          <w:rFonts w:ascii="Arial" w:eastAsia="Times New Roman" w:hAnsi="Arial" w:cs="Arial"/>
          <w:sz w:val="24"/>
          <w:szCs w:val="24"/>
          <w:lang w:eastAsia="es-ES"/>
        </w:rPr>
        <w:t>07</w:t>
      </w:r>
      <w:r w:rsidR="005B2626" w:rsidRPr="00821736">
        <w:rPr>
          <w:rFonts w:ascii="Arial" w:eastAsia="Times New Roman" w:hAnsi="Arial" w:cs="Arial"/>
          <w:sz w:val="24"/>
          <w:szCs w:val="24"/>
          <w:lang w:eastAsia="es-ES"/>
        </w:rPr>
        <w:t xml:space="preserve"> horas, con </w:t>
      </w:r>
      <w:r w:rsidR="005B2626" w:rsidRPr="0082173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821736">
        <w:rPr>
          <w:rFonts w:ascii="Arial" w:eastAsia="Times New Roman" w:hAnsi="Arial" w:cs="Arial"/>
          <w:b/>
          <w:sz w:val="24"/>
          <w:szCs w:val="24"/>
          <w:lang w:eastAsia="es-ES"/>
        </w:rPr>
        <w:t>945</w:t>
      </w:r>
      <w:r w:rsidR="005B2626" w:rsidRPr="00821736">
        <w:rPr>
          <w:rFonts w:ascii="Arial" w:eastAsia="Times New Roman" w:hAnsi="Arial" w:cs="Arial"/>
          <w:b/>
          <w:sz w:val="24"/>
          <w:szCs w:val="24"/>
          <w:lang w:eastAsia="es-ES"/>
        </w:rPr>
        <w:t>.000 espectadores y un 2</w:t>
      </w:r>
      <w:r w:rsidR="00821736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5B2626" w:rsidRPr="0082173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2173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B2626" w:rsidRPr="00821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5B2626" w:rsidRPr="00821736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821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1736">
        <w:rPr>
          <w:rFonts w:ascii="Arial" w:eastAsia="Times New Roman" w:hAnsi="Arial" w:cs="Arial"/>
          <w:sz w:val="24"/>
          <w:szCs w:val="24"/>
          <w:lang w:eastAsia="es-ES"/>
        </w:rPr>
        <w:t xml:space="preserve">y también el </w:t>
      </w:r>
      <w:r w:rsidR="00821736" w:rsidRPr="00F11DD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821736" w:rsidRPr="00F11D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 la jornada</w:t>
      </w:r>
      <w:r w:rsidR="00821736">
        <w:rPr>
          <w:rFonts w:ascii="Arial" w:eastAsia="Times New Roman" w:hAnsi="Arial" w:cs="Arial"/>
          <w:sz w:val="24"/>
          <w:szCs w:val="24"/>
          <w:lang w:eastAsia="es-ES"/>
        </w:rPr>
        <w:t xml:space="preserve"> (Orange), a las 21:10 horas, con un </w:t>
      </w:r>
      <w:r w:rsidR="00821736" w:rsidRPr="00821736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821736">
        <w:rPr>
          <w:rFonts w:ascii="Arial" w:eastAsia="Times New Roman" w:hAnsi="Arial" w:cs="Arial"/>
          <w:sz w:val="24"/>
          <w:szCs w:val="24"/>
          <w:lang w:eastAsia="es-ES"/>
        </w:rPr>
        <w:t xml:space="preserve"> publicitario del 6,1% de </w:t>
      </w:r>
      <w:r w:rsidR="00821736" w:rsidRPr="00821736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82173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13DE8" w:rsidRDefault="00613DE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7D78" w:rsidRDefault="00157875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 cadena más vista del día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 xml:space="preserve">, se impuso en las franjas de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46D3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sobremesa (15,8%)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E202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D4FD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%). En </w:t>
      </w:r>
      <w:proofErr w:type="gramStart"/>
      <w:r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613DE8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30533" w:rsidRDefault="00D30533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10E0A" w:rsidRPr="00B10E0A" w:rsidRDefault="00F01809" w:rsidP="00B10E0A">
      <w:pPr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E734C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444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verano en el </w:t>
      </w:r>
      <w:r w:rsidR="00362291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D4441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unto de </w:t>
      </w:r>
      <w:r w:rsidR="00362291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D44410">
        <w:rPr>
          <w:rFonts w:ascii="Arial" w:eastAsia="Times New Roman" w:hAnsi="Arial" w:cs="Arial"/>
          <w:b/>
          <w:sz w:val="24"/>
          <w:szCs w:val="24"/>
          <w:lang w:eastAsia="es-ES"/>
        </w:rPr>
        <w:t>ira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6229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229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>85</w:t>
      </w:r>
      <w:r w:rsidR="0036229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B5DBC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9E734C">
        <w:rPr>
          <w:rFonts w:ascii="Arial" w:eastAsia="Times New Roman" w:hAnsi="Arial" w:cs="Arial"/>
          <w:sz w:val="24"/>
          <w:szCs w:val="24"/>
          <w:lang w:eastAsia="es-ES"/>
        </w:rPr>
        <w:t xml:space="preserve">anotó su mejor </w:t>
      </w:r>
      <w:r w:rsidR="00362291">
        <w:rPr>
          <w:rFonts w:ascii="Arial" w:eastAsia="Times New Roman" w:hAnsi="Arial" w:cs="Arial"/>
          <w:sz w:val="24"/>
          <w:szCs w:val="24"/>
          <w:lang w:eastAsia="es-ES"/>
        </w:rPr>
        <w:t xml:space="preserve">dato de esta edición y creció hasta el 9% en </w:t>
      </w:r>
      <w:proofErr w:type="gramStart"/>
      <w:r w:rsidR="00362291" w:rsidRPr="00362291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362291">
        <w:rPr>
          <w:rFonts w:ascii="Arial" w:eastAsia="Times New Roman" w:hAnsi="Arial" w:cs="Arial"/>
          <w:sz w:val="24"/>
          <w:szCs w:val="24"/>
          <w:lang w:eastAsia="es-ES"/>
        </w:rPr>
        <w:t xml:space="preserve"> comercial, </w:t>
      </w:r>
      <w:r w:rsidR="00B10E0A">
        <w:rPr>
          <w:rFonts w:ascii="Arial" w:eastAsia="Times New Roman" w:hAnsi="Arial" w:cs="Arial"/>
          <w:sz w:val="24"/>
          <w:szCs w:val="24"/>
          <w:lang w:eastAsia="es-ES"/>
        </w:rPr>
        <w:t xml:space="preserve">liderando de forma absoluta entre los </w:t>
      </w:r>
      <w:r w:rsidR="00B10E0A" w:rsidRPr="00B10E0A">
        <w:rPr>
          <w:rFonts w:ascii="Arial" w:eastAsia="Times New Roman" w:hAnsi="Arial" w:cs="Arial"/>
          <w:bCs/>
          <w:sz w:val="24"/>
          <w:szCs w:val="24"/>
          <w:lang w:eastAsia="es-ES"/>
        </w:rPr>
        <w:t>espectadores de 25 a 34 años (13,1%).</w:t>
      </w:r>
    </w:p>
    <w:p w:rsidR="00F11DD8" w:rsidRPr="00F11DD8" w:rsidRDefault="00F11DD8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11DD8">
        <w:rPr>
          <w:rFonts w:ascii="Arial" w:eastAsia="Times New Roman" w:hAnsi="Arial" w:cs="Arial"/>
          <w:b/>
          <w:sz w:val="24"/>
          <w:szCs w:val="24"/>
          <w:lang w:eastAsia="es-ES"/>
        </w:rPr>
        <w:t>FDF (3,1%) y Energy (2,7%)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fueron los canales temáticos líderes de la jornada con </w:t>
      </w:r>
      <w:r w:rsidRPr="00F11D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‘Mentes criminales’ (3,5% y </w:t>
      </w:r>
      <w:bookmarkStart w:id="0" w:name="_GoBack"/>
      <w:bookmarkEnd w:id="0"/>
      <w:r w:rsidRPr="00F11D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461.000)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 más visto. </w:t>
      </w:r>
    </w:p>
    <w:sectPr w:rsidR="00F11DD8" w:rsidRPr="00F11DD8" w:rsidSect="000B27E6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67AD"/>
    <w:rsid w:val="00016FF6"/>
    <w:rsid w:val="00030EE6"/>
    <w:rsid w:val="00043DDB"/>
    <w:rsid w:val="000453C2"/>
    <w:rsid w:val="00050BBE"/>
    <w:rsid w:val="00071902"/>
    <w:rsid w:val="00087EA2"/>
    <w:rsid w:val="000A1DA9"/>
    <w:rsid w:val="000B27E6"/>
    <w:rsid w:val="000C1F99"/>
    <w:rsid w:val="000E1DCB"/>
    <w:rsid w:val="000F2E4A"/>
    <w:rsid w:val="000F3577"/>
    <w:rsid w:val="000F4D1B"/>
    <w:rsid w:val="000F64F1"/>
    <w:rsid w:val="00157875"/>
    <w:rsid w:val="001668B6"/>
    <w:rsid w:val="00174A49"/>
    <w:rsid w:val="00192EFB"/>
    <w:rsid w:val="001A588F"/>
    <w:rsid w:val="001B0B83"/>
    <w:rsid w:val="001B473C"/>
    <w:rsid w:val="001C3D94"/>
    <w:rsid w:val="001C58ED"/>
    <w:rsid w:val="001D259C"/>
    <w:rsid w:val="001E6155"/>
    <w:rsid w:val="0020640F"/>
    <w:rsid w:val="00210C06"/>
    <w:rsid w:val="00220E4B"/>
    <w:rsid w:val="00224E6F"/>
    <w:rsid w:val="00234190"/>
    <w:rsid w:val="002408A2"/>
    <w:rsid w:val="002663A5"/>
    <w:rsid w:val="00266D27"/>
    <w:rsid w:val="00281EEE"/>
    <w:rsid w:val="002A65C3"/>
    <w:rsid w:val="002C6DAD"/>
    <w:rsid w:val="002D7EA0"/>
    <w:rsid w:val="002F1E2E"/>
    <w:rsid w:val="0032134F"/>
    <w:rsid w:val="00324271"/>
    <w:rsid w:val="00362291"/>
    <w:rsid w:val="00367E30"/>
    <w:rsid w:val="00383915"/>
    <w:rsid w:val="003A56AC"/>
    <w:rsid w:val="003E5489"/>
    <w:rsid w:val="003F0260"/>
    <w:rsid w:val="003F731F"/>
    <w:rsid w:val="00415A86"/>
    <w:rsid w:val="00416E85"/>
    <w:rsid w:val="00462116"/>
    <w:rsid w:val="00466F02"/>
    <w:rsid w:val="00480E5E"/>
    <w:rsid w:val="00491F4E"/>
    <w:rsid w:val="00496156"/>
    <w:rsid w:val="00496277"/>
    <w:rsid w:val="004B69DC"/>
    <w:rsid w:val="004D15C5"/>
    <w:rsid w:val="004D4FDC"/>
    <w:rsid w:val="004E6C79"/>
    <w:rsid w:val="004F0D6A"/>
    <w:rsid w:val="004F3577"/>
    <w:rsid w:val="00511A0F"/>
    <w:rsid w:val="0051375B"/>
    <w:rsid w:val="0052179D"/>
    <w:rsid w:val="00525C05"/>
    <w:rsid w:val="00530B53"/>
    <w:rsid w:val="00532F34"/>
    <w:rsid w:val="00547B4E"/>
    <w:rsid w:val="00577083"/>
    <w:rsid w:val="0058251D"/>
    <w:rsid w:val="00584667"/>
    <w:rsid w:val="00592023"/>
    <w:rsid w:val="005967AF"/>
    <w:rsid w:val="005B2626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1207"/>
    <w:rsid w:val="006827C6"/>
    <w:rsid w:val="00691DCC"/>
    <w:rsid w:val="00697023"/>
    <w:rsid w:val="006D5324"/>
    <w:rsid w:val="006E3DB0"/>
    <w:rsid w:val="006E66BB"/>
    <w:rsid w:val="006F248F"/>
    <w:rsid w:val="00716C06"/>
    <w:rsid w:val="00727BDF"/>
    <w:rsid w:val="00740CA7"/>
    <w:rsid w:val="007418CA"/>
    <w:rsid w:val="0074527F"/>
    <w:rsid w:val="00766D09"/>
    <w:rsid w:val="007775E9"/>
    <w:rsid w:val="00786425"/>
    <w:rsid w:val="00793E4F"/>
    <w:rsid w:val="007A1687"/>
    <w:rsid w:val="007B3266"/>
    <w:rsid w:val="007E09EB"/>
    <w:rsid w:val="007E2021"/>
    <w:rsid w:val="007E612C"/>
    <w:rsid w:val="0080480A"/>
    <w:rsid w:val="00806DB0"/>
    <w:rsid w:val="00821736"/>
    <w:rsid w:val="0082528B"/>
    <w:rsid w:val="00830D73"/>
    <w:rsid w:val="0083727E"/>
    <w:rsid w:val="00864349"/>
    <w:rsid w:val="008844A1"/>
    <w:rsid w:val="00892D8D"/>
    <w:rsid w:val="008A19F0"/>
    <w:rsid w:val="008A21D3"/>
    <w:rsid w:val="008A54C4"/>
    <w:rsid w:val="008C11E9"/>
    <w:rsid w:val="008C50FA"/>
    <w:rsid w:val="008E7468"/>
    <w:rsid w:val="009023CA"/>
    <w:rsid w:val="0091227E"/>
    <w:rsid w:val="00920CC7"/>
    <w:rsid w:val="00927D42"/>
    <w:rsid w:val="00932D62"/>
    <w:rsid w:val="00934F0F"/>
    <w:rsid w:val="00942FA1"/>
    <w:rsid w:val="00946D35"/>
    <w:rsid w:val="009562F1"/>
    <w:rsid w:val="0096103B"/>
    <w:rsid w:val="00970A89"/>
    <w:rsid w:val="009830DD"/>
    <w:rsid w:val="009900E8"/>
    <w:rsid w:val="009965F2"/>
    <w:rsid w:val="00997535"/>
    <w:rsid w:val="009C4A96"/>
    <w:rsid w:val="009D60BF"/>
    <w:rsid w:val="009E12B6"/>
    <w:rsid w:val="009E2D41"/>
    <w:rsid w:val="009E734C"/>
    <w:rsid w:val="009F7E59"/>
    <w:rsid w:val="00A00A83"/>
    <w:rsid w:val="00A10982"/>
    <w:rsid w:val="00A2001F"/>
    <w:rsid w:val="00A251C6"/>
    <w:rsid w:val="00A41C70"/>
    <w:rsid w:val="00A563D1"/>
    <w:rsid w:val="00A56B4D"/>
    <w:rsid w:val="00A57354"/>
    <w:rsid w:val="00A626CC"/>
    <w:rsid w:val="00A630D7"/>
    <w:rsid w:val="00A656BC"/>
    <w:rsid w:val="00A8071D"/>
    <w:rsid w:val="00A84055"/>
    <w:rsid w:val="00AB0BC7"/>
    <w:rsid w:val="00AB5DBC"/>
    <w:rsid w:val="00AC46B1"/>
    <w:rsid w:val="00AD4D46"/>
    <w:rsid w:val="00AE009F"/>
    <w:rsid w:val="00AE56D6"/>
    <w:rsid w:val="00AF0EFD"/>
    <w:rsid w:val="00B00714"/>
    <w:rsid w:val="00B0700B"/>
    <w:rsid w:val="00B108BD"/>
    <w:rsid w:val="00B10E0A"/>
    <w:rsid w:val="00B174D6"/>
    <w:rsid w:val="00B23904"/>
    <w:rsid w:val="00B3655D"/>
    <w:rsid w:val="00B92AB9"/>
    <w:rsid w:val="00BB0365"/>
    <w:rsid w:val="00BC17F5"/>
    <w:rsid w:val="00BC2644"/>
    <w:rsid w:val="00BE5E98"/>
    <w:rsid w:val="00C10CC4"/>
    <w:rsid w:val="00C6009F"/>
    <w:rsid w:val="00C61D1A"/>
    <w:rsid w:val="00C71C52"/>
    <w:rsid w:val="00C83651"/>
    <w:rsid w:val="00C9045C"/>
    <w:rsid w:val="00CA5E59"/>
    <w:rsid w:val="00CA7669"/>
    <w:rsid w:val="00CB2AF4"/>
    <w:rsid w:val="00CC61BF"/>
    <w:rsid w:val="00CF4CF9"/>
    <w:rsid w:val="00D03C3E"/>
    <w:rsid w:val="00D0504C"/>
    <w:rsid w:val="00D30533"/>
    <w:rsid w:val="00D44410"/>
    <w:rsid w:val="00D6072F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24F9"/>
    <w:rsid w:val="00DB4E68"/>
    <w:rsid w:val="00DB64A3"/>
    <w:rsid w:val="00DC1772"/>
    <w:rsid w:val="00DC2660"/>
    <w:rsid w:val="00DC6AA3"/>
    <w:rsid w:val="00DD0B38"/>
    <w:rsid w:val="00DD425C"/>
    <w:rsid w:val="00DE5860"/>
    <w:rsid w:val="00DF0718"/>
    <w:rsid w:val="00DF79B1"/>
    <w:rsid w:val="00E3759C"/>
    <w:rsid w:val="00E60874"/>
    <w:rsid w:val="00E6352E"/>
    <w:rsid w:val="00E652BE"/>
    <w:rsid w:val="00E672A8"/>
    <w:rsid w:val="00E76FF9"/>
    <w:rsid w:val="00E824EA"/>
    <w:rsid w:val="00E8270C"/>
    <w:rsid w:val="00E97675"/>
    <w:rsid w:val="00EB32FA"/>
    <w:rsid w:val="00EB6434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3124"/>
    <w:rsid w:val="00F80BAA"/>
    <w:rsid w:val="00F828A1"/>
    <w:rsid w:val="00F86580"/>
    <w:rsid w:val="00F90B38"/>
    <w:rsid w:val="00F91839"/>
    <w:rsid w:val="00F91CBD"/>
    <w:rsid w:val="00FB280E"/>
    <w:rsid w:val="00FB7086"/>
    <w:rsid w:val="00FC2D25"/>
    <w:rsid w:val="00FD6358"/>
    <w:rsid w:val="00FE2961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B7068D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BD03-EAA9-4182-9628-7086499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19</cp:revision>
  <cp:lastPrinted>2019-09-05T09:41:00Z</cp:lastPrinted>
  <dcterms:created xsi:type="dcterms:W3CDTF">2019-09-05T07:47:00Z</dcterms:created>
  <dcterms:modified xsi:type="dcterms:W3CDTF">2019-09-05T10:03:00Z</dcterms:modified>
</cp:coreProperties>
</file>