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06CE1" w14:textId="77777777" w:rsidR="00B23904" w:rsidRDefault="00B23904"/>
    <w:p w14:paraId="04B8E6FC" w14:textId="0BDE18E3" w:rsidR="00071767" w:rsidRPr="00C57039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43FB9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0C5F0C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44820C11" w14:textId="77777777" w:rsidR="00071767" w:rsidRPr="00B23904" w:rsidRDefault="00071767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C15BCB2" w14:textId="7C2978EF" w:rsidR="00071767" w:rsidRDefault="008E13EF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Mentiras, </w:t>
      </w:r>
      <w:r w:rsidR="00993F7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confesiones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y </w:t>
      </w:r>
      <w:r w:rsidR="00993F7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un giro inesperado</w:t>
      </w:r>
      <w:r w:rsidR="00BF0DB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 en el desenlace de ‘</w:t>
      </w:r>
      <w:proofErr w:type="spellStart"/>
      <w:r w:rsidR="00BF0DB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The</w:t>
      </w:r>
      <w:proofErr w:type="spellEnd"/>
      <w:r w:rsidR="00BF0DB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proofErr w:type="spellStart"/>
      <w:r w:rsidR="00BF0DB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Cry</w:t>
      </w:r>
      <w:proofErr w:type="spellEnd"/>
      <w:r w:rsidR="00BF0DB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</w:p>
    <w:p w14:paraId="78F4CE4E" w14:textId="77777777" w:rsidR="00071767" w:rsidRDefault="00071767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B8C0F30" w14:textId="77777777" w:rsidR="00D0717B" w:rsidRDefault="00D0717B" w:rsidP="0040403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956149C" w14:textId="77544475" w:rsidR="00436443" w:rsidRPr="00964560" w:rsidRDefault="008E13EF" w:rsidP="00964560">
      <w:pPr>
        <w:pStyle w:val="Prrafodelista"/>
        <w:numPr>
          <w:ilvl w:val="0"/>
          <w:numId w:val="6"/>
        </w:num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Joanna y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Alistair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tratarán de reconstruir sus vidas hasta que finalmente se revele </w:t>
      </w:r>
      <w:r w:rsidR="0055094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ocurrió </w:t>
      </w:r>
      <w:r w:rsidR="0055094F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su hijo</w:t>
      </w:r>
    </w:p>
    <w:p w14:paraId="52AE1A1E" w14:textId="77777777" w:rsidR="003156A5" w:rsidRDefault="003156A5" w:rsidP="00EC1CC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4752530" w14:textId="7D207513" w:rsidR="002F6001" w:rsidRDefault="00EC4692" w:rsidP="00EC1CC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Cercados por la presión de la investigación y el interés mediático, Joanna y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Alistair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observan consternados cómo la policía emprende la búsqueda de pruebas </w:t>
      </w:r>
      <w:r w:rsidR="005A05C7">
        <w:rPr>
          <w:rFonts w:ascii="Arial" w:eastAsia="Times New Roman" w:hAnsi="Arial" w:cs="Arial"/>
          <w:sz w:val="24"/>
          <w:szCs w:val="24"/>
          <w:lang w:eastAsia="es-ES"/>
        </w:rPr>
        <w:t xml:space="preserve">sobre el paradero de Noah </w:t>
      </w:r>
      <w:r>
        <w:rPr>
          <w:rFonts w:ascii="Arial" w:eastAsia="Times New Roman" w:hAnsi="Arial" w:cs="Arial"/>
          <w:sz w:val="24"/>
          <w:szCs w:val="24"/>
          <w:lang w:eastAsia="es-ES"/>
        </w:rPr>
        <w:t>en casa de Elizabeth, la madre de él.</w:t>
      </w:r>
      <w:r w:rsidR="007D6EE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A05C7">
        <w:rPr>
          <w:rFonts w:ascii="Arial" w:eastAsia="Times New Roman" w:hAnsi="Arial" w:cs="Arial"/>
          <w:sz w:val="24"/>
          <w:szCs w:val="24"/>
          <w:lang w:eastAsia="es-ES"/>
        </w:rPr>
        <w:t>Mantener la calma será difí</w:t>
      </w:r>
      <w:r w:rsidR="002F6001">
        <w:rPr>
          <w:rFonts w:ascii="Arial" w:eastAsia="Times New Roman" w:hAnsi="Arial" w:cs="Arial"/>
          <w:sz w:val="24"/>
          <w:szCs w:val="24"/>
          <w:lang w:eastAsia="es-ES"/>
        </w:rPr>
        <w:t>cil, especialmente cuando aflore</w:t>
      </w:r>
      <w:r w:rsidR="005A05C7">
        <w:rPr>
          <w:rFonts w:ascii="Arial" w:eastAsia="Times New Roman" w:hAnsi="Arial" w:cs="Arial"/>
          <w:sz w:val="24"/>
          <w:szCs w:val="24"/>
          <w:lang w:eastAsia="es-ES"/>
        </w:rPr>
        <w:t xml:space="preserve">n las mentiras </w:t>
      </w:r>
      <w:r w:rsidR="002F6001">
        <w:rPr>
          <w:rFonts w:ascii="Arial" w:eastAsia="Times New Roman" w:hAnsi="Arial" w:cs="Arial"/>
          <w:sz w:val="24"/>
          <w:szCs w:val="24"/>
          <w:lang w:eastAsia="es-ES"/>
        </w:rPr>
        <w:t xml:space="preserve">y las medidas desesperadas en el </w:t>
      </w:r>
      <w:r w:rsidR="002F6001" w:rsidRPr="002F600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doble capítulo final </w:t>
      </w:r>
      <w:r w:rsidR="002F6001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3457F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F6001">
        <w:rPr>
          <w:rFonts w:ascii="Arial" w:eastAsia="Times New Roman" w:hAnsi="Arial" w:cs="Arial"/>
          <w:sz w:val="24"/>
          <w:szCs w:val="24"/>
          <w:lang w:eastAsia="es-ES"/>
        </w:rPr>
        <w:t xml:space="preserve">la miniserie </w:t>
      </w:r>
      <w:r w:rsidR="003457F2" w:rsidRPr="003457F2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3457F2" w:rsidRPr="003457F2">
        <w:rPr>
          <w:rFonts w:ascii="Arial" w:eastAsia="Times New Roman" w:hAnsi="Arial" w:cs="Arial"/>
          <w:b/>
          <w:sz w:val="24"/>
          <w:szCs w:val="24"/>
          <w:lang w:eastAsia="es-ES"/>
        </w:rPr>
        <w:t>The</w:t>
      </w:r>
      <w:proofErr w:type="spellEnd"/>
      <w:r w:rsidR="003457F2" w:rsidRPr="003457F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3457F2" w:rsidRPr="003457F2">
        <w:rPr>
          <w:rFonts w:ascii="Arial" w:eastAsia="Times New Roman" w:hAnsi="Arial" w:cs="Arial"/>
          <w:b/>
          <w:sz w:val="24"/>
          <w:szCs w:val="24"/>
          <w:lang w:eastAsia="es-ES"/>
        </w:rPr>
        <w:t>Cry</w:t>
      </w:r>
      <w:proofErr w:type="spellEnd"/>
      <w:r w:rsidR="003457F2" w:rsidRPr="003457F2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8E13EF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457F2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="003457F2" w:rsidRPr="003457F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 w:rsidR="002F6001">
        <w:rPr>
          <w:rFonts w:ascii="Arial" w:eastAsia="Times New Roman" w:hAnsi="Arial" w:cs="Arial"/>
          <w:sz w:val="24"/>
          <w:szCs w:val="24"/>
          <w:lang w:eastAsia="es-ES"/>
        </w:rPr>
        <w:t>emitirá</w:t>
      </w:r>
      <w:r w:rsidR="003457F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457F2" w:rsidRPr="003457F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316524">
        <w:rPr>
          <w:rFonts w:ascii="Arial" w:eastAsia="Times New Roman" w:hAnsi="Arial" w:cs="Arial"/>
          <w:b/>
          <w:sz w:val="24"/>
          <w:szCs w:val="24"/>
          <w:lang w:eastAsia="es-ES"/>
        </w:rPr>
        <w:t>miércoles 4</w:t>
      </w:r>
      <w:r w:rsidR="003457F2" w:rsidRPr="003457F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0C5F0C">
        <w:rPr>
          <w:rFonts w:ascii="Arial" w:eastAsia="Times New Roman" w:hAnsi="Arial" w:cs="Arial"/>
          <w:b/>
          <w:sz w:val="24"/>
          <w:szCs w:val="24"/>
          <w:lang w:eastAsia="es-ES"/>
        </w:rPr>
        <w:t>septiembre</w:t>
      </w:r>
      <w:r w:rsidR="003457F2" w:rsidRPr="003457F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las </w:t>
      </w:r>
      <w:r w:rsidR="000C5F0C">
        <w:rPr>
          <w:rFonts w:ascii="Arial" w:eastAsia="Times New Roman" w:hAnsi="Arial" w:cs="Arial"/>
          <w:b/>
          <w:sz w:val="24"/>
          <w:szCs w:val="24"/>
          <w:lang w:eastAsia="es-ES"/>
        </w:rPr>
        <w:t>22</w:t>
      </w:r>
      <w:r w:rsidR="003457F2" w:rsidRPr="003457F2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0C5F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40 </w:t>
      </w:r>
      <w:r w:rsidR="003457F2" w:rsidRPr="003457F2">
        <w:rPr>
          <w:rFonts w:ascii="Arial" w:eastAsia="Times New Roman" w:hAnsi="Arial" w:cs="Arial"/>
          <w:b/>
          <w:sz w:val="24"/>
          <w:szCs w:val="24"/>
          <w:lang w:eastAsia="es-ES"/>
        </w:rPr>
        <w:t>horas</w:t>
      </w:r>
      <w:bookmarkStart w:id="0" w:name="_GoBack"/>
      <w:r w:rsidR="002F6001" w:rsidRPr="00903B7C">
        <w:rPr>
          <w:rFonts w:ascii="Arial" w:eastAsia="Times New Roman" w:hAnsi="Arial" w:cs="Arial"/>
          <w:sz w:val="24"/>
          <w:szCs w:val="24"/>
          <w:lang w:eastAsia="es-ES"/>
        </w:rPr>
        <w:t>.</w:t>
      </w:r>
      <w:bookmarkEnd w:id="0"/>
    </w:p>
    <w:p w14:paraId="51132F90" w14:textId="77777777" w:rsidR="002F6001" w:rsidRDefault="002F6001" w:rsidP="00EC1CC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C415688" w14:textId="14EA7F8A" w:rsidR="003457F2" w:rsidRDefault="002F6001" w:rsidP="00EC1CC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F6001">
        <w:rPr>
          <w:rFonts w:ascii="Arial" w:eastAsia="Times New Roman" w:hAnsi="Arial" w:cs="Arial"/>
          <w:sz w:val="24"/>
          <w:szCs w:val="24"/>
          <w:lang w:eastAsia="es-ES"/>
        </w:rPr>
        <w:t xml:space="preserve">En la </w:t>
      </w:r>
      <w:r w:rsidRPr="002F6001">
        <w:rPr>
          <w:rFonts w:ascii="Arial" w:eastAsia="Times New Roman" w:hAnsi="Arial" w:cs="Arial"/>
          <w:b/>
          <w:sz w:val="24"/>
          <w:szCs w:val="24"/>
          <w:lang w:eastAsia="es-ES"/>
        </w:rPr>
        <w:t>primera entrega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EC26C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los avances</w:t>
      </w:r>
      <w:r w:rsidR="000903B3">
        <w:rPr>
          <w:rFonts w:ascii="Arial" w:eastAsia="Times New Roman" w:hAnsi="Arial" w:cs="Arial"/>
          <w:sz w:val="24"/>
          <w:szCs w:val="24"/>
          <w:lang w:eastAsia="es-ES"/>
        </w:rPr>
        <w:t xml:space="preserve"> de la investigación policial </w:t>
      </w:r>
      <w:r w:rsidR="008F54C1">
        <w:rPr>
          <w:rFonts w:ascii="Arial" w:eastAsia="Times New Roman" w:hAnsi="Arial" w:cs="Arial"/>
          <w:sz w:val="24"/>
          <w:szCs w:val="24"/>
          <w:lang w:eastAsia="es-ES"/>
        </w:rPr>
        <w:t xml:space="preserve">y el preocupante comportamiento de Joanna llevan a </w:t>
      </w:r>
      <w:proofErr w:type="spellStart"/>
      <w:r w:rsidR="003457F2">
        <w:rPr>
          <w:rFonts w:ascii="Arial" w:eastAsia="Times New Roman" w:hAnsi="Arial" w:cs="Arial"/>
          <w:sz w:val="24"/>
          <w:szCs w:val="24"/>
          <w:lang w:eastAsia="es-ES"/>
        </w:rPr>
        <w:t>Alistair</w:t>
      </w:r>
      <w:proofErr w:type="spellEnd"/>
      <w:r w:rsidR="003457F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F54C1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="003457F2">
        <w:rPr>
          <w:rFonts w:ascii="Arial" w:eastAsia="Times New Roman" w:hAnsi="Arial" w:cs="Arial"/>
          <w:sz w:val="24"/>
          <w:szCs w:val="24"/>
          <w:lang w:eastAsia="es-ES"/>
        </w:rPr>
        <w:t>tom</w:t>
      </w:r>
      <w:r w:rsidR="008F54C1">
        <w:rPr>
          <w:rFonts w:ascii="Arial" w:eastAsia="Times New Roman" w:hAnsi="Arial" w:cs="Arial"/>
          <w:sz w:val="24"/>
          <w:szCs w:val="24"/>
          <w:lang w:eastAsia="es-ES"/>
        </w:rPr>
        <w:t>ar</w:t>
      </w:r>
      <w:r w:rsidR="003457F2">
        <w:rPr>
          <w:rFonts w:ascii="Arial" w:eastAsia="Times New Roman" w:hAnsi="Arial" w:cs="Arial"/>
          <w:sz w:val="24"/>
          <w:szCs w:val="24"/>
          <w:lang w:eastAsia="es-ES"/>
        </w:rPr>
        <w:t xml:space="preserve"> medidas desesperadas para </w:t>
      </w:r>
      <w:r w:rsidR="008F54C1">
        <w:rPr>
          <w:rFonts w:ascii="Arial" w:eastAsia="Times New Roman" w:hAnsi="Arial" w:cs="Arial"/>
          <w:sz w:val="24"/>
          <w:szCs w:val="24"/>
          <w:lang w:eastAsia="es-ES"/>
        </w:rPr>
        <w:t>tratar de averiguar lo que</w:t>
      </w:r>
      <w:r w:rsidR="003457F2">
        <w:rPr>
          <w:rFonts w:ascii="Arial" w:eastAsia="Times New Roman" w:hAnsi="Arial" w:cs="Arial"/>
          <w:sz w:val="24"/>
          <w:szCs w:val="24"/>
          <w:lang w:eastAsia="es-ES"/>
        </w:rPr>
        <w:t xml:space="preserve"> sabe la policía hasta el momento</w:t>
      </w:r>
      <w:r w:rsidR="00EC26C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3457F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F54C1">
        <w:rPr>
          <w:rFonts w:ascii="Arial" w:eastAsia="Times New Roman" w:hAnsi="Arial" w:cs="Arial"/>
          <w:sz w:val="24"/>
          <w:szCs w:val="24"/>
          <w:lang w:eastAsia="es-ES"/>
        </w:rPr>
        <w:t>La pareja llega incluso a</w:t>
      </w:r>
      <w:r w:rsidR="003457F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C4692">
        <w:rPr>
          <w:rFonts w:ascii="Arial" w:eastAsia="Times New Roman" w:hAnsi="Arial" w:cs="Arial"/>
          <w:sz w:val="24"/>
          <w:szCs w:val="24"/>
          <w:lang w:eastAsia="es-ES"/>
        </w:rPr>
        <w:t>aparecer</w:t>
      </w:r>
      <w:r w:rsidR="00993F77">
        <w:rPr>
          <w:rFonts w:ascii="Arial" w:eastAsia="Times New Roman" w:hAnsi="Arial" w:cs="Arial"/>
          <w:sz w:val="24"/>
          <w:szCs w:val="24"/>
          <w:lang w:eastAsia="es-ES"/>
        </w:rPr>
        <w:t xml:space="preserve"> en</w:t>
      </w:r>
      <w:r w:rsidR="00EC469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457F2">
        <w:rPr>
          <w:rFonts w:ascii="Arial" w:eastAsia="Times New Roman" w:hAnsi="Arial" w:cs="Arial"/>
          <w:sz w:val="24"/>
          <w:szCs w:val="24"/>
          <w:lang w:eastAsia="es-ES"/>
        </w:rPr>
        <w:t>televisión relatando la trágica historia de la desaparición de su bebé.</w:t>
      </w:r>
    </w:p>
    <w:p w14:paraId="3E59107D" w14:textId="79DA64CC" w:rsidR="003457F2" w:rsidRDefault="003457F2" w:rsidP="00EC1CC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6FBC860" w14:textId="6AF1ADA8" w:rsidR="0055094F" w:rsidRPr="00463A82" w:rsidRDefault="002F6001" w:rsidP="00463A8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Y e</w:t>
      </w:r>
      <w:r w:rsidR="003457F2">
        <w:rPr>
          <w:rFonts w:ascii="Arial" w:eastAsia="Times New Roman" w:hAnsi="Arial" w:cs="Arial"/>
          <w:sz w:val="24"/>
          <w:szCs w:val="24"/>
          <w:lang w:eastAsia="es-ES"/>
        </w:rPr>
        <w:t xml:space="preserve">n el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último episodio de la ficción</w:t>
      </w:r>
      <w:r w:rsidR="003457F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EC26C8">
        <w:rPr>
          <w:rFonts w:ascii="Arial" w:eastAsia="Times New Roman" w:hAnsi="Arial" w:cs="Arial"/>
          <w:sz w:val="24"/>
          <w:szCs w:val="24"/>
          <w:lang w:eastAsia="es-ES"/>
        </w:rPr>
        <w:t xml:space="preserve">Joanna y </w:t>
      </w:r>
      <w:proofErr w:type="spellStart"/>
      <w:r w:rsidR="00EC26C8">
        <w:rPr>
          <w:rFonts w:ascii="Arial" w:eastAsia="Times New Roman" w:hAnsi="Arial" w:cs="Arial"/>
          <w:sz w:val="24"/>
          <w:szCs w:val="24"/>
          <w:lang w:eastAsia="es-ES"/>
        </w:rPr>
        <w:t>Alistair</w:t>
      </w:r>
      <w:proofErr w:type="spellEnd"/>
      <w:r w:rsidR="00EC26C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54808">
        <w:rPr>
          <w:rFonts w:ascii="Arial" w:eastAsia="Times New Roman" w:hAnsi="Arial" w:cs="Arial"/>
          <w:sz w:val="24"/>
          <w:szCs w:val="24"/>
          <w:lang w:eastAsia="es-ES"/>
        </w:rPr>
        <w:t xml:space="preserve">regresan a </w:t>
      </w:r>
      <w:r w:rsidR="00B723DF">
        <w:rPr>
          <w:rFonts w:ascii="Arial" w:eastAsia="Times New Roman" w:hAnsi="Arial" w:cs="Arial"/>
          <w:sz w:val="24"/>
          <w:szCs w:val="24"/>
          <w:lang w:eastAsia="es-ES"/>
        </w:rPr>
        <w:t>Reino Unido</w:t>
      </w:r>
      <w:r w:rsidR="00754808">
        <w:rPr>
          <w:rFonts w:ascii="Arial" w:eastAsia="Times New Roman" w:hAnsi="Arial" w:cs="Arial"/>
          <w:sz w:val="24"/>
          <w:szCs w:val="24"/>
          <w:lang w:eastAsia="es-ES"/>
        </w:rPr>
        <w:t xml:space="preserve">, donde </w:t>
      </w:r>
      <w:r w:rsidR="00EC26C8">
        <w:rPr>
          <w:rFonts w:ascii="Arial" w:eastAsia="Times New Roman" w:hAnsi="Arial" w:cs="Arial"/>
          <w:sz w:val="24"/>
          <w:szCs w:val="24"/>
          <w:lang w:eastAsia="es-ES"/>
        </w:rPr>
        <w:t>tratan de reconstruir sus vidas tras lo sucedido</w:t>
      </w:r>
      <w:r w:rsidR="00754808">
        <w:rPr>
          <w:rFonts w:ascii="Arial" w:eastAsia="Times New Roman" w:hAnsi="Arial" w:cs="Arial"/>
          <w:sz w:val="24"/>
          <w:szCs w:val="24"/>
          <w:lang w:eastAsia="es-ES"/>
        </w:rPr>
        <w:t xml:space="preserve">. Mientras, el caso </w:t>
      </w:r>
      <w:r w:rsidR="008A4E9C">
        <w:rPr>
          <w:rFonts w:ascii="Arial" w:eastAsia="Times New Roman" w:hAnsi="Arial" w:cs="Arial"/>
          <w:sz w:val="24"/>
          <w:szCs w:val="24"/>
          <w:lang w:eastAsia="es-ES"/>
        </w:rPr>
        <w:t xml:space="preserve">de Noah </w:t>
      </w:r>
      <w:r w:rsidR="00754808">
        <w:rPr>
          <w:rFonts w:ascii="Arial" w:eastAsia="Times New Roman" w:hAnsi="Arial" w:cs="Arial"/>
          <w:sz w:val="24"/>
          <w:szCs w:val="24"/>
          <w:lang w:eastAsia="es-ES"/>
        </w:rPr>
        <w:t xml:space="preserve">pierde </w:t>
      </w:r>
      <w:r w:rsidR="00897F4F">
        <w:rPr>
          <w:rFonts w:ascii="Arial" w:eastAsia="Times New Roman" w:hAnsi="Arial" w:cs="Arial"/>
          <w:sz w:val="24"/>
          <w:szCs w:val="24"/>
          <w:lang w:eastAsia="es-ES"/>
        </w:rPr>
        <w:t xml:space="preserve">fuerza y la investigación </w:t>
      </w:r>
      <w:r w:rsidR="00754808">
        <w:rPr>
          <w:rFonts w:ascii="Arial" w:eastAsia="Times New Roman" w:hAnsi="Arial" w:cs="Arial"/>
          <w:sz w:val="24"/>
          <w:szCs w:val="24"/>
          <w:lang w:eastAsia="es-ES"/>
        </w:rPr>
        <w:t>parece haberse</w:t>
      </w:r>
      <w:r w:rsidR="00897F4F">
        <w:rPr>
          <w:rFonts w:ascii="Arial" w:eastAsia="Times New Roman" w:hAnsi="Arial" w:cs="Arial"/>
          <w:sz w:val="24"/>
          <w:szCs w:val="24"/>
          <w:lang w:eastAsia="es-ES"/>
        </w:rPr>
        <w:t xml:space="preserve"> ha desinflado.</w:t>
      </w:r>
      <w:r w:rsidR="00EC26C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723DF">
        <w:rPr>
          <w:rFonts w:ascii="Arial" w:eastAsia="Times New Roman" w:hAnsi="Arial" w:cs="Arial"/>
          <w:sz w:val="24"/>
          <w:szCs w:val="24"/>
          <w:lang w:eastAsia="es-ES"/>
        </w:rPr>
        <w:t xml:space="preserve">En Escocia </w:t>
      </w:r>
      <w:r w:rsidR="00897F4F">
        <w:rPr>
          <w:rFonts w:ascii="Arial" w:eastAsia="Times New Roman" w:hAnsi="Arial" w:cs="Arial"/>
          <w:sz w:val="24"/>
          <w:szCs w:val="24"/>
          <w:lang w:eastAsia="es-ES"/>
        </w:rPr>
        <w:t xml:space="preserve">Joanna retoma </w:t>
      </w:r>
      <w:r w:rsidR="00754808">
        <w:rPr>
          <w:rFonts w:ascii="Arial" w:eastAsia="Times New Roman" w:hAnsi="Arial" w:cs="Arial"/>
          <w:sz w:val="24"/>
          <w:szCs w:val="24"/>
          <w:lang w:eastAsia="es-ES"/>
        </w:rPr>
        <w:t xml:space="preserve">a duras penas </w:t>
      </w:r>
      <w:r w:rsidR="00897F4F">
        <w:rPr>
          <w:rFonts w:ascii="Arial" w:eastAsia="Times New Roman" w:hAnsi="Arial" w:cs="Arial"/>
          <w:sz w:val="24"/>
          <w:szCs w:val="24"/>
          <w:lang w:eastAsia="es-ES"/>
        </w:rPr>
        <w:t>su trabajo como profesora de primaria</w:t>
      </w:r>
      <w:r w:rsidR="00B723DF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A5467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A5467A">
        <w:rPr>
          <w:rFonts w:ascii="Arial" w:eastAsia="Times New Roman" w:hAnsi="Arial" w:cs="Arial"/>
          <w:sz w:val="24"/>
          <w:szCs w:val="24"/>
          <w:lang w:eastAsia="es-ES"/>
        </w:rPr>
        <w:t>Alistair</w:t>
      </w:r>
      <w:proofErr w:type="spellEnd"/>
      <w:r w:rsidR="00A5467A">
        <w:rPr>
          <w:rFonts w:ascii="Arial" w:eastAsia="Times New Roman" w:hAnsi="Arial" w:cs="Arial"/>
          <w:sz w:val="24"/>
          <w:szCs w:val="24"/>
          <w:lang w:eastAsia="es-ES"/>
        </w:rPr>
        <w:t xml:space="preserve"> pierde su empleo</w:t>
      </w:r>
      <w:r w:rsidR="00B723DF">
        <w:rPr>
          <w:rFonts w:ascii="Arial" w:eastAsia="Times New Roman" w:hAnsi="Arial" w:cs="Arial"/>
          <w:sz w:val="24"/>
          <w:szCs w:val="24"/>
          <w:lang w:eastAsia="es-ES"/>
        </w:rPr>
        <w:t xml:space="preserve"> en el partido</w:t>
      </w:r>
      <w:r w:rsidR="00A5467A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B723DF">
        <w:rPr>
          <w:rFonts w:ascii="Arial" w:eastAsia="Times New Roman" w:hAnsi="Arial" w:cs="Arial"/>
          <w:sz w:val="24"/>
          <w:szCs w:val="24"/>
          <w:lang w:eastAsia="es-ES"/>
        </w:rPr>
        <w:t xml:space="preserve"> Además, el distanciamiento entre ambos se acentúa </w:t>
      </w:r>
      <w:r w:rsidR="000903B3">
        <w:rPr>
          <w:rFonts w:ascii="Arial" w:eastAsia="Times New Roman" w:hAnsi="Arial" w:cs="Arial"/>
          <w:sz w:val="24"/>
          <w:szCs w:val="24"/>
          <w:lang w:eastAsia="es-ES"/>
        </w:rPr>
        <w:t>paulatinamente. Sin embargo,</w:t>
      </w:r>
      <w:r w:rsidR="00B723D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3F77">
        <w:rPr>
          <w:rFonts w:ascii="Arial" w:eastAsia="Times New Roman" w:hAnsi="Arial" w:cs="Arial"/>
          <w:sz w:val="24"/>
          <w:szCs w:val="24"/>
          <w:lang w:eastAsia="es-ES"/>
        </w:rPr>
        <w:t>una circunstancia</w:t>
      </w:r>
      <w:r w:rsidR="00B723DF">
        <w:rPr>
          <w:rFonts w:ascii="Arial" w:eastAsia="Times New Roman" w:hAnsi="Arial" w:cs="Arial"/>
          <w:sz w:val="24"/>
          <w:szCs w:val="24"/>
          <w:lang w:eastAsia="es-ES"/>
        </w:rPr>
        <w:t xml:space="preserve"> inesperad</w:t>
      </w:r>
      <w:r w:rsidR="00993F77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B723D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3F77">
        <w:rPr>
          <w:rFonts w:ascii="Arial" w:eastAsia="Times New Roman" w:hAnsi="Arial" w:cs="Arial"/>
          <w:sz w:val="24"/>
          <w:szCs w:val="24"/>
          <w:lang w:eastAsia="es-ES"/>
        </w:rPr>
        <w:t>dará un sorprendente giro al caso.</w:t>
      </w:r>
    </w:p>
    <w:p w14:paraId="7CCD2E0A" w14:textId="77777777" w:rsidR="00121C56" w:rsidRPr="00F2475E" w:rsidRDefault="00121C56" w:rsidP="00A930A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</w:p>
    <w:sectPr w:rsidR="00121C56" w:rsidRPr="00F2475E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42F5B" w14:textId="77777777" w:rsidR="002F6001" w:rsidRDefault="002F6001" w:rsidP="00B23904">
      <w:pPr>
        <w:spacing w:after="0" w:line="240" w:lineRule="auto"/>
      </w:pPr>
      <w:r>
        <w:separator/>
      </w:r>
    </w:p>
  </w:endnote>
  <w:endnote w:type="continuationSeparator" w:id="0">
    <w:p w14:paraId="369F81B7" w14:textId="77777777" w:rsidR="002F6001" w:rsidRDefault="002F600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F4A9" w14:textId="77777777" w:rsidR="002F6001" w:rsidRDefault="002F6001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2F6001" w:rsidRDefault="002F60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CAF00" w14:textId="77777777" w:rsidR="002F6001" w:rsidRDefault="002F6001" w:rsidP="00B23904">
      <w:pPr>
        <w:spacing w:after="0" w:line="240" w:lineRule="auto"/>
      </w:pPr>
      <w:r>
        <w:separator/>
      </w:r>
    </w:p>
  </w:footnote>
  <w:footnote w:type="continuationSeparator" w:id="0">
    <w:p w14:paraId="60EA1E67" w14:textId="77777777" w:rsidR="002F6001" w:rsidRDefault="002F6001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461C"/>
    <w:multiLevelType w:val="hybridMultilevel"/>
    <w:tmpl w:val="D5C2F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CF9"/>
    <w:rsid w:val="00041A9B"/>
    <w:rsid w:val="00045B76"/>
    <w:rsid w:val="0007019D"/>
    <w:rsid w:val="00071767"/>
    <w:rsid w:val="000903B3"/>
    <w:rsid w:val="000C31B5"/>
    <w:rsid w:val="000C5F0C"/>
    <w:rsid w:val="000C63DE"/>
    <w:rsid w:val="00121C56"/>
    <w:rsid w:val="00127888"/>
    <w:rsid w:val="00157875"/>
    <w:rsid w:val="001614CD"/>
    <w:rsid w:val="00174A49"/>
    <w:rsid w:val="0017607F"/>
    <w:rsid w:val="001835C8"/>
    <w:rsid w:val="00195BB8"/>
    <w:rsid w:val="001A37F3"/>
    <w:rsid w:val="001D45AF"/>
    <w:rsid w:val="001D6822"/>
    <w:rsid w:val="00296ACF"/>
    <w:rsid w:val="002C6DAD"/>
    <w:rsid w:val="002F1787"/>
    <w:rsid w:val="002F6001"/>
    <w:rsid w:val="00304AFA"/>
    <w:rsid w:val="003156A5"/>
    <w:rsid w:val="00316524"/>
    <w:rsid w:val="00316A25"/>
    <w:rsid w:val="00324271"/>
    <w:rsid w:val="00334D9D"/>
    <w:rsid w:val="003457F2"/>
    <w:rsid w:val="00353D58"/>
    <w:rsid w:val="00387B2B"/>
    <w:rsid w:val="00393888"/>
    <w:rsid w:val="00393B80"/>
    <w:rsid w:val="003A2762"/>
    <w:rsid w:val="003A33DF"/>
    <w:rsid w:val="003A592E"/>
    <w:rsid w:val="003D16A2"/>
    <w:rsid w:val="003F0B80"/>
    <w:rsid w:val="0040403F"/>
    <w:rsid w:val="00436443"/>
    <w:rsid w:val="0044158D"/>
    <w:rsid w:val="00441DDB"/>
    <w:rsid w:val="00463A82"/>
    <w:rsid w:val="00463D7E"/>
    <w:rsid w:val="004800F4"/>
    <w:rsid w:val="00496277"/>
    <w:rsid w:val="004D49C9"/>
    <w:rsid w:val="004F6F0F"/>
    <w:rsid w:val="00511A0F"/>
    <w:rsid w:val="00532188"/>
    <w:rsid w:val="0055094F"/>
    <w:rsid w:val="00560C7B"/>
    <w:rsid w:val="00563A2D"/>
    <w:rsid w:val="005A05C7"/>
    <w:rsid w:val="005A29E1"/>
    <w:rsid w:val="005A4ED5"/>
    <w:rsid w:val="005D11C5"/>
    <w:rsid w:val="005D3280"/>
    <w:rsid w:val="005D52CA"/>
    <w:rsid w:val="005E1BC1"/>
    <w:rsid w:val="00605C79"/>
    <w:rsid w:val="00622499"/>
    <w:rsid w:val="00642B35"/>
    <w:rsid w:val="00643731"/>
    <w:rsid w:val="00661207"/>
    <w:rsid w:val="00691DCC"/>
    <w:rsid w:val="006A1B8D"/>
    <w:rsid w:val="006C086A"/>
    <w:rsid w:val="006E7E4E"/>
    <w:rsid w:val="00705601"/>
    <w:rsid w:val="0070633F"/>
    <w:rsid w:val="00710934"/>
    <w:rsid w:val="00734290"/>
    <w:rsid w:val="00735AEB"/>
    <w:rsid w:val="00740153"/>
    <w:rsid w:val="00741859"/>
    <w:rsid w:val="007442A2"/>
    <w:rsid w:val="00754808"/>
    <w:rsid w:val="00766D09"/>
    <w:rsid w:val="00786425"/>
    <w:rsid w:val="0079426C"/>
    <w:rsid w:val="007A401D"/>
    <w:rsid w:val="007B08B3"/>
    <w:rsid w:val="007B0FB5"/>
    <w:rsid w:val="007C6678"/>
    <w:rsid w:val="007D6EEA"/>
    <w:rsid w:val="00802C28"/>
    <w:rsid w:val="00834854"/>
    <w:rsid w:val="00843FB9"/>
    <w:rsid w:val="008575D7"/>
    <w:rsid w:val="00887EE4"/>
    <w:rsid w:val="00897F4F"/>
    <w:rsid w:val="008A4E9C"/>
    <w:rsid w:val="008C2C2F"/>
    <w:rsid w:val="008D4FE7"/>
    <w:rsid w:val="008E13EF"/>
    <w:rsid w:val="008F54C1"/>
    <w:rsid w:val="008F7771"/>
    <w:rsid w:val="00903B7C"/>
    <w:rsid w:val="00905E8F"/>
    <w:rsid w:val="009259AB"/>
    <w:rsid w:val="00952220"/>
    <w:rsid w:val="00964560"/>
    <w:rsid w:val="00970A89"/>
    <w:rsid w:val="0097104B"/>
    <w:rsid w:val="00976D23"/>
    <w:rsid w:val="00987BD9"/>
    <w:rsid w:val="00993F77"/>
    <w:rsid w:val="009A19E4"/>
    <w:rsid w:val="009B3FE5"/>
    <w:rsid w:val="009B6168"/>
    <w:rsid w:val="009B6E6B"/>
    <w:rsid w:val="009C3193"/>
    <w:rsid w:val="009C4E3A"/>
    <w:rsid w:val="009E2F06"/>
    <w:rsid w:val="00A225E7"/>
    <w:rsid w:val="00A513AB"/>
    <w:rsid w:val="00A5467A"/>
    <w:rsid w:val="00A92D3F"/>
    <w:rsid w:val="00A930AC"/>
    <w:rsid w:val="00A94D3A"/>
    <w:rsid w:val="00A97969"/>
    <w:rsid w:val="00AA6CC0"/>
    <w:rsid w:val="00AB0BC7"/>
    <w:rsid w:val="00AB71B1"/>
    <w:rsid w:val="00AD0688"/>
    <w:rsid w:val="00AD4D46"/>
    <w:rsid w:val="00AE009F"/>
    <w:rsid w:val="00AE56D6"/>
    <w:rsid w:val="00AF3A61"/>
    <w:rsid w:val="00AF6C3A"/>
    <w:rsid w:val="00B108BD"/>
    <w:rsid w:val="00B23904"/>
    <w:rsid w:val="00B25FC0"/>
    <w:rsid w:val="00B43DC2"/>
    <w:rsid w:val="00B70430"/>
    <w:rsid w:val="00B7085F"/>
    <w:rsid w:val="00B723DF"/>
    <w:rsid w:val="00B85BF7"/>
    <w:rsid w:val="00BF0DB1"/>
    <w:rsid w:val="00C16CC9"/>
    <w:rsid w:val="00C203BD"/>
    <w:rsid w:val="00C236C1"/>
    <w:rsid w:val="00C25D3B"/>
    <w:rsid w:val="00C3192E"/>
    <w:rsid w:val="00C36FA7"/>
    <w:rsid w:val="00C44626"/>
    <w:rsid w:val="00C57039"/>
    <w:rsid w:val="00C739E6"/>
    <w:rsid w:val="00C8002C"/>
    <w:rsid w:val="00CA5E59"/>
    <w:rsid w:val="00CD49C9"/>
    <w:rsid w:val="00CF4CF9"/>
    <w:rsid w:val="00D0717B"/>
    <w:rsid w:val="00D11C3E"/>
    <w:rsid w:val="00D23234"/>
    <w:rsid w:val="00D324E1"/>
    <w:rsid w:val="00D54B40"/>
    <w:rsid w:val="00D85125"/>
    <w:rsid w:val="00D87750"/>
    <w:rsid w:val="00DE289D"/>
    <w:rsid w:val="00DE3CC2"/>
    <w:rsid w:val="00DF79B1"/>
    <w:rsid w:val="00E0483C"/>
    <w:rsid w:val="00E35DF6"/>
    <w:rsid w:val="00E6352E"/>
    <w:rsid w:val="00E672A8"/>
    <w:rsid w:val="00E839C8"/>
    <w:rsid w:val="00EB6F21"/>
    <w:rsid w:val="00EC1429"/>
    <w:rsid w:val="00EC1CCB"/>
    <w:rsid w:val="00EC26C8"/>
    <w:rsid w:val="00EC4234"/>
    <w:rsid w:val="00EC4692"/>
    <w:rsid w:val="00EC7D58"/>
    <w:rsid w:val="00ED0BAA"/>
    <w:rsid w:val="00ED15EC"/>
    <w:rsid w:val="00EE050E"/>
    <w:rsid w:val="00F02DA5"/>
    <w:rsid w:val="00F2475E"/>
    <w:rsid w:val="00F27649"/>
    <w:rsid w:val="00F27A50"/>
    <w:rsid w:val="00F27BCC"/>
    <w:rsid w:val="00F5667E"/>
    <w:rsid w:val="00F74F7F"/>
    <w:rsid w:val="00F86580"/>
    <w:rsid w:val="00FB280E"/>
    <w:rsid w:val="00FB5D4A"/>
    <w:rsid w:val="00FC1D56"/>
    <w:rsid w:val="00FE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3061E67"/>
  <w15:docId w15:val="{4A1AFE32-9CD0-4E26-8F46-4F900827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15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45B76"/>
    <w:rPr>
      <w:color w:val="0000FF"/>
      <w:u w:val="single"/>
    </w:rPr>
  </w:style>
  <w:style w:type="paragraph" w:customStyle="1" w:styleId="mce">
    <w:name w:val="mce"/>
    <w:basedOn w:val="Normal"/>
    <w:rsid w:val="0096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456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156A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31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B7980-FF23-48BA-9EFE-7DF1E0CA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11</cp:revision>
  <cp:lastPrinted>2019-06-18T09:32:00Z</cp:lastPrinted>
  <dcterms:created xsi:type="dcterms:W3CDTF">2019-08-27T16:15:00Z</dcterms:created>
  <dcterms:modified xsi:type="dcterms:W3CDTF">2019-09-03T08:32:00Z</dcterms:modified>
</cp:coreProperties>
</file>