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186E7E89" w14:textId="11059689" w:rsidR="00157875" w:rsidRPr="00C57039" w:rsidRDefault="00B23904" w:rsidP="00C57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B5F66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B5F66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895F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61F9095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646523F" w14:textId="3E02DC5D" w:rsidR="00B63C1A" w:rsidRPr="00542419" w:rsidRDefault="00B63C1A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esperado final de 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Erkenci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Kus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(Pájaro so</w:t>
      </w:r>
      <w:r w:rsidR="0040755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ñador)’ llega a </w:t>
      </w:r>
      <w:proofErr w:type="spellStart"/>
      <w:r w:rsidR="0040755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</w:t>
      </w:r>
      <w:proofErr w:type="spellEnd"/>
      <w:r w:rsidR="00114B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junto</w:t>
      </w:r>
      <w:r w:rsidR="0040755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14B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C578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próximos estrenos de ficción turca: ‘Te alquilo mi amor (</w:t>
      </w:r>
      <w:proofErr w:type="spellStart"/>
      <w:r w:rsidR="00C578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Kiralik</w:t>
      </w:r>
      <w:proofErr w:type="spellEnd"/>
      <w:r w:rsidR="00C578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Ask)’ y ‘</w:t>
      </w:r>
      <w:proofErr w:type="spellStart"/>
      <w:r w:rsidR="00C578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Dolunay</w:t>
      </w:r>
      <w:proofErr w:type="spellEnd"/>
      <w:r w:rsidR="00C578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6B786B6D" w14:textId="7DE4AEFD" w:rsidR="00542419" w:rsidRDefault="00542419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1A1D7D" w14:textId="77777777" w:rsidR="00407553" w:rsidRDefault="00407553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CE638F" w14:textId="60D1827C" w:rsidR="00070241" w:rsidRDefault="00407553" w:rsidP="00070241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Tras el desenlace de la primera temporada de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soñador)’ los espectadores de la ficción turca podrán votar</w:t>
      </w:r>
      <w:r w:rsidR="00114B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web del canal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los capítulos más memorables</w:t>
      </w:r>
      <w:r w:rsidR="00114B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su emisión hasta el inicio de la segunda temporada</w:t>
      </w:r>
    </w:p>
    <w:p w14:paraId="11F84E68" w14:textId="77777777" w:rsidR="00407553" w:rsidRDefault="00407553" w:rsidP="00407553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E1C9E9" w14:textId="1E8287A3" w:rsidR="00407553" w:rsidRDefault="00840EF1" w:rsidP="00070241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0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 </w:t>
      </w:r>
      <w:proofErr w:type="spellStart"/>
      <w:r w:rsidRPr="00840EF1">
        <w:rPr>
          <w:rFonts w:ascii="Arial" w:eastAsia="Times New Roman" w:hAnsi="Arial" w:cs="Arial"/>
          <w:b/>
          <w:sz w:val="24"/>
          <w:szCs w:val="24"/>
          <w:lang w:eastAsia="es-ES"/>
        </w:rPr>
        <w:t>Yaman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 </w:t>
      </w:r>
      <w:r w:rsidRPr="00840EF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840EF1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Pr="00840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0EF1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Pr="00840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ador)’, será el protagonista de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Dolunay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578D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78D3" w:rsidRPr="00C578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78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nueva ficción turca que </w:t>
      </w:r>
      <w:proofErr w:type="spellStart"/>
      <w:r w:rsidR="00C578D3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C578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emitirá próximamente</w:t>
      </w:r>
    </w:p>
    <w:p w14:paraId="523B516D" w14:textId="1DE4F267" w:rsidR="004C1934" w:rsidRDefault="004C1934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341CB3" w14:textId="77777777" w:rsidR="00472D1E" w:rsidRPr="00840EF1" w:rsidRDefault="00472D1E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3FF021" w14:textId="64920E4B" w:rsidR="0039572F" w:rsidRDefault="00542419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nuevos títulos turcos llegan a </w:t>
      </w:r>
      <w:proofErr w:type="spellStart"/>
      <w:r w:rsidRPr="00542419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formar parte de</w:t>
      </w:r>
      <w:r w:rsidR="00FE293A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oferta de </w:t>
      </w:r>
      <w:r w:rsidRPr="00542419">
        <w:rPr>
          <w:rFonts w:ascii="Arial" w:eastAsia="Times New Roman" w:hAnsi="Arial" w:cs="Arial"/>
          <w:b/>
          <w:sz w:val="24"/>
          <w:szCs w:val="24"/>
          <w:lang w:eastAsia="es-ES"/>
        </w:rPr>
        <w:t>ficciones de larga duración</w:t>
      </w:r>
      <w:r w:rsidR="00FE2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95A20">
        <w:rPr>
          <w:rFonts w:ascii="Arial" w:eastAsia="Times New Roman" w:hAnsi="Arial" w:cs="Arial"/>
          <w:sz w:val="24"/>
          <w:szCs w:val="24"/>
          <w:lang w:eastAsia="es-ES"/>
        </w:rPr>
        <w:t>del canal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E62532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E62532" w:rsidRPr="006F7FBB">
        <w:rPr>
          <w:rFonts w:ascii="Arial" w:eastAsia="Times New Roman" w:hAnsi="Arial" w:cs="Arial"/>
          <w:b/>
          <w:sz w:val="24"/>
          <w:szCs w:val="24"/>
          <w:lang w:eastAsia="es-ES"/>
        </w:rPr>
        <w:t>Te alquilo mi amor (</w:t>
      </w:r>
      <w:proofErr w:type="spellStart"/>
      <w:r w:rsidR="00E62532" w:rsidRPr="006F7FBB">
        <w:rPr>
          <w:rFonts w:ascii="Arial" w:eastAsia="Times New Roman" w:hAnsi="Arial" w:cs="Arial"/>
          <w:b/>
          <w:sz w:val="24"/>
          <w:szCs w:val="24"/>
          <w:lang w:eastAsia="es-ES"/>
        </w:rPr>
        <w:t>Kiralik</w:t>
      </w:r>
      <w:proofErr w:type="spellEnd"/>
      <w:r w:rsidR="00E62532" w:rsidRPr="006F7F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Ask)</w:t>
      </w:r>
      <w:r w:rsidRPr="00542419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E62532">
        <w:rPr>
          <w:rFonts w:ascii="Arial" w:eastAsia="Times New Roman" w:hAnsi="Arial" w:cs="Arial"/>
          <w:sz w:val="24"/>
          <w:szCs w:val="24"/>
          <w:lang w:eastAsia="es-ES"/>
        </w:rPr>
        <w:t xml:space="preserve"> y ‘</w:t>
      </w:r>
      <w:proofErr w:type="spellStart"/>
      <w:r w:rsidR="00E62532" w:rsidRPr="006F7FBB">
        <w:rPr>
          <w:rFonts w:ascii="Arial" w:eastAsia="Times New Roman" w:hAnsi="Arial" w:cs="Arial"/>
          <w:b/>
          <w:sz w:val="24"/>
          <w:szCs w:val="24"/>
          <w:lang w:eastAsia="es-ES"/>
        </w:rPr>
        <w:t>Dolunay</w:t>
      </w:r>
      <w:proofErr w:type="spellEnd"/>
      <w:r w:rsidR="00E62532">
        <w:rPr>
          <w:rFonts w:ascii="Arial" w:eastAsia="Times New Roman" w:hAnsi="Arial" w:cs="Arial"/>
          <w:sz w:val="24"/>
          <w:szCs w:val="24"/>
          <w:lang w:eastAsia="es-ES"/>
        </w:rPr>
        <w:t>’.</w:t>
      </w:r>
      <w:r w:rsidR="00195A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534B">
        <w:rPr>
          <w:rFonts w:ascii="Arial" w:eastAsia="Times New Roman" w:hAnsi="Arial" w:cs="Arial"/>
          <w:sz w:val="24"/>
          <w:szCs w:val="24"/>
          <w:lang w:eastAsia="es-ES"/>
        </w:rPr>
        <w:t xml:space="preserve">Ambas comedias románticas, que se estrenarán próximamente, estarán incluidas dentro del sello temático ‘Te como a series’, reforzando la apuesta de </w:t>
      </w:r>
      <w:proofErr w:type="spellStart"/>
      <w:r w:rsidR="00E3534B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E3534B">
        <w:rPr>
          <w:rFonts w:ascii="Arial" w:eastAsia="Times New Roman" w:hAnsi="Arial" w:cs="Arial"/>
          <w:sz w:val="24"/>
          <w:szCs w:val="24"/>
          <w:lang w:eastAsia="es-ES"/>
        </w:rPr>
        <w:t xml:space="preserve"> por la ficción turca. </w:t>
      </w:r>
    </w:p>
    <w:p w14:paraId="332C62FB" w14:textId="77777777" w:rsidR="00195A20" w:rsidRDefault="00195A20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951046" w14:textId="64E72175" w:rsidR="0039572F" w:rsidRDefault="0018581D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Protagonizad</w:t>
      </w:r>
      <w:r w:rsidR="00070241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Can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Yaman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Pájaro Soñador’) y </w:t>
      </w:r>
      <w:proofErr w:type="spellStart"/>
      <w:r w:rsidR="00713531">
        <w:rPr>
          <w:rFonts w:ascii="Arial" w:eastAsia="Times New Roman" w:hAnsi="Arial" w:cs="Arial"/>
          <w:sz w:val="24"/>
          <w:szCs w:val="24"/>
          <w:lang w:eastAsia="es-ES"/>
        </w:rPr>
        <w:t>Özge</w:t>
      </w:r>
      <w:proofErr w:type="spellEnd"/>
      <w:r w:rsidR="007135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13531">
        <w:rPr>
          <w:rFonts w:ascii="Arial" w:eastAsia="Times New Roman" w:hAnsi="Arial" w:cs="Arial"/>
          <w:sz w:val="24"/>
          <w:szCs w:val="24"/>
          <w:lang w:eastAsia="es-ES"/>
        </w:rPr>
        <w:t>Gürel</w:t>
      </w:r>
      <w:proofErr w:type="spellEnd"/>
      <w:r w:rsidR="00713531">
        <w:rPr>
          <w:rFonts w:ascii="Arial" w:eastAsia="Times New Roman" w:hAnsi="Arial" w:cs="Arial"/>
          <w:sz w:val="24"/>
          <w:szCs w:val="24"/>
          <w:lang w:eastAsia="es-ES"/>
        </w:rPr>
        <w:t>, ‘</w:t>
      </w:r>
      <w:proofErr w:type="spellStart"/>
      <w:r w:rsidR="00713531">
        <w:rPr>
          <w:rFonts w:ascii="Arial" w:eastAsia="Times New Roman" w:hAnsi="Arial" w:cs="Arial"/>
          <w:sz w:val="24"/>
          <w:szCs w:val="24"/>
          <w:lang w:eastAsia="es-ES"/>
        </w:rPr>
        <w:t>Dolunay</w:t>
      </w:r>
      <w:proofErr w:type="spellEnd"/>
      <w:r w:rsidR="00713531">
        <w:rPr>
          <w:rFonts w:ascii="Arial" w:eastAsia="Times New Roman" w:hAnsi="Arial" w:cs="Arial"/>
          <w:sz w:val="24"/>
          <w:szCs w:val="24"/>
          <w:lang w:eastAsia="es-ES"/>
        </w:rPr>
        <w:t xml:space="preserve">’, una de las novelas turcas más vistas en 2017, muestra </w:t>
      </w:r>
      <w:r w:rsidR="00FE293A">
        <w:rPr>
          <w:rFonts w:ascii="Arial" w:eastAsia="Times New Roman" w:hAnsi="Arial" w:cs="Arial"/>
          <w:sz w:val="24"/>
          <w:szCs w:val="24"/>
          <w:lang w:eastAsia="es-ES"/>
        </w:rPr>
        <w:t xml:space="preserve">el romance entre </w:t>
      </w:r>
      <w:r w:rsidR="00070241">
        <w:rPr>
          <w:rFonts w:ascii="Arial" w:eastAsia="Times New Roman" w:hAnsi="Arial" w:cs="Arial"/>
          <w:sz w:val="24"/>
          <w:szCs w:val="24"/>
          <w:lang w:eastAsia="es-ES"/>
        </w:rPr>
        <w:t>Ferit y Nazl</w:t>
      </w:r>
      <w:r w:rsidR="00991B72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FE293A">
        <w:rPr>
          <w:rFonts w:ascii="Arial" w:eastAsia="Times New Roman" w:hAnsi="Arial" w:cs="Arial"/>
          <w:sz w:val="24"/>
          <w:szCs w:val="24"/>
          <w:lang w:eastAsia="es-ES"/>
        </w:rPr>
        <w:t xml:space="preserve">, un hombre de negocios y su chef privado. Una relación de trabajo que </w:t>
      </w:r>
      <w:r w:rsidR="00991B72">
        <w:rPr>
          <w:rFonts w:ascii="Arial" w:eastAsia="Times New Roman" w:hAnsi="Arial" w:cs="Arial"/>
          <w:sz w:val="24"/>
          <w:szCs w:val="24"/>
          <w:lang w:eastAsia="es-ES"/>
        </w:rPr>
        <w:t xml:space="preserve">pronto </w:t>
      </w:r>
      <w:r w:rsidR="00FE293A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991B72">
        <w:rPr>
          <w:rFonts w:ascii="Arial" w:eastAsia="Times New Roman" w:hAnsi="Arial" w:cs="Arial"/>
          <w:sz w:val="24"/>
          <w:szCs w:val="24"/>
          <w:lang w:eastAsia="es-ES"/>
        </w:rPr>
        <w:t>transformar</w:t>
      </w:r>
      <w:r w:rsidR="00FE293A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991B72">
        <w:rPr>
          <w:rFonts w:ascii="Arial" w:eastAsia="Times New Roman" w:hAnsi="Arial" w:cs="Arial"/>
          <w:sz w:val="24"/>
          <w:szCs w:val="24"/>
          <w:lang w:eastAsia="es-ES"/>
        </w:rPr>
        <w:t xml:space="preserve"> en una apasionante historia de amor que tratará de superar algunos obstáculos y malentendidos.</w:t>
      </w:r>
      <w:r w:rsidR="00FE29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1B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4469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246C34" w:rsidRPr="00246C34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E62532">
        <w:rPr>
          <w:rFonts w:ascii="Arial" w:eastAsia="Times New Roman" w:hAnsi="Arial" w:cs="Arial"/>
          <w:sz w:val="24"/>
          <w:szCs w:val="24"/>
          <w:lang w:eastAsia="es-ES"/>
        </w:rPr>
        <w:t>Te alquilo mi amor</w:t>
      </w:r>
      <w:r w:rsidR="00246C34" w:rsidRPr="00246C3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246C34" w:rsidRPr="00246C34">
        <w:rPr>
          <w:rFonts w:ascii="Arial" w:eastAsia="Times New Roman" w:hAnsi="Arial" w:cs="Arial"/>
          <w:sz w:val="24"/>
          <w:szCs w:val="24"/>
          <w:lang w:eastAsia="es-ES"/>
        </w:rPr>
        <w:t>Kiralik</w:t>
      </w:r>
      <w:proofErr w:type="spellEnd"/>
      <w:r w:rsidR="00246C34" w:rsidRPr="00246C34">
        <w:rPr>
          <w:rFonts w:ascii="Arial" w:eastAsia="Times New Roman" w:hAnsi="Arial" w:cs="Arial"/>
          <w:sz w:val="24"/>
          <w:szCs w:val="24"/>
          <w:lang w:eastAsia="es-ES"/>
        </w:rPr>
        <w:t xml:space="preserve"> Ask)’, </w:t>
      </w:r>
      <w:r w:rsidR="00246C34" w:rsidRPr="003E4469">
        <w:rPr>
          <w:rFonts w:ascii="Arial" w:eastAsia="Times New Roman" w:hAnsi="Arial" w:cs="Arial"/>
          <w:i/>
          <w:sz w:val="24"/>
          <w:szCs w:val="24"/>
          <w:lang w:eastAsia="es-ES"/>
        </w:rPr>
        <w:t>hit</w:t>
      </w:r>
      <w:r w:rsidR="00246C34" w:rsidRPr="00246C34">
        <w:rPr>
          <w:rFonts w:ascii="Arial" w:eastAsia="Times New Roman" w:hAnsi="Arial" w:cs="Arial"/>
          <w:sz w:val="24"/>
          <w:szCs w:val="24"/>
          <w:lang w:eastAsia="es-ES"/>
        </w:rPr>
        <w:t xml:space="preserve"> de audiencia en su emis</w:t>
      </w:r>
      <w:r w:rsidR="00246C34">
        <w:rPr>
          <w:rFonts w:ascii="Arial" w:eastAsia="Times New Roman" w:hAnsi="Arial" w:cs="Arial"/>
          <w:sz w:val="24"/>
          <w:szCs w:val="24"/>
          <w:lang w:eastAsia="es-ES"/>
        </w:rPr>
        <w:t xml:space="preserve">ión en el canal turco </w:t>
      </w:r>
      <w:proofErr w:type="spellStart"/>
      <w:r w:rsidR="00246C34">
        <w:rPr>
          <w:rFonts w:ascii="Arial" w:eastAsia="Times New Roman" w:hAnsi="Arial" w:cs="Arial"/>
          <w:sz w:val="24"/>
          <w:szCs w:val="24"/>
          <w:lang w:eastAsia="es-ES"/>
        </w:rPr>
        <w:t>Star</w:t>
      </w:r>
      <w:proofErr w:type="spellEnd"/>
      <w:r w:rsidR="00246C34">
        <w:rPr>
          <w:rFonts w:ascii="Arial" w:eastAsia="Times New Roman" w:hAnsi="Arial" w:cs="Arial"/>
          <w:sz w:val="24"/>
          <w:szCs w:val="24"/>
          <w:lang w:eastAsia="es-ES"/>
        </w:rPr>
        <w:t xml:space="preserve"> TV, </w:t>
      </w:r>
      <w:r w:rsidR="003E4469">
        <w:rPr>
          <w:rFonts w:ascii="Arial" w:eastAsia="Times New Roman" w:hAnsi="Arial" w:cs="Arial"/>
          <w:sz w:val="24"/>
          <w:szCs w:val="24"/>
          <w:lang w:eastAsia="es-ES"/>
        </w:rPr>
        <w:t>aborda la misión que encomiendan a la joven camarera, Dafne Topa (</w:t>
      </w:r>
      <w:proofErr w:type="spellStart"/>
      <w:r w:rsidR="003E4469">
        <w:rPr>
          <w:rFonts w:ascii="Arial" w:eastAsia="Times New Roman" w:hAnsi="Arial" w:cs="Arial"/>
          <w:sz w:val="24"/>
          <w:szCs w:val="24"/>
          <w:lang w:eastAsia="es-ES"/>
        </w:rPr>
        <w:t>Elçin</w:t>
      </w:r>
      <w:proofErr w:type="spellEnd"/>
      <w:r w:rsidR="003E44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E4469">
        <w:rPr>
          <w:rFonts w:ascii="Arial" w:eastAsia="Times New Roman" w:hAnsi="Arial" w:cs="Arial"/>
          <w:sz w:val="24"/>
          <w:szCs w:val="24"/>
          <w:lang w:eastAsia="es-ES"/>
        </w:rPr>
        <w:t>Sangu</w:t>
      </w:r>
      <w:proofErr w:type="spellEnd"/>
      <w:r w:rsidR="003E4469">
        <w:rPr>
          <w:rFonts w:ascii="Arial" w:eastAsia="Times New Roman" w:hAnsi="Arial" w:cs="Arial"/>
          <w:sz w:val="24"/>
          <w:szCs w:val="24"/>
          <w:lang w:eastAsia="es-ES"/>
        </w:rPr>
        <w:t xml:space="preserve">) de enamorar, casarse y, posteriormente, dejar al apuesto millonario </w:t>
      </w:r>
      <w:proofErr w:type="spellStart"/>
      <w:r w:rsidR="003E4469">
        <w:rPr>
          <w:rFonts w:ascii="Arial" w:eastAsia="Times New Roman" w:hAnsi="Arial" w:cs="Arial"/>
          <w:sz w:val="24"/>
          <w:szCs w:val="24"/>
          <w:lang w:eastAsia="es-ES"/>
        </w:rPr>
        <w:t>Ömer</w:t>
      </w:r>
      <w:proofErr w:type="spellEnd"/>
      <w:r w:rsidR="003E44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E4469">
        <w:rPr>
          <w:rFonts w:ascii="Arial" w:eastAsia="Times New Roman" w:hAnsi="Arial" w:cs="Arial"/>
          <w:sz w:val="24"/>
          <w:szCs w:val="24"/>
          <w:lang w:eastAsia="es-ES"/>
        </w:rPr>
        <w:t>Iplikçi</w:t>
      </w:r>
      <w:proofErr w:type="spellEnd"/>
      <w:r w:rsidR="003E446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030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18E2">
        <w:rPr>
          <w:rFonts w:ascii="Arial" w:eastAsia="Times New Roman" w:hAnsi="Arial" w:cs="Arial"/>
          <w:sz w:val="24"/>
          <w:szCs w:val="24"/>
          <w:lang w:eastAsia="es-ES"/>
        </w:rPr>
        <w:t>para recibir una suculenta cantidad económica con la que saldar la deuda de su hermano Serda.</w:t>
      </w:r>
      <w:r w:rsidR="003E44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FB6B42" w14:textId="754E9013" w:rsidR="00784F43" w:rsidRDefault="00784F43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FA2595" w14:textId="36DC8324" w:rsidR="00784F43" w:rsidRPr="0043458C" w:rsidRDefault="00C578D3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(Pájaro soñador)’: el desenlace de la primera temporada</w:t>
      </w:r>
    </w:p>
    <w:p w14:paraId="1F0245CD" w14:textId="57F19BFF" w:rsidR="0043458C" w:rsidRDefault="0043458C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8A08DD" w14:textId="0985CEC2" w:rsidR="008E6FF5" w:rsidRDefault="004C1934" w:rsidP="003E44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¿Conseguirán Sanem y Can superar sus diferencias y reanudar su compromiso de matrimonio? Con la respuesta a este interrogante pondrá fin </w:t>
      </w:r>
      <w:proofErr w:type="spellStart"/>
      <w:r w:rsidRPr="004C1934">
        <w:rPr>
          <w:rFonts w:ascii="Arial" w:hAnsi="Arial" w:cs="Arial"/>
          <w:b/>
          <w:sz w:val="24"/>
          <w:szCs w:val="24"/>
        </w:rPr>
        <w:t>Divinity</w:t>
      </w:r>
      <w:proofErr w:type="spellEnd"/>
      <w:r>
        <w:rPr>
          <w:rFonts w:ascii="Arial" w:hAnsi="Arial" w:cs="Arial"/>
          <w:sz w:val="24"/>
          <w:szCs w:val="24"/>
        </w:rPr>
        <w:t xml:space="preserve"> a la primera temporada de la serie el</w:t>
      </w:r>
      <w:r w:rsidR="00840EF1">
        <w:rPr>
          <w:rFonts w:ascii="Arial" w:hAnsi="Arial" w:cs="Arial"/>
          <w:sz w:val="24"/>
          <w:szCs w:val="24"/>
        </w:rPr>
        <w:t xml:space="preserve"> próximo</w:t>
      </w:r>
      <w:r>
        <w:rPr>
          <w:rFonts w:ascii="Arial" w:hAnsi="Arial" w:cs="Arial"/>
          <w:sz w:val="24"/>
          <w:szCs w:val="24"/>
        </w:rPr>
        <w:t xml:space="preserve"> </w:t>
      </w:r>
      <w:r w:rsidRPr="004C1934">
        <w:rPr>
          <w:rFonts w:ascii="Arial" w:hAnsi="Arial" w:cs="Arial"/>
          <w:b/>
          <w:sz w:val="24"/>
          <w:szCs w:val="24"/>
        </w:rPr>
        <w:t>viernes 2 de agosto</w:t>
      </w:r>
      <w:r>
        <w:rPr>
          <w:rFonts w:ascii="Arial" w:hAnsi="Arial" w:cs="Arial"/>
          <w:sz w:val="24"/>
          <w:szCs w:val="24"/>
        </w:rPr>
        <w:t xml:space="preserve"> a partir de las </w:t>
      </w:r>
      <w:r w:rsidR="009A051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:</w:t>
      </w:r>
      <w:r w:rsidR="009A051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horas. </w:t>
      </w:r>
      <w:r w:rsidR="00840EF1">
        <w:rPr>
          <w:rFonts w:ascii="Arial" w:hAnsi="Arial" w:cs="Arial"/>
          <w:sz w:val="24"/>
          <w:szCs w:val="24"/>
        </w:rPr>
        <w:t>Un esperado final para los espectadores de esta comedia romántica que</w:t>
      </w:r>
      <w:r w:rsidR="008C4BBD">
        <w:rPr>
          <w:rFonts w:ascii="Arial" w:hAnsi="Arial" w:cs="Arial"/>
          <w:sz w:val="24"/>
          <w:szCs w:val="24"/>
        </w:rPr>
        <w:t xml:space="preserve"> podrán disfrutar de la </w:t>
      </w:r>
      <w:r w:rsidR="008C4BBD" w:rsidRPr="008C4BBD">
        <w:rPr>
          <w:rFonts w:ascii="Arial" w:hAnsi="Arial" w:cs="Arial"/>
          <w:b/>
          <w:sz w:val="24"/>
          <w:szCs w:val="24"/>
        </w:rPr>
        <w:t>segunda temporada</w:t>
      </w:r>
      <w:r w:rsidR="008C4BBD">
        <w:rPr>
          <w:rFonts w:ascii="Arial" w:hAnsi="Arial" w:cs="Arial"/>
          <w:sz w:val="24"/>
          <w:szCs w:val="24"/>
        </w:rPr>
        <w:t xml:space="preserve"> a partir del próximo lunes </w:t>
      </w:r>
      <w:r w:rsidR="008C4BBD" w:rsidRPr="008C4BBD">
        <w:rPr>
          <w:rFonts w:ascii="Arial" w:hAnsi="Arial" w:cs="Arial"/>
          <w:b/>
          <w:sz w:val="24"/>
          <w:szCs w:val="24"/>
        </w:rPr>
        <w:t>5 de agosto</w:t>
      </w:r>
      <w:r w:rsidR="008C4BBD">
        <w:rPr>
          <w:rFonts w:ascii="Arial" w:hAnsi="Arial" w:cs="Arial"/>
          <w:sz w:val="24"/>
          <w:szCs w:val="24"/>
        </w:rPr>
        <w:t xml:space="preserve">. Además, durante la semana del 12 al 16 de agosto, los espectadores </w:t>
      </w:r>
      <w:r w:rsidR="008C4BBD">
        <w:rPr>
          <w:rFonts w:ascii="Arial" w:hAnsi="Arial" w:cs="Arial"/>
          <w:sz w:val="24"/>
          <w:szCs w:val="24"/>
        </w:rPr>
        <w:t xml:space="preserve">más fieles </w:t>
      </w:r>
      <w:r w:rsidR="008C4BBD">
        <w:rPr>
          <w:rFonts w:ascii="Arial" w:hAnsi="Arial" w:cs="Arial"/>
          <w:sz w:val="24"/>
          <w:szCs w:val="24"/>
        </w:rPr>
        <w:t>podrán votar a trav</w:t>
      </w:r>
      <w:r w:rsidR="00840EF1">
        <w:rPr>
          <w:rFonts w:ascii="Arial" w:hAnsi="Arial" w:cs="Arial"/>
          <w:sz w:val="24"/>
          <w:szCs w:val="24"/>
        </w:rPr>
        <w:t xml:space="preserve">és de divinity.es los capítulos más memorables emitidos </w:t>
      </w:r>
      <w:r w:rsidR="007F36DF">
        <w:rPr>
          <w:rFonts w:ascii="Arial" w:hAnsi="Arial" w:cs="Arial"/>
          <w:sz w:val="24"/>
          <w:szCs w:val="24"/>
        </w:rPr>
        <w:t>hasta la fecha</w:t>
      </w:r>
      <w:r w:rsidR="00840EF1">
        <w:rPr>
          <w:rFonts w:ascii="Arial" w:hAnsi="Arial" w:cs="Arial"/>
          <w:sz w:val="24"/>
          <w:szCs w:val="24"/>
        </w:rPr>
        <w:t xml:space="preserve"> para su emisión en el canal </w:t>
      </w:r>
      <w:r w:rsidR="008C4BBD">
        <w:rPr>
          <w:rFonts w:ascii="Arial" w:hAnsi="Arial" w:cs="Arial"/>
          <w:sz w:val="24"/>
          <w:szCs w:val="24"/>
        </w:rPr>
        <w:t>durante</w:t>
      </w:r>
      <w:bookmarkStart w:id="0" w:name="_GoBack"/>
      <w:bookmarkEnd w:id="0"/>
      <w:r w:rsidR="008C4BBD">
        <w:rPr>
          <w:rFonts w:ascii="Arial" w:hAnsi="Arial" w:cs="Arial"/>
          <w:sz w:val="24"/>
          <w:szCs w:val="24"/>
        </w:rPr>
        <w:t xml:space="preserve"> esa misma semana. </w:t>
      </w:r>
    </w:p>
    <w:p w14:paraId="508D891A" w14:textId="2516B843" w:rsidR="00840EF1" w:rsidRDefault="00840EF1" w:rsidP="003E44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2791C51" w14:textId="187E9BFF" w:rsidR="00E20AA5" w:rsidRPr="002910D9" w:rsidRDefault="00E20AA5" w:rsidP="00E20A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5A6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s</w:t>
      </w:r>
      <w:r w:rsidRPr="007A5A6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series turcas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apuntalan </w:t>
      </w:r>
      <w:r w:rsidR="00135387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la franja de tarde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en</w:t>
      </w:r>
      <w:r w:rsidRPr="007A5A6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 w:rsidRPr="007A5A6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Divinity</w:t>
      </w:r>
      <w:proofErr w:type="spellEnd"/>
      <w:r w:rsidRPr="007A5A6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</w:p>
    <w:p w14:paraId="3B403182" w14:textId="77777777" w:rsidR="00E20AA5" w:rsidRDefault="00E20AA5" w:rsidP="00E20AA5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56855C34" w14:textId="41852C97" w:rsidR="007303EB" w:rsidRDefault="003F40FB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Kuzey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Güney</w:t>
      </w:r>
      <w:proofErr w:type="spellEnd"/>
      <w:r>
        <w:rPr>
          <w:rFonts w:ascii="Arial" w:hAnsi="Arial" w:cs="Arial"/>
          <w:sz w:val="24"/>
          <w:szCs w:val="24"/>
        </w:rPr>
        <w:t xml:space="preserve">’, </w:t>
      </w:r>
      <w:r w:rsidR="0039572F">
        <w:rPr>
          <w:rFonts w:ascii="Arial" w:hAnsi="Arial" w:cs="Arial"/>
          <w:sz w:val="24"/>
          <w:szCs w:val="24"/>
        </w:rPr>
        <w:t>‘</w:t>
      </w:r>
      <w:proofErr w:type="spellStart"/>
      <w:r w:rsidR="0039572F">
        <w:rPr>
          <w:rFonts w:ascii="Arial" w:hAnsi="Arial" w:cs="Arial"/>
          <w:sz w:val="24"/>
          <w:szCs w:val="24"/>
        </w:rPr>
        <w:t>Erkenci</w:t>
      </w:r>
      <w:proofErr w:type="spellEnd"/>
      <w:r w:rsidR="0039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72F">
        <w:rPr>
          <w:rFonts w:ascii="Arial" w:hAnsi="Arial" w:cs="Arial"/>
          <w:sz w:val="24"/>
          <w:szCs w:val="24"/>
        </w:rPr>
        <w:t>Kus</w:t>
      </w:r>
      <w:proofErr w:type="spellEnd"/>
      <w:r w:rsidR="0039572F">
        <w:rPr>
          <w:rFonts w:ascii="Arial" w:hAnsi="Arial" w:cs="Arial"/>
          <w:sz w:val="24"/>
          <w:szCs w:val="24"/>
        </w:rPr>
        <w:t>. (Pájaro soñador)’</w:t>
      </w:r>
      <w:r w:rsidR="007303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Içerde</w:t>
      </w:r>
      <w:proofErr w:type="spellEnd"/>
      <w:r>
        <w:rPr>
          <w:rFonts w:ascii="Arial" w:hAnsi="Arial" w:cs="Arial"/>
          <w:sz w:val="24"/>
          <w:szCs w:val="24"/>
        </w:rPr>
        <w:t xml:space="preserve">’, </w:t>
      </w:r>
      <w:r w:rsidR="007303E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‘Amor en blanco y negro’</w:t>
      </w:r>
      <w:r w:rsidR="0039572F">
        <w:rPr>
          <w:rFonts w:ascii="Arial" w:hAnsi="Arial" w:cs="Arial"/>
          <w:sz w:val="24"/>
          <w:szCs w:val="24"/>
        </w:rPr>
        <w:t xml:space="preserve"> </w:t>
      </w:r>
      <w:r w:rsidR="007303EB">
        <w:rPr>
          <w:rFonts w:ascii="Arial" w:hAnsi="Arial" w:cs="Arial"/>
          <w:sz w:val="24"/>
          <w:szCs w:val="24"/>
        </w:rPr>
        <w:t xml:space="preserve">han convertido a la sólida oferta de ficción turca de </w:t>
      </w:r>
      <w:proofErr w:type="spellStart"/>
      <w:r w:rsidR="007303EB">
        <w:rPr>
          <w:rFonts w:ascii="Arial" w:hAnsi="Arial" w:cs="Arial"/>
          <w:sz w:val="24"/>
          <w:szCs w:val="24"/>
        </w:rPr>
        <w:t>Divinity</w:t>
      </w:r>
      <w:proofErr w:type="spellEnd"/>
      <w:r w:rsidR="007303EB">
        <w:rPr>
          <w:rFonts w:ascii="Arial" w:hAnsi="Arial" w:cs="Arial"/>
          <w:sz w:val="24"/>
          <w:szCs w:val="24"/>
        </w:rPr>
        <w:t xml:space="preserve"> en un éxito. En lo que va de año, el canal femenino se ha adueñado de la franja de tarde (de lunes a viernes de 17:00 a 20:30 horas), entre los temáticos, batiendo a Nova en los tres </w:t>
      </w:r>
      <w:r w:rsidR="00471E0A" w:rsidRPr="00471E0A">
        <w:rPr>
          <w:rFonts w:ascii="Arial" w:hAnsi="Arial" w:cs="Arial"/>
          <w:i/>
          <w:sz w:val="24"/>
          <w:szCs w:val="24"/>
        </w:rPr>
        <w:t>target</w:t>
      </w:r>
      <w:r w:rsidR="007303EB" w:rsidRPr="00784F43">
        <w:rPr>
          <w:rFonts w:ascii="Arial" w:hAnsi="Arial" w:cs="Arial"/>
          <w:i/>
          <w:sz w:val="24"/>
          <w:szCs w:val="24"/>
        </w:rPr>
        <w:t>s</w:t>
      </w:r>
      <w:r w:rsidR="007303EB">
        <w:rPr>
          <w:rFonts w:ascii="Arial" w:hAnsi="Arial" w:cs="Arial"/>
          <w:sz w:val="24"/>
          <w:szCs w:val="24"/>
        </w:rPr>
        <w:t xml:space="preserve">: </w:t>
      </w:r>
      <w:r w:rsidR="007303EB" w:rsidRPr="00784F43">
        <w:rPr>
          <w:rFonts w:ascii="Arial" w:hAnsi="Arial" w:cs="Arial"/>
          <w:b/>
          <w:sz w:val="24"/>
          <w:szCs w:val="24"/>
        </w:rPr>
        <w:t>total individuos</w:t>
      </w:r>
      <w:r w:rsidR="007303EB">
        <w:rPr>
          <w:rFonts w:ascii="Arial" w:hAnsi="Arial" w:cs="Arial"/>
          <w:sz w:val="24"/>
          <w:szCs w:val="24"/>
        </w:rPr>
        <w:t xml:space="preserve"> (</w:t>
      </w:r>
      <w:r w:rsidR="007303EB" w:rsidRPr="00784F43">
        <w:rPr>
          <w:rFonts w:ascii="Arial" w:hAnsi="Arial" w:cs="Arial"/>
          <w:b/>
          <w:sz w:val="24"/>
          <w:szCs w:val="24"/>
        </w:rPr>
        <w:t>2,5%</w:t>
      </w:r>
      <w:r w:rsidR="007303EB">
        <w:rPr>
          <w:rFonts w:ascii="Arial" w:hAnsi="Arial" w:cs="Arial"/>
          <w:sz w:val="24"/>
          <w:szCs w:val="24"/>
        </w:rPr>
        <w:t xml:space="preserve"> vs. 2,3%), </w:t>
      </w:r>
      <w:proofErr w:type="gramStart"/>
      <w:r w:rsidR="00471E0A" w:rsidRPr="00471E0A">
        <w:rPr>
          <w:rFonts w:ascii="Arial" w:hAnsi="Arial" w:cs="Arial"/>
          <w:b/>
          <w:i/>
          <w:sz w:val="24"/>
          <w:szCs w:val="24"/>
        </w:rPr>
        <w:t>target</w:t>
      </w:r>
      <w:proofErr w:type="gramEnd"/>
      <w:r w:rsidR="007303EB" w:rsidRPr="00784F43">
        <w:rPr>
          <w:rFonts w:ascii="Arial" w:hAnsi="Arial" w:cs="Arial"/>
          <w:b/>
          <w:sz w:val="24"/>
          <w:szCs w:val="24"/>
        </w:rPr>
        <w:t xml:space="preserve"> comercial</w:t>
      </w:r>
      <w:r w:rsidR="007303EB">
        <w:rPr>
          <w:rFonts w:ascii="Arial" w:hAnsi="Arial" w:cs="Arial"/>
          <w:sz w:val="24"/>
          <w:szCs w:val="24"/>
        </w:rPr>
        <w:t xml:space="preserve"> (</w:t>
      </w:r>
      <w:r w:rsidR="007303EB" w:rsidRPr="00784F43">
        <w:rPr>
          <w:rFonts w:ascii="Arial" w:hAnsi="Arial" w:cs="Arial"/>
          <w:b/>
          <w:sz w:val="24"/>
          <w:szCs w:val="24"/>
        </w:rPr>
        <w:t>3,1%</w:t>
      </w:r>
      <w:r w:rsidR="007303EB">
        <w:rPr>
          <w:rFonts w:ascii="Arial" w:hAnsi="Arial" w:cs="Arial"/>
          <w:sz w:val="24"/>
          <w:szCs w:val="24"/>
        </w:rPr>
        <w:t xml:space="preserve"> vs. 2,5%)</w:t>
      </w:r>
      <w:r w:rsidR="00784F43">
        <w:rPr>
          <w:rFonts w:ascii="Arial" w:hAnsi="Arial" w:cs="Arial"/>
          <w:sz w:val="24"/>
          <w:szCs w:val="24"/>
        </w:rPr>
        <w:t xml:space="preserve"> y </w:t>
      </w:r>
      <w:r w:rsidR="00784F43" w:rsidRPr="00784F43">
        <w:rPr>
          <w:rFonts w:ascii="Arial" w:hAnsi="Arial" w:cs="Arial"/>
          <w:b/>
          <w:sz w:val="24"/>
          <w:szCs w:val="24"/>
        </w:rPr>
        <w:t>mujeres 16-44 años</w:t>
      </w:r>
      <w:r w:rsidR="00784F43">
        <w:rPr>
          <w:rFonts w:ascii="Arial" w:hAnsi="Arial" w:cs="Arial"/>
          <w:sz w:val="24"/>
          <w:szCs w:val="24"/>
        </w:rPr>
        <w:t xml:space="preserve"> (</w:t>
      </w:r>
      <w:r w:rsidR="00784F43" w:rsidRPr="00784F43">
        <w:rPr>
          <w:rFonts w:ascii="Arial" w:hAnsi="Arial" w:cs="Arial"/>
          <w:b/>
          <w:sz w:val="24"/>
          <w:szCs w:val="24"/>
        </w:rPr>
        <w:t>5,3%</w:t>
      </w:r>
      <w:r w:rsidR="00784F43">
        <w:rPr>
          <w:rFonts w:ascii="Arial" w:hAnsi="Arial" w:cs="Arial"/>
          <w:sz w:val="24"/>
          <w:szCs w:val="24"/>
        </w:rPr>
        <w:t xml:space="preserve"> vs. 3,8%).</w:t>
      </w:r>
    </w:p>
    <w:p w14:paraId="01BB2DCF" w14:textId="7269A9E6" w:rsidR="0039572F" w:rsidRDefault="0039572F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AA7CB5F" w14:textId="4F0AA0AD" w:rsidR="0043458C" w:rsidRDefault="0043458C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Erkenci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</w:t>
      </w:r>
      <w:proofErr w:type="spellEnd"/>
      <w:r>
        <w:rPr>
          <w:rFonts w:ascii="Arial" w:hAnsi="Arial" w:cs="Arial"/>
          <w:sz w:val="24"/>
          <w:szCs w:val="24"/>
        </w:rPr>
        <w:t xml:space="preserve"> (Pájaro soñador)’</w:t>
      </w:r>
      <w:r w:rsidR="00861C1B">
        <w:rPr>
          <w:rFonts w:ascii="Arial" w:hAnsi="Arial" w:cs="Arial"/>
          <w:sz w:val="24"/>
          <w:szCs w:val="24"/>
        </w:rPr>
        <w:t xml:space="preserve">, en lo que va de año, lidera su franja en total de individuos (3,3%), </w:t>
      </w:r>
      <w:proofErr w:type="gramStart"/>
      <w:r w:rsidR="00471E0A" w:rsidRPr="00471E0A">
        <w:rPr>
          <w:rFonts w:ascii="Arial" w:hAnsi="Arial" w:cs="Arial"/>
          <w:i/>
          <w:sz w:val="24"/>
          <w:szCs w:val="24"/>
        </w:rPr>
        <w:t>target</w:t>
      </w:r>
      <w:proofErr w:type="gramEnd"/>
      <w:r w:rsidR="00861C1B">
        <w:rPr>
          <w:rFonts w:ascii="Arial" w:hAnsi="Arial" w:cs="Arial"/>
          <w:sz w:val="24"/>
          <w:szCs w:val="24"/>
        </w:rPr>
        <w:t xml:space="preserve"> comercial (4,2%) y mujeres 16-44 años (7,3%). Además, ha logrado incrementar sus resultados desde su primera emisión en un 67%.</w:t>
      </w:r>
    </w:p>
    <w:p w14:paraId="4D2AFBC8" w14:textId="050A0159" w:rsidR="00861C1B" w:rsidRDefault="00861C1B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C5B38AD" w14:textId="038EA530" w:rsidR="00861C1B" w:rsidRDefault="00861C1B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Kuzey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Güney</w:t>
      </w:r>
      <w:proofErr w:type="spellEnd"/>
      <w:r>
        <w:rPr>
          <w:rFonts w:ascii="Arial" w:hAnsi="Arial" w:cs="Arial"/>
          <w:sz w:val="24"/>
          <w:szCs w:val="24"/>
        </w:rPr>
        <w:t xml:space="preserve">’ supera a Nova entre las mujeres de 16-44 años (4,1%) y en </w:t>
      </w:r>
      <w:proofErr w:type="gramStart"/>
      <w:r w:rsidR="00471E0A" w:rsidRPr="00471E0A">
        <w:rPr>
          <w:rFonts w:ascii="Arial" w:hAnsi="Arial" w:cs="Arial"/>
          <w:i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comercial (2,4%).</w:t>
      </w:r>
      <w:r w:rsidR="00471E0A">
        <w:rPr>
          <w:rFonts w:ascii="Arial" w:hAnsi="Arial" w:cs="Arial"/>
          <w:sz w:val="24"/>
          <w:szCs w:val="24"/>
        </w:rPr>
        <w:t xml:space="preserve"> Asimismo, logra un incremento del 17% desde su primera emisión</w:t>
      </w:r>
      <w:r w:rsidR="001C5A40">
        <w:rPr>
          <w:rFonts w:ascii="Arial" w:hAnsi="Arial" w:cs="Arial"/>
          <w:sz w:val="24"/>
          <w:szCs w:val="24"/>
        </w:rPr>
        <w:t xml:space="preserve">, anotando su máximo el 16 de junio con un 2,3% de </w:t>
      </w:r>
      <w:r w:rsidR="001C5A40" w:rsidRPr="001C5A40">
        <w:rPr>
          <w:rFonts w:ascii="Arial" w:hAnsi="Arial" w:cs="Arial"/>
          <w:i/>
          <w:sz w:val="24"/>
          <w:szCs w:val="24"/>
        </w:rPr>
        <w:t>share</w:t>
      </w:r>
      <w:r w:rsidR="001C5A40">
        <w:rPr>
          <w:rFonts w:ascii="Arial" w:hAnsi="Arial" w:cs="Arial"/>
          <w:sz w:val="24"/>
          <w:szCs w:val="24"/>
        </w:rPr>
        <w:t xml:space="preserve"> y 223.000 espectadores.</w:t>
      </w:r>
    </w:p>
    <w:p w14:paraId="6EDFC8F0" w14:textId="77777777" w:rsidR="00861C1B" w:rsidRDefault="00861C1B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BE27711" w14:textId="43D01DAE" w:rsidR="00861C1B" w:rsidRDefault="00861C1B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Içerde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D21322">
        <w:rPr>
          <w:rFonts w:ascii="Arial" w:hAnsi="Arial" w:cs="Arial"/>
          <w:sz w:val="24"/>
          <w:szCs w:val="24"/>
        </w:rPr>
        <w:t xml:space="preserve"> anota, en lo que va de año, una media 1,6% de cuota de pantalla y s</w:t>
      </w:r>
      <w:r>
        <w:rPr>
          <w:rFonts w:ascii="Arial" w:hAnsi="Arial" w:cs="Arial"/>
          <w:sz w:val="24"/>
          <w:szCs w:val="24"/>
        </w:rPr>
        <w:t xml:space="preserve">upera a su competidor en Nova en </w:t>
      </w:r>
      <w:proofErr w:type="gramStart"/>
      <w:r w:rsidR="00471E0A" w:rsidRPr="00471E0A">
        <w:rPr>
          <w:rFonts w:ascii="Arial" w:hAnsi="Arial" w:cs="Arial"/>
          <w:i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de mujeres de 16-44 años (3,3% vs. 2,2%) y en </w:t>
      </w:r>
      <w:r w:rsidR="00471E0A" w:rsidRPr="00471E0A">
        <w:rPr>
          <w:rFonts w:ascii="Arial" w:hAnsi="Arial" w:cs="Arial"/>
          <w:i/>
          <w:sz w:val="24"/>
          <w:szCs w:val="24"/>
        </w:rPr>
        <w:t>target</w:t>
      </w:r>
      <w:r>
        <w:rPr>
          <w:rFonts w:ascii="Arial" w:hAnsi="Arial" w:cs="Arial"/>
          <w:sz w:val="24"/>
          <w:szCs w:val="24"/>
        </w:rPr>
        <w:t xml:space="preserve"> comercial (2,0% vs. 1,5%).</w:t>
      </w:r>
    </w:p>
    <w:p w14:paraId="2A73F96D" w14:textId="3E348292" w:rsidR="00471E0A" w:rsidRDefault="00471E0A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F81E8D0" w14:textId="5C5B8543" w:rsidR="00471E0A" w:rsidRDefault="00471E0A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‘Amor en blanco y negro’ </w:t>
      </w:r>
      <w:r w:rsidR="00B63C1A">
        <w:rPr>
          <w:rFonts w:ascii="Arial" w:hAnsi="Arial" w:cs="Arial"/>
          <w:sz w:val="24"/>
          <w:szCs w:val="24"/>
        </w:rPr>
        <w:t xml:space="preserve">consigue resultados por encima de Nova entre las mujeres de 16-44 años (4,1% vs. 2,6%) y </w:t>
      </w:r>
      <w:proofErr w:type="gramStart"/>
      <w:r w:rsidR="00B63C1A" w:rsidRPr="00B63C1A">
        <w:rPr>
          <w:rFonts w:ascii="Arial" w:hAnsi="Arial" w:cs="Arial"/>
          <w:i/>
          <w:sz w:val="24"/>
          <w:szCs w:val="24"/>
        </w:rPr>
        <w:t>target</w:t>
      </w:r>
      <w:proofErr w:type="gramEnd"/>
      <w:r w:rsidR="00B63C1A">
        <w:rPr>
          <w:rFonts w:ascii="Arial" w:hAnsi="Arial" w:cs="Arial"/>
          <w:sz w:val="24"/>
          <w:szCs w:val="24"/>
        </w:rPr>
        <w:t xml:space="preserve"> comercial (2,3% vs. 1,5%). Anota su r</w:t>
      </w:r>
      <w:r w:rsidR="00C578D3">
        <w:rPr>
          <w:rFonts w:ascii="Arial" w:hAnsi="Arial" w:cs="Arial"/>
          <w:sz w:val="24"/>
          <w:szCs w:val="24"/>
        </w:rPr>
        <w:t>é</w:t>
      </w:r>
      <w:r w:rsidR="00B63C1A">
        <w:rPr>
          <w:rFonts w:ascii="Arial" w:hAnsi="Arial" w:cs="Arial"/>
          <w:sz w:val="24"/>
          <w:szCs w:val="24"/>
        </w:rPr>
        <w:t xml:space="preserve">cord el 17 de junio con 369.000 espectadores y un 2,2% de </w:t>
      </w:r>
      <w:r w:rsidR="00B63C1A" w:rsidRPr="00B63C1A">
        <w:rPr>
          <w:rFonts w:ascii="Arial" w:hAnsi="Arial" w:cs="Arial"/>
          <w:i/>
          <w:sz w:val="24"/>
          <w:szCs w:val="24"/>
        </w:rPr>
        <w:t>share</w:t>
      </w:r>
      <w:r w:rsidR="00B63C1A">
        <w:rPr>
          <w:rFonts w:ascii="Arial" w:hAnsi="Arial" w:cs="Arial"/>
          <w:sz w:val="24"/>
          <w:szCs w:val="24"/>
        </w:rPr>
        <w:t>.</w:t>
      </w:r>
    </w:p>
    <w:p w14:paraId="4D178E61" w14:textId="1BBDF3AF" w:rsidR="00784F43" w:rsidRDefault="00784F43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9A9A73D" w14:textId="77777777" w:rsidR="00E20AA5" w:rsidRDefault="00E20AA5" w:rsidP="00E20AA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E20AA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176"/>
    <w:multiLevelType w:val="multilevel"/>
    <w:tmpl w:val="B43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F49"/>
    <w:multiLevelType w:val="hybridMultilevel"/>
    <w:tmpl w:val="6A50E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696B"/>
    <w:rsid w:val="00041A9B"/>
    <w:rsid w:val="0007019D"/>
    <w:rsid w:val="00070241"/>
    <w:rsid w:val="000B5F66"/>
    <w:rsid w:val="000C31B5"/>
    <w:rsid w:val="00106DB5"/>
    <w:rsid w:val="00114B43"/>
    <w:rsid w:val="00127888"/>
    <w:rsid w:val="00135387"/>
    <w:rsid w:val="00157875"/>
    <w:rsid w:val="00174A49"/>
    <w:rsid w:val="0018581D"/>
    <w:rsid w:val="00195A20"/>
    <w:rsid w:val="00195BB8"/>
    <w:rsid w:val="001C5A40"/>
    <w:rsid w:val="001D6822"/>
    <w:rsid w:val="00213504"/>
    <w:rsid w:val="00240413"/>
    <w:rsid w:val="00246C34"/>
    <w:rsid w:val="00282A6E"/>
    <w:rsid w:val="00296ACF"/>
    <w:rsid w:val="002A2761"/>
    <w:rsid w:val="002C6DAD"/>
    <w:rsid w:val="00324271"/>
    <w:rsid w:val="00372740"/>
    <w:rsid w:val="003932EE"/>
    <w:rsid w:val="00393888"/>
    <w:rsid w:val="00393B80"/>
    <w:rsid w:val="0039572F"/>
    <w:rsid w:val="003C07E0"/>
    <w:rsid w:val="003C24DA"/>
    <w:rsid w:val="003D16A2"/>
    <w:rsid w:val="003E4469"/>
    <w:rsid w:val="003F40FB"/>
    <w:rsid w:val="00407553"/>
    <w:rsid w:val="0041064C"/>
    <w:rsid w:val="00424547"/>
    <w:rsid w:val="0043458C"/>
    <w:rsid w:val="00471E0A"/>
    <w:rsid w:val="00472D1E"/>
    <w:rsid w:val="00496277"/>
    <w:rsid w:val="004C1934"/>
    <w:rsid w:val="004D49C9"/>
    <w:rsid w:val="00511A0F"/>
    <w:rsid w:val="005218E2"/>
    <w:rsid w:val="00542419"/>
    <w:rsid w:val="00565971"/>
    <w:rsid w:val="005A29E1"/>
    <w:rsid w:val="005A4ED5"/>
    <w:rsid w:val="005D3280"/>
    <w:rsid w:val="00603053"/>
    <w:rsid w:val="00622499"/>
    <w:rsid w:val="006315DE"/>
    <w:rsid w:val="00642B35"/>
    <w:rsid w:val="00643731"/>
    <w:rsid w:val="00661207"/>
    <w:rsid w:val="00691DCC"/>
    <w:rsid w:val="006B26DC"/>
    <w:rsid w:val="006F7FBB"/>
    <w:rsid w:val="0070633F"/>
    <w:rsid w:val="00713531"/>
    <w:rsid w:val="007303EB"/>
    <w:rsid w:val="00735AEB"/>
    <w:rsid w:val="00740153"/>
    <w:rsid w:val="007442A2"/>
    <w:rsid w:val="00766D09"/>
    <w:rsid w:val="00784F43"/>
    <w:rsid w:val="00786425"/>
    <w:rsid w:val="007A401D"/>
    <w:rsid w:val="007B08B3"/>
    <w:rsid w:val="007B0FB5"/>
    <w:rsid w:val="007F36DF"/>
    <w:rsid w:val="00802C28"/>
    <w:rsid w:val="008273C9"/>
    <w:rsid w:val="00834854"/>
    <w:rsid w:val="00840EF1"/>
    <w:rsid w:val="00861C1B"/>
    <w:rsid w:val="00887EE4"/>
    <w:rsid w:val="00895F56"/>
    <w:rsid w:val="008C4BBD"/>
    <w:rsid w:val="008E6FF5"/>
    <w:rsid w:val="00905E8F"/>
    <w:rsid w:val="009259AB"/>
    <w:rsid w:val="00952220"/>
    <w:rsid w:val="00970A89"/>
    <w:rsid w:val="0097104B"/>
    <w:rsid w:val="00976D23"/>
    <w:rsid w:val="00991B72"/>
    <w:rsid w:val="009A0517"/>
    <w:rsid w:val="009A19E4"/>
    <w:rsid w:val="009B6E6B"/>
    <w:rsid w:val="009C3193"/>
    <w:rsid w:val="009E2F06"/>
    <w:rsid w:val="00A2153C"/>
    <w:rsid w:val="00A378EA"/>
    <w:rsid w:val="00A87964"/>
    <w:rsid w:val="00A930AC"/>
    <w:rsid w:val="00AB0BC7"/>
    <w:rsid w:val="00AB71B1"/>
    <w:rsid w:val="00AD4D46"/>
    <w:rsid w:val="00AE009F"/>
    <w:rsid w:val="00AE56D6"/>
    <w:rsid w:val="00B108BD"/>
    <w:rsid w:val="00B23904"/>
    <w:rsid w:val="00B63C1A"/>
    <w:rsid w:val="00B82C87"/>
    <w:rsid w:val="00BA188E"/>
    <w:rsid w:val="00BE21A4"/>
    <w:rsid w:val="00C25D3B"/>
    <w:rsid w:val="00C3192E"/>
    <w:rsid w:val="00C36FA7"/>
    <w:rsid w:val="00C57039"/>
    <w:rsid w:val="00C578D3"/>
    <w:rsid w:val="00C739E6"/>
    <w:rsid w:val="00C8002C"/>
    <w:rsid w:val="00CA5E59"/>
    <w:rsid w:val="00CC06E5"/>
    <w:rsid w:val="00CF4CF9"/>
    <w:rsid w:val="00D21322"/>
    <w:rsid w:val="00D23234"/>
    <w:rsid w:val="00D512A6"/>
    <w:rsid w:val="00D54B40"/>
    <w:rsid w:val="00D85125"/>
    <w:rsid w:val="00DE289D"/>
    <w:rsid w:val="00DE3CC2"/>
    <w:rsid w:val="00DF79B1"/>
    <w:rsid w:val="00E03021"/>
    <w:rsid w:val="00E16194"/>
    <w:rsid w:val="00E20AA5"/>
    <w:rsid w:val="00E3534B"/>
    <w:rsid w:val="00E35DF6"/>
    <w:rsid w:val="00E62532"/>
    <w:rsid w:val="00E6352E"/>
    <w:rsid w:val="00E672A8"/>
    <w:rsid w:val="00E839C8"/>
    <w:rsid w:val="00EC1429"/>
    <w:rsid w:val="00EC4234"/>
    <w:rsid w:val="00EC7D58"/>
    <w:rsid w:val="00ED0BAA"/>
    <w:rsid w:val="00EE13E4"/>
    <w:rsid w:val="00F011E5"/>
    <w:rsid w:val="00F27A50"/>
    <w:rsid w:val="00F74F7F"/>
    <w:rsid w:val="00F86580"/>
    <w:rsid w:val="00FB280E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paragraph" w:customStyle="1" w:styleId="m7151129622472475225gmail-msolistparagraph">
    <w:name w:val="m_7151129622472475225gmail-msolistparagraph"/>
    <w:basedOn w:val="Normal"/>
    <w:rsid w:val="00D2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B80A-4F53-45DC-BF1A-DD9192A2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34</cp:revision>
  <cp:lastPrinted>2019-07-25T14:53:00Z</cp:lastPrinted>
  <dcterms:created xsi:type="dcterms:W3CDTF">2019-05-31T11:30:00Z</dcterms:created>
  <dcterms:modified xsi:type="dcterms:W3CDTF">2019-07-31T16:14:00Z</dcterms:modified>
</cp:coreProperties>
</file>