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C0" w:rsidRDefault="00560FC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 xml:space="preserve">22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747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0029C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84D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9963EB" w:rsidRPr="000029C4" w:rsidRDefault="00EE747F" w:rsidP="000029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16"/>
          <w:szCs w:val="16"/>
          <w:lang w:eastAsia="es-ES"/>
        </w:rPr>
      </w:pPr>
      <w:r w:rsidRPr="000029C4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‘Supervivientes</w:t>
      </w:r>
      <w:r w:rsidR="000029C4" w:rsidRPr="000029C4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2019’ se despide con el ‘Debate final’ como lo más visto del domingo</w:t>
      </w:r>
    </w:p>
    <w:p w:rsidR="00EE747F" w:rsidRDefault="00EE747F" w:rsidP="00EE747F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Default="00FC677A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02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2,1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0029C4" w:rsidRPr="00560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</w:t>
      </w:r>
      <w:r w:rsidR="00002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205.000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766B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0029C4">
        <w:rPr>
          <w:rFonts w:ascii="Arial" w:eastAsia="Times New Roman" w:hAnsi="Arial" w:cs="Arial"/>
          <w:bCs/>
          <w:sz w:val="24"/>
          <w:szCs w:val="24"/>
          <w:lang w:eastAsia="es-ES"/>
        </w:rPr>
        <w:t>uperó por 12,5</w:t>
      </w:r>
      <w:r w:rsidR="005576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a </w:t>
      </w:r>
      <w:r w:rsidR="000029C4">
        <w:rPr>
          <w:rFonts w:ascii="Arial" w:eastAsia="Times New Roman" w:hAnsi="Arial" w:cs="Arial"/>
          <w:bCs/>
          <w:sz w:val="24"/>
          <w:szCs w:val="24"/>
          <w:lang w:eastAsia="es-ES"/>
        </w:rPr>
        <w:t>Antena 3 (9,6%)</w:t>
      </w:r>
      <w:r w:rsidR="00EE747F" w:rsidRPr="00AD65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029C4" w:rsidRDefault="000029C4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Pr="00610B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‘minuto de oro’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jornada a las 23:24h con </w:t>
      </w:r>
      <w:r w:rsidR="00610B51" w:rsidRPr="00610B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3.097.000 espectadores (24,1%)</w:t>
      </w:r>
      <w:r w:rsidR="00610B51" w:rsidRP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</w:t>
      </w:r>
      <w:r w:rsidRPr="00610B51">
        <w:rPr>
          <w:rFonts w:ascii="Arial" w:eastAsia="Times New Roman" w:hAnsi="Arial" w:cs="Arial"/>
          <w:bCs/>
          <w:sz w:val="24"/>
          <w:szCs w:val="24"/>
          <w:lang w:eastAsia="es-ES"/>
        </w:rPr>
        <w:t>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opción elegida por </w:t>
      </w:r>
      <w:r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públicos de todas las edades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13 de los 14 mercados geográficos.</w:t>
      </w:r>
    </w:p>
    <w:p w:rsidR="00560FC0" w:rsidRDefault="008F531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A68D15">
            <wp:simplePos x="0" y="0"/>
            <wp:positionH relativeFrom="column">
              <wp:posOffset>375082</wp:posOffset>
            </wp:positionH>
            <wp:positionV relativeFrom="paragraph">
              <wp:posOffset>130175</wp:posOffset>
            </wp:positionV>
            <wp:extent cx="4732655" cy="25050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0F" w:rsidRDefault="0055760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Fin de Semana</w:t>
      </w:r>
      <w:r w:rsid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tanto en su edición de 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mediodía (14,8% y 1.514.000)</w:t>
      </w:r>
      <w:r w:rsid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de </w:t>
      </w:r>
      <w:r w:rsidR="00610B51" w:rsidRPr="00560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(14,9% y 1.534.000)</w:t>
      </w:r>
      <w:r w:rsid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la referencia informativa del domingo</w:t>
      </w:r>
      <w:r w:rsidR="00560FC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Default="00950D1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50D1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610B51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Pr="00950D1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747F"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="00EE747F"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EE747F"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0B51">
        <w:rPr>
          <w:rFonts w:ascii="Arial" w:eastAsia="Times New Roman" w:hAnsi="Arial" w:cs="Arial"/>
          <w:sz w:val="24"/>
          <w:szCs w:val="24"/>
          <w:lang w:eastAsia="es-ES"/>
        </w:rPr>
        <w:t xml:space="preserve">creció hasta el </w:t>
      </w:r>
      <w:r w:rsidR="00EE747F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10B51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>4,4</w:t>
      </w:r>
      <w:r w:rsidR="00EE747F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610B51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610B51" w:rsidRPr="00560FC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10B51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1.150.000</w:t>
      </w:r>
      <w:r w:rsidR="00EE747F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10B51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610B5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10B51" w:rsidRPr="00560FC0">
        <w:rPr>
          <w:rFonts w:ascii="Arial" w:eastAsia="Times New Roman" w:hAnsi="Arial" w:cs="Arial"/>
          <w:b/>
          <w:sz w:val="24"/>
          <w:szCs w:val="24"/>
          <w:lang w:eastAsia="es-ES"/>
        </w:rPr>
        <w:t>lideró holgadamente su franja de emisión</w:t>
      </w:r>
      <w:r w:rsidR="00610B51">
        <w:rPr>
          <w:rFonts w:ascii="Arial" w:eastAsia="Times New Roman" w:hAnsi="Arial" w:cs="Arial"/>
          <w:sz w:val="24"/>
          <w:szCs w:val="24"/>
          <w:lang w:eastAsia="es-ES"/>
        </w:rPr>
        <w:t>, con una ventaja de 6,4 puntos sobre Antena 3 (8%)</w:t>
      </w:r>
      <w:r w:rsidR="008F531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D6594" w:rsidRDefault="00AD6594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0B51" w:rsidRPr="00560FC0" w:rsidRDefault="00EE747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610B51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indiscutible del día</w:t>
      </w:r>
      <w:r w:rsid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14,1% de c</w:t>
      </w:r>
      <w:r w:rsidR="00560FC0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uo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 de pantalla</w:t>
      </w:r>
      <w:r w:rsidR="00610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10,1% de Antena 3. No tuvo rival en </w:t>
      </w:r>
      <w:r w:rsidR="00610B51" w:rsidRPr="00560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610B51" w:rsidRPr="00610B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(17,6%)</w:t>
      </w:r>
      <w:r w:rsidR="00610B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610B51" w:rsidRPr="00560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="00610B51" w:rsidRPr="00610B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(12,7%), sobremesa (12,4%), y </w:t>
      </w:r>
      <w:r w:rsidR="00610B51" w:rsidRPr="00560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610B51" w:rsidRPr="00560F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610B51" w:rsidRPr="00610B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(24,2</w:t>
      </w:r>
      <w:r w:rsidR="00610B51" w:rsidRP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10B51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, en el que se distanció 15,2 puntos de su competidor inmediato (9%).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EDB" w:rsidRDefault="00610B51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639CE"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E747F"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uatro</w:t>
      </w:r>
      <w:r w:rsidR="002639CE"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ganó el día a La Sexta (6,1% vs. 4,2%) </w:t>
      </w:r>
      <w:r w:rsidR="00560FC0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tras</w:t>
      </w:r>
      <w:r w:rsid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imponerse en todas las franjas horarias </w:t>
      </w:r>
      <w:r w:rsidR="00560FC0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de la jornada. Lo más visto del día fue la película</w:t>
      </w:r>
      <w:r w:rsid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‘Aprendiz de brujo’ </w:t>
      </w:r>
      <w:r w:rsidR="00560FC0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en la tarde</w:t>
      </w:r>
      <w:r w:rsid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(7,7% y 845.000) </w:t>
      </w:r>
      <w:r w:rsidR="00560FC0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‘Viajeros Cuatro’ </w:t>
      </w:r>
      <w:r w:rsidR="00560FC0" w:rsidRPr="00560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560FC0" w:rsidRPr="00560F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56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(6,2% y 756.000).</w:t>
      </w:r>
    </w:p>
    <w:sectPr w:rsidR="00791EDB" w:rsidSect="00E6114A">
      <w:footerReference w:type="default" r:id="rId10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C4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674B2"/>
    <w:rsid w:val="00172379"/>
    <w:rsid w:val="00174A49"/>
    <w:rsid w:val="00177713"/>
    <w:rsid w:val="001A19CF"/>
    <w:rsid w:val="001A2405"/>
    <w:rsid w:val="001C3BD2"/>
    <w:rsid w:val="001C72E7"/>
    <w:rsid w:val="001F5027"/>
    <w:rsid w:val="002426E6"/>
    <w:rsid w:val="00246D89"/>
    <w:rsid w:val="002516E8"/>
    <w:rsid w:val="00252CF8"/>
    <w:rsid w:val="00253F19"/>
    <w:rsid w:val="002639CE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C536D"/>
    <w:rsid w:val="004E215F"/>
    <w:rsid w:val="004E6916"/>
    <w:rsid w:val="00511A0F"/>
    <w:rsid w:val="0055760F"/>
    <w:rsid w:val="00560FC0"/>
    <w:rsid w:val="005614A2"/>
    <w:rsid w:val="00563B61"/>
    <w:rsid w:val="00591B35"/>
    <w:rsid w:val="005923ED"/>
    <w:rsid w:val="00597FED"/>
    <w:rsid w:val="005A2A9C"/>
    <w:rsid w:val="005D6044"/>
    <w:rsid w:val="005E3F3E"/>
    <w:rsid w:val="00610B51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B22E6"/>
    <w:rsid w:val="007B682C"/>
    <w:rsid w:val="007C71FD"/>
    <w:rsid w:val="007D0F99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8F531F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A546F9"/>
    <w:rsid w:val="00A93F53"/>
    <w:rsid w:val="00AA4333"/>
    <w:rsid w:val="00AB0BC7"/>
    <w:rsid w:val="00AB11FC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95A3D"/>
    <w:rsid w:val="00BA5700"/>
    <w:rsid w:val="00BB5601"/>
    <w:rsid w:val="00BD41B9"/>
    <w:rsid w:val="00BD613C"/>
    <w:rsid w:val="00BF34BC"/>
    <w:rsid w:val="00C028BF"/>
    <w:rsid w:val="00C1400D"/>
    <w:rsid w:val="00C153C2"/>
    <w:rsid w:val="00C71EA6"/>
    <w:rsid w:val="00C746AC"/>
    <w:rsid w:val="00C8363C"/>
    <w:rsid w:val="00C84D86"/>
    <w:rsid w:val="00CA28B2"/>
    <w:rsid w:val="00CA5E59"/>
    <w:rsid w:val="00CF11AE"/>
    <w:rsid w:val="00CF492C"/>
    <w:rsid w:val="00CF4CF9"/>
    <w:rsid w:val="00D41EA6"/>
    <w:rsid w:val="00D56088"/>
    <w:rsid w:val="00D76066"/>
    <w:rsid w:val="00D856A9"/>
    <w:rsid w:val="00DB6E8E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65A7A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4B4F-56F4-4DED-B6A8-A8A54449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2019-07-08T09:15:00Z</cp:lastPrinted>
  <dcterms:created xsi:type="dcterms:W3CDTF">2019-07-22T11:17:00Z</dcterms:created>
  <dcterms:modified xsi:type="dcterms:W3CDTF">2019-07-22T11:17:00Z</dcterms:modified>
</cp:coreProperties>
</file>