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C79" w:rsidRDefault="00B23904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C4A96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03C3E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91227E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D03C3E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234190" w:rsidRPr="000B27E6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0B27E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DB4E68" w:rsidRPr="000B27E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Señoras del (h)AMPA’</w:t>
      </w:r>
      <w:r w:rsidR="009C4A96" w:rsidRPr="000B27E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46D35" w:rsidRPr="000B27E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se </w:t>
      </w:r>
      <w:r w:rsidR="009C4A96" w:rsidRPr="000B27E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des</w:t>
      </w:r>
      <w:r w:rsidR="00946D35" w:rsidRPr="000B27E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pide</w:t>
      </w:r>
      <w:r w:rsidR="009C4A96" w:rsidRPr="000B27E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hasta </w:t>
      </w:r>
      <w:r w:rsidR="006E66BB" w:rsidRPr="000B27E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próxima temporada</w:t>
      </w:r>
      <w:r w:rsidR="009C4A96" w:rsidRPr="000B27E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como l</w:t>
      </w:r>
      <w:r w:rsidR="00C71C52" w:rsidRPr="000B27E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íder de los</w:t>
      </w:r>
      <w:r w:rsidR="00C10CC4" w:rsidRPr="000B27E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miércoles</w:t>
      </w:r>
    </w:p>
    <w:p w:rsidR="000B27E6" w:rsidRDefault="000B27E6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93E4F" w:rsidRDefault="002663A5" w:rsidP="00D75D9C">
      <w:pPr>
        <w:pStyle w:val="Prrafodelista"/>
        <w:numPr>
          <w:ilvl w:val="0"/>
          <w:numId w:val="1"/>
        </w:num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</w:t>
      </w:r>
      <w:r w:rsidR="00DB4E68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on </w:t>
      </w:r>
      <w:r w:rsidR="009C4A96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1.529</w:t>
      </w:r>
      <w:r w:rsidR="00DB4E68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.000 espectadores y un </w:t>
      </w:r>
      <w:r w:rsidR="001C58ED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9C4A96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DB4E68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9C4A96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DB4E68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de </w:t>
      </w:r>
      <w:r w:rsidR="00DB4E68" w:rsidRPr="000B27E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 w:rsidR="000B27E6" w:rsidRPr="000B27E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,</w:t>
      </w:r>
      <w:r w:rsidR="00DB4E68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0B27E6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ayer duplicó en su franja l</w:t>
      </w:r>
      <w:r w:rsidR="00942FA1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</w:t>
      </w:r>
      <w:r w:rsidR="00DB4E68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oferta de Antena 3 </w:t>
      </w:r>
      <w:r w:rsidR="00D77178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(</w:t>
      </w:r>
      <w:r w:rsidR="009C4A96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="00D77178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,7%) </w:t>
      </w:r>
      <w:r w:rsidR="00C10CC4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942FA1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</w:t>
      </w:r>
      <w:r w:rsidR="00C10CC4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C4A96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serie </w:t>
      </w:r>
      <w:r w:rsidR="00F25230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‘Big Little </w:t>
      </w:r>
      <w:proofErr w:type="spellStart"/>
      <w:r w:rsidR="00F25230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Lies</w:t>
      </w:r>
      <w:proofErr w:type="spellEnd"/>
      <w:r w:rsidR="00F25230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’ </w:t>
      </w:r>
      <w:r w:rsidR="0074527F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(</w:t>
      </w:r>
      <w:r w:rsidR="009C4A96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7,3</w:t>
      </w:r>
      <w:r w:rsidR="00F25230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9C4A96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932</w:t>
      </w:r>
      <w:r w:rsidR="00F25230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.000)</w:t>
      </w:r>
      <w:r w:rsidR="000B27E6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a la que se impuso también en </w:t>
      </w:r>
      <w:proofErr w:type="gramStart"/>
      <w:r w:rsidR="000B27E6" w:rsidRPr="000B27E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target</w:t>
      </w:r>
      <w:proofErr w:type="gramEnd"/>
      <w:r w:rsidR="000B27E6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comercial (</w:t>
      </w:r>
      <w:r w:rsidR="00793E4F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793E4F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793E4F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793E4F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793E4F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0B27E6" w:rsidRP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vs. 7,8%) </w:t>
      </w:r>
    </w:p>
    <w:p w:rsidR="000B27E6" w:rsidRPr="000B27E6" w:rsidRDefault="000B27E6" w:rsidP="000B27E6">
      <w:pPr>
        <w:pStyle w:val="Prrafodelista"/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793E4F" w:rsidRDefault="00793E4F" w:rsidP="00087EA2">
      <w:pPr>
        <w:pStyle w:val="Prrafodelista"/>
        <w:numPr>
          <w:ilvl w:val="0"/>
          <w:numId w:val="1"/>
        </w:num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Informativos Telecinco 21 horas (19,1% y 2.137.000) fue el espacio más visto de</w:t>
      </w:r>
      <w:r w:rsidR="00F80BA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F80BA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 jornada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 un ranking en el que Telecinco situó 7 de las 10 emisiones con mayor audiencia del</w:t>
      </w:r>
      <w:r w:rsidR="00F80BA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día</w:t>
      </w:r>
    </w:p>
    <w:p w:rsidR="000E1DCB" w:rsidRDefault="000E1DCB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bookmarkStart w:id="0" w:name="_GoBack"/>
      <w:bookmarkEnd w:id="0"/>
    </w:p>
    <w:p w:rsidR="000B27E6" w:rsidRDefault="00653811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1D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‘Señoras del (h)</w:t>
      </w:r>
      <w:r w:rsidR="00530B53" w:rsidRPr="000E1D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Pr="000E1D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AMPA’</w:t>
      </w:r>
      <w:r w:rsidR="000E1DCB" w:rsidRPr="000E1DC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0E1DC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(1</w:t>
      </w:r>
      <w:r w:rsidR="00946D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3,1</w:t>
      </w:r>
      <w:r w:rsidR="000E1DC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946D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0E1DC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830D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946D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29</w:t>
      </w:r>
      <w:r w:rsidR="000E1DC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.000) </w:t>
      </w:r>
      <w:r w:rsidR="00946D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cerró anoche su primera temporada en Telecinco situándose como la opción favorita para los espectadores en </w:t>
      </w:r>
      <w:r w:rsid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</w:t>
      </w:r>
      <w:r w:rsidR="000B27E6" w:rsidRPr="000B27E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prime time</w:t>
      </w:r>
      <w:r w:rsidR="000B27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46D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los miércoles. En su despedida </w:t>
      </w:r>
      <w:r w:rsidR="00C10CC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E824EA" w:rsidRPr="00F01809">
        <w:rPr>
          <w:rFonts w:ascii="Arial" w:eastAsia="Times New Roman" w:hAnsi="Arial" w:cs="Arial"/>
          <w:sz w:val="24"/>
          <w:szCs w:val="24"/>
          <w:lang w:eastAsia="es-ES"/>
        </w:rPr>
        <w:t xml:space="preserve">ideró entre los espectadores </w:t>
      </w:r>
      <w:r w:rsidR="00E824EA" w:rsidRPr="00A630D7">
        <w:rPr>
          <w:rFonts w:ascii="Arial" w:eastAsia="Times New Roman" w:hAnsi="Arial" w:cs="Arial"/>
          <w:sz w:val="24"/>
          <w:szCs w:val="24"/>
          <w:lang w:eastAsia="es-ES"/>
        </w:rPr>
        <w:t xml:space="preserve">menores </w:t>
      </w:r>
      <w:r w:rsidR="00B0700B" w:rsidRPr="00A630D7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E824EA" w:rsidRPr="00A630D7">
        <w:rPr>
          <w:rFonts w:ascii="Arial" w:eastAsia="Times New Roman" w:hAnsi="Arial" w:cs="Arial"/>
          <w:sz w:val="24"/>
          <w:szCs w:val="24"/>
          <w:lang w:eastAsia="es-ES"/>
        </w:rPr>
        <w:t>e 65 años,</w:t>
      </w:r>
      <w:r w:rsidR="009023CA" w:rsidRPr="00A630D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0CC4" w:rsidRPr="00A630D7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F66977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9830DD" w:rsidRPr="00A630D7">
        <w:rPr>
          <w:rFonts w:ascii="Arial" w:eastAsia="Times New Roman" w:hAnsi="Arial" w:cs="Arial"/>
          <w:sz w:val="24"/>
          <w:szCs w:val="24"/>
          <w:lang w:eastAsia="es-ES"/>
        </w:rPr>
        <w:t xml:space="preserve">jóvenes </w:t>
      </w:r>
      <w:r w:rsidR="00157875" w:rsidRPr="00A630D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EC47A3" w:rsidRPr="00A630D7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157875" w:rsidRPr="00A630D7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EC47A3" w:rsidRPr="00A630D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57875" w:rsidRPr="00A630D7">
        <w:rPr>
          <w:rFonts w:ascii="Arial" w:eastAsia="Times New Roman" w:hAnsi="Arial" w:cs="Arial"/>
          <w:sz w:val="24"/>
          <w:szCs w:val="24"/>
          <w:lang w:eastAsia="es-ES"/>
        </w:rPr>
        <w:t>4 años</w:t>
      </w:r>
      <w:r w:rsidR="00F66977">
        <w:rPr>
          <w:rFonts w:ascii="Arial" w:eastAsia="Times New Roman" w:hAnsi="Arial" w:cs="Arial"/>
          <w:sz w:val="24"/>
          <w:szCs w:val="24"/>
          <w:lang w:eastAsia="es-ES"/>
        </w:rPr>
        <w:t xml:space="preserve"> (18,5%) como sus principales seguidores</w:t>
      </w:r>
      <w:r w:rsidR="00C10CC4" w:rsidRPr="00A630D7">
        <w:rPr>
          <w:rFonts w:ascii="Arial" w:eastAsia="Times New Roman" w:hAnsi="Arial" w:cs="Arial"/>
          <w:sz w:val="24"/>
          <w:szCs w:val="24"/>
          <w:lang w:eastAsia="es-ES"/>
        </w:rPr>
        <w:t xml:space="preserve"> y r</w:t>
      </w:r>
      <w:r w:rsidR="00157875" w:rsidRPr="00A630D7">
        <w:rPr>
          <w:rFonts w:ascii="Arial" w:eastAsia="Times New Roman" w:hAnsi="Arial" w:cs="Arial"/>
          <w:sz w:val="24"/>
          <w:szCs w:val="24"/>
          <w:lang w:eastAsia="es-ES"/>
        </w:rPr>
        <w:t>egistr</w:t>
      </w:r>
      <w:r w:rsidR="00A656BC" w:rsidRPr="00A630D7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157875" w:rsidRPr="00A630D7">
        <w:rPr>
          <w:rFonts w:ascii="Arial" w:eastAsia="Times New Roman" w:hAnsi="Arial" w:cs="Arial"/>
          <w:sz w:val="24"/>
          <w:szCs w:val="24"/>
          <w:lang w:eastAsia="es-ES"/>
        </w:rPr>
        <w:t xml:space="preserve"> sus mejores marcas en </w:t>
      </w:r>
      <w:r w:rsidR="00E824EA" w:rsidRPr="00A630D7">
        <w:rPr>
          <w:rFonts w:ascii="Arial" w:eastAsia="Times New Roman" w:hAnsi="Arial" w:cs="Arial"/>
          <w:sz w:val="24"/>
          <w:szCs w:val="24"/>
          <w:lang w:eastAsia="es-ES"/>
        </w:rPr>
        <w:t>Asturias (</w:t>
      </w:r>
      <w:r w:rsidR="00A630D7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E824EA" w:rsidRPr="00A630D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630D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824EA" w:rsidRPr="00A630D7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A630D7" w:rsidRPr="00A630D7">
        <w:rPr>
          <w:rFonts w:ascii="Arial" w:eastAsia="Times New Roman" w:hAnsi="Arial" w:cs="Arial"/>
          <w:sz w:val="24"/>
          <w:szCs w:val="24"/>
          <w:lang w:eastAsia="es-ES"/>
        </w:rPr>
        <w:t>Castilla la Mancha (</w:t>
      </w:r>
      <w:r w:rsidR="00A630D7">
        <w:rPr>
          <w:rFonts w:ascii="Arial" w:eastAsia="Times New Roman" w:hAnsi="Arial" w:cs="Arial"/>
          <w:sz w:val="24"/>
          <w:szCs w:val="24"/>
          <w:lang w:eastAsia="es-ES"/>
        </w:rPr>
        <w:t>18,4</w:t>
      </w:r>
      <w:r w:rsidR="00A630D7" w:rsidRPr="00A630D7">
        <w:rPr>
          <w:rFonts w:ascii="Arial" w:eastAsia="Times New Roman" w:hAnsi="Arial" w:cs="Arial"/>
          <w:sz w:val="24"/>
          <w:szCs w:val="24"/>
          <w:lang w:eastAsia="es-ES"/>
        </w:rPr>
        <w:t>%), Canarias (1</w:t>
      </w:r>
      <w:r w:rsidR="00A630D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630D7" w:rsidRPr="00A630D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630D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630D7" w:rsidRPr="00A630D7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A630D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1809" w:rsidRPr="00A630D7">
        <w:rPr>
          <w:rFonts w:ascii="Arial" w:eastAsia="Times New Roman" w:hAnsi="Arial" w:cs="Arial"/>
          <w:sz w:val="24"/>
          <w:szCs w:val="24"/>
          <w:lang w:eastAsia="es-ES"/>
        </w:rPr>
        <w:t>Madrid (</w:t>
      </w:r>
      <w:r w:rsidR="00A630D7">
        <w:rPr>
          <w:rFonts w:ascii="Arial" w:eastAsia="Times New Roman" w:hAnsi="Arial" w:cs="Arial"/>
          <w:sz w:val="24"/>
          <w:szCs w:val="24"/>
          <w:lang w:eastAsia="es-ES"/>
        </w:rPr>
        <w:t>15,7</w:t>
      </w:r>
      <w:r w:rsidR="00F01809" w:rsidRPr="00A630D7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A630D7">
        <w:rPr>
          <w:rFonts w:ascii="Arial" w:eastAsia="Times New Roman" w:hAnsi="Arial" w:cs="Arial"/>
          <w:sz w:val="24"/>
          <w:szCs w:val="24"/>
          <w:lang w:eastAsia="es-ES"/>
        </w:rPr>
        <w:t xml:space="preserve">Valencia (14,3%), Galicia (14,2%), </w:t>
      </w:r>
      <w:r w:rsidR="00A630D7">
        <w:rPr>
          <w:rFonts w:ascii="Arial" w:eastAsia="Times New Roman" w:hAnsi="Arial" w:cs="Arial"/>
          <w:sz w:val="24"/>
          <w:szCs w:val="24"/>
          <w:lang w:eastAsia="es-ES"/>
        </w:rPr>
        <w:t>Euskadi (13,7%)</w:t>
      </w:r>
      <w:r w:rsidR="00A630D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10C06" w:rsidRPr="00A630D7">
        <w:rPr>
          <w:rFonts w:ascii="Arial" w:eastAsia="Times New Roman" w:hAnsi="Arial" w:cs="Arial"/>
          <w:sz w:val="24"/>
          <w:szCs w:val="24"/>
          <w:lang w:eastAsia="es-ES"/>
        </w:rPr>
        <w:t>Castilla</w:t>
      </w:r>
      <w:r w:rsidR="00F01809" w:rsidRPr="00A630D7">
        <w:rPr>
          <w:rFonts w:ascii="Arial" w:eastAsia="Times New Roman" w:hAnsi="Arial" w:cs="Arial"/>
          <w:sz w:val="24"/>
          <w:szCs w:val="24"/>
          <w:lang w:eastAsia="es-ES"/>
        </w:rPr>
        <w:t xml:space="preserve"> y León</w:t>
      </w:r>
      <w:r w:rsidR="00210C06" w:rsidRPr="00A630D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2D7EA0" w:rsidRPr="00A630D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630D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10C06" w:rsidRPr="00A630D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630D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210C06" w:rsidRPr="00A630D7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F53EDD" w:rsidRPr="00A630D7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A630D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830DD" w:rsidRPr="00A630D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B27E6" w:rsidRDefault="000B27E6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46D35" w:rsidRPr="000B27E6" w:rsidRDefault="00946D3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ficción ha registrado una media en sus cinco primeros capítulos de un </w:t>
      </w:r>
      <w:r w:rsidRPr="00F73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16,2% de </w:t>
      </w:r>
      <w:r w:rsidRPr="00F73124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F73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2.073.000 espectadore</w:t>
      </w:r>
      <w:r w:rsidR="000B27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s, </w:t>
      </w:r>
      <w:r w:rsidR="000B27E6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proofErr w:type="gramStart"/>
      <w:r w:rsidR="000B27E6" w:rsidRPr="000B27E6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0B27E6">
        <w:rPr>
          <w:rFonts w:ascii="Arial" w:eastAsia="Times New Roman" w:hAnsi="Arial" w:cs="Arial"/>
          <w:sz w:val="24"/>
          <w:szCs w:val="24"/>
          <w:lang w:eastAsia="es-ES"/>
        </w:rPr>
        <w:t xml:space="preserve"> comercial del 18,4% de </w:t>
      </w:r>
      <w:r w:rsidR="000B27E6" w:rsidRPr="000B27E6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0B27E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B27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1B473C" w:rsidRPr="00F73124" w:rsidRDefault="001B473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157875" w:rsidRPr="00157875" w:rsidRDefault="00CC61BF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Previamente</w:t>
      </w:r>
      <w:r w:rsidR="007418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418CA" w:rsidRPr="00CC61B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CC61BF">
        <w:rPr>
          <w:rFonts w:ascii="Arial" w:eastAsia="Times New Roman" w:hAnsi="Arial" w:cs="Arial"/>
          <w:b/>
          <w:sz w:val="24"/>
          <w:szCs w:val="24"/>
          <w:lang w:eastAsia="es-ES"/>
        </w:rPr>
        <w:t>Supervivientes: última hora’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843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lideró su banda de emisión</w:t>
      </w:r>
      <w:r w:rsidR="0032134F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nformativos Telecinco 21:00h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FF6076">
        <w:rPr>
          <w:rFonts w:ascii="Arial" w:eastAsia="Times New Roman" w:hAnsi="Arial" w:cs="Arial"/>
          <w:sz w:val="24"/>
          <w:szCs w:val="24"/>
          <w:lang w:eastAsia="es-ES"/>
        </w:rPr>
        <w:t xml:space="preserve"> fue la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612C">
        <w:rPr>
          <w:rFonts w:ascii="Arial" w:eastAsia="Times New Roman" w:hAnsi="Arial" w:cs="Arial"/>
          <w:sz w:val="24"/>
          <w:szCs w:val="24"/>
          <w:lang w:eastAsia="es-ES"/>
        </w:rPr>
        <w:t>oferta informativa líder de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 xml:space="preserve"> la jornada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, a 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puntos de Antena 3 Noticias </w:t>
      </w:r>
      <w:r w:rsidR="00FB7086">
        <w:rPr>
          <w:rFonts w:ascii="Arial" w:eastAsia="Times New Roman" w:hAnsi="Arial" w:cs="Arial"/>
          <w:sz w:val="24"/>
          <w:szCs w:val="24"/>
          <w:lang w:eastAsia="es-ES"/>
        </w:rPr>
        <w:t xml:space="preserve">2 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FB708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4F0D6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586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157875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3577" w:rsidRPr="00FF5E79" w:rsidRDefault="00FF6076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F6076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FF6076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FF607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613DE8">
        <w:rPr>
          <w:rFonts w:ascii="Arial" w:eastAsia="Times New Roman" w:hAnsi="Arial" w:cs="Arial"/>
          <w:b/>
          <w:sz w:val="24"/>
          <w:szCs w:val="24"/>
          <w:lang w:eastAsia="es-ES"/>
        </w:rPr>
        <w:t>l verano</w:t>
      </w:r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E612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C1F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51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.000) dominó su </w:t>
      </w:r>
      <w:r w:rsidR="00DF0718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de emisión 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 xml:space="preserve">casi 7 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punt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9023CA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ventaja 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>sobre ‘Espejo público’ (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6009F" w:rsidRPr="00532F3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0C1F99" w:rsidRPr="00532F34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C10CC4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y 1.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516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.000) y </w:t>
      </w:r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27C6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18,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827C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72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 xml:space="preserve">fueron </w:t>
      </w:r>
      <w:r w:rsidR="00F66977">
        <w:rPr>
          <w:rFonts w:ascii="Arial" w:eastAsia="Times New Roman" w:hAnsi="Arial" w:cs="Arial"/>
          <w:sz w:val="24"/>
          <w:szCs w:val="24"/>
          <w:lang w:eastAsia="es-ES"/>
        </w:rPr>
        <w:t xml:space="preserve">la primera opción 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 xml:space="preserve">para los espectadores </w:t>
      </w:r>
      <w:r w:rsidR="00C10CC4">
        <w:rPr>
          <w:rFonts w:ascii="Arial" w:eastAsia="Times New Roman" w:hAnsi="Arial" w:cs="Arial"/>
          <w:sz w:val="24"/>
          <w:szCs w:val="24"/>
          <w:lang w:eastAsia="es-ES"/>
        </w:rPr>
        <w:t>frente a Ant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 xml:space="preserve">ena 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3 </w:t>
      </w:r>
      <w:r w:rsidR="000C1F99" w:rsidRPr="00740CA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C1F99" w:rsidRPr="00740CA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0C1F99" w:rsidRPr="00E76FF9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1A588F">
        <w:rPr>
          <w:rFonts w:ascii="Arial" w:eastAsia="Times New Roman" w:hAnsi="Arial" w:cs="Arial"/>
          <w:sz w:val="24"/>
          <w:szCs w:val="24"/>
          <w:lang w:eastAsia="es-ES"/>
        </w:rPr>
        <w:t>198</w:t>
      </w:r>
      <w:r w:rsidR="000C1F99" w:rsidRPr="00E76FF9">
        <w:rPr>
          <w:rFonts w:ascii="Arial" w:eastAsia="Times New Roman" w:hAnsi="Arial" w:cs="Arial"/>
          <w:sz w:val="24"/>
          <w:szCs w:val="24"/>
          <w:lang w:eastAsia="es-ES"/>
        </w:rPr>
        <w:t>.000 – 1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64349" w:rsidRPr="00E76FF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C1F99" w:rsidRPr="00E76FF9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1A588F">
        <w:rPr>
          <w:rFonts w:ascii="Arial" w:eastAsia="Times New Roman" w:hAnsi="Arial" w:cs="Arial"/>
          <w:sz w:val="24"/>
          <w:szCs w:val="24"/>
          <w:lang w:eastAsia="es-ES"/>
        </w:rPr>
        <w:t>235</w:t>
      </w:r>
      <w:r w:rsidR="000C1F99" w:rsidRPr="00E76FF9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0C1F99" w:rsidRPr="00F01809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66D27">
        <w:rPr>
          <w:rFonts w:ascii="Arial" w:eastAsia="Times New Roman" w:hAnsi="Arial" w:cs="Arial"/>
          <w:sz w:val="24"/>
          <w:szCs w:val="24"/>
          <w:lang w:eastAsia="es-ES"/>
        </w:rPr>
        <w:t>, al igual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6D27" w:rsidRPr="00FF5E7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266D27" w:rsidRPr="00FF5E79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266D27" w:rsidRPr="00FF5E7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266D27">
        <w:rPr>
          <w:rFonts w:ascii="Arial" w:eastAsia="Times New Roman" w:hAnsi="Arial" w:cs="Arial"/>
          <w:sz w:val="24"/>
          <w:szCs w:val="24"/>
          <w:lang w:eastAsia="es-ES"/>
        </w:rPr>
        <w:t xml:space="preserve"> (18,4% y 1.703.000), con 2,4 puntos sobre la oferta de Antena 3 en su banda (16%).</w:t>
      </w:r>
      <w:r w:rsidR="00C9045C">
        <w:rPr>
          <w:rFonts w:ascii="Arial" w:eastAsia="Times New Roman" w:hAnsi="Arial" w:cs="Arial"/>
          <w:sz w:val="24"/>
          <w:szCs w:val="24"/>
          <w:lang w:eastAsia="es-ES"/>
        </w:rPr>
        <w:t xml:space="preserve"> El concurso de Telecinco registró el </w:t>
      </w:r>
      <w:r w:rsidR="00C9045C" w:rsidRPr="00FF5E79">
        <w:rPr>
          <w:rFonts w:ascii="Arial" w:eastAsia="Times New Roman" w:hAnsi="Arial" w:cs="Arial"/>
          <w:b/>
          <w:sz w:val="24"/>
          <w:szCs w:val="24"/>
          <w:lang w:eastAsia="es-ES"/>
        </w:rPr>
        <w:t>minuto de oro de miércoles</w:t>
      </w:r>
      <w:r w:rsidR="00C9045C">
        <w:rPr>
          <w:rFonts w:ascii="Arial" w:eastAsia="Times New Roman" w:hAnsi="Arial" w:cs="Arial"/>
          <w:sz w:val="24"/>
          <w:szCs w:val="24"/>
          <w:lang w:eastAsia="es-ES"/>
        </w:rPr>
        <w:t xml:space="preserve">, a las </w:t>
      </w:r>
      <w:r w:rsidR="005B2626">
        <w:rPr>
          <w:rFonts w:ascii="Arial" w:eastAsia="Times New Roman" w:hAnsi="Arial" w:cs="Arial"/>
          <w:sz w:val="24"/>
          <w:szCs w:val="24"/>
          <w:lang w:eastAsia="es-ES"/>
        </w:rPr>
        <w:t xml:space="preserve">21:10 horas, con </w:t>
      </w:r>
      <w:r w:rsidR="005B2626" w:rsidRPr="00FF5E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2.778.000 espectadores y un 25,7% de </w:t>
      </w:r>
      <w:r w:rsidR="005B2626" w:rsidRPr="00FF5E7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5B2626" w:rsidRPr="00FF5E7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613DE8" w:rsidRDefault="00613DE8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7D78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1D1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B5DB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 cadena más vista del día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 xml:space="preserve">, se impuso en las franjas de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,2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tarde (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%). En </w:t>
      </w:r>
      <w:proofErr w:type="gramStart"/>
      <w:r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0F4D1B">
        <w:rPr>
          <w:rFonts w:ascii="Arial" w:eastAsia="Times New Roman" w:hAnsi="Arial" w:cs="Arial"/>
          <w:sz w:val="24"/>
          <w:szCs w:val="24"/>
          <w:lang w:eastAsia="es-ES"/>
        </w:rPr>
        <w:t>líder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9615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D30533" w:rsidRDefault="00D30533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C701F" w:rsidRDefault="00F01809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</w:t>
      </w:r>
      <w:r w:rsidRPr="009E734C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9E734C">
        <w:rPr>
          <w:rFonts w:ascii="Arial" w:eastAsia="Times New Roman" w:hAnsi="Arial" w:cs="Arial"/>
          <w:b/>
          <w:sz w:val="24"/>
          <w:szCs w:val="24"/>
          <w:lang w:eastAsia="es-ES"/>
        </w:rPr>
        <w:t>Fuera de cobertura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AB5DB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9E734C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B5DB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E734C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AB5DB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E734C">
        <w:rPr>
          <w:rFonts w:ascii="Arial" w:eastAsia="Times New Roman" w:hAnsi="Arial" w:cs="Arial"/>
          <w:sz w:val="24"/>
          <w:szCs w:val="24"/>
          <w:lang w:eastAsia="es-ES"/>
        </w:rPr>
        <w:t>855</w:t>
      </w:r>
      <w:r w:rsidR="00AB5DBC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9E734C">
        <w:rPr>
          <w:rFonts w:ascii="Arial" w:eastAsia="Times New Roman" w:hAnsi="Arial" w:cs="Arial"/>
          <w:sz w:val="24"/>
          <w:szCs w:val="24"/>
          <w:lang w:eastAsia="es-ES"/>
        </w:rPr>
        <w:t xml:space="preserve">anotó su mejor </w:t>
      </w:r>
      <w:r w:rsidR="009E734C" w:rsidRPr="007A1687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9E734C">
        <w:rPr>
          <w:rFonts w:ascii="Arial" w:eastAsia="Times New Roman" w:hAnsi="Arial" w:cs="Arial"/>
          <w:sz w:val="24"/>
          <w:szCs w:val="24"/>
          <w:lang w:eastAsia="es-ES"/>
        </w:rPr>
        <w:t xml:space="preserve"> de la temporada</w:t>
      </w:r>
      <w:r w:rsidR="00D730D5">
        <w:rPr>
          <w:rFonts w:ascii="Arial" w:eastAsia="Times New Roman" w:hAnsi="Arial" w:cs="Arial"/>
          <w:sz w:val="24"/>
          <w:szCs w:val="24"/>
          <w:lang w:eastAsia="es-ES"/>
        </w:rPr>
        <w:t>, destacando sus mejores registros entre los jóvenes de 13 a 24 años (10,7%) y los de 25 a 34 años (14,8%). Y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3DE8" w:rsidRPr="005C701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9E734C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="009E73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</w:t>
      </w:r>
      <w:r w:rsidR="00613DE8" w:rsidRPr="005C701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9E734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E734C">
        <w:rPr>
          <w:rFonts w:ascii="Arial" w:eastAsia="Times New Roman" w:hAnsi="Arial" w:cs="Arial"/>
          <w:sz w:val="24"/>
          <w:szCs w:val="24"/>
          <w:lang w:eastAsia="es-ES"/>
        </w:rPr>
        <w:t>1.014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D730D5">
        <w:rPr>
          <w:rFonts w:ascii="Arial" w:eastAsia="Times New Roman" w:hAnsi="Arial" w:cs="Arial"/>
          <w:sz w:val="24"/>
          <w:szCs w:val="24"/>
          <w:lang w:eastAsia="es-ES"/>
        </w:rPr>
        <w:t>obtuvo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B2AF4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7452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segund</w:t>
      </w:r>
      <w:r w:rsidR="009E734C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 xml:space="preserve"> mejor </w:t>
      </w:r>
      <w:r w:rsidR="009E734C">
        <w:rPr>
          <w:rFonts w:ascii="Arial" w:eastAsia="Times New Roman" w:hAnsi="Arial" w:cs="Arial"/>
          <w:sz w:val="24"/>
          <w:szCs w:val="24"/>
          <w:lang w:eastAsia="es-ES"/>
        </w:rPr>
        <w:t xml:space="preserve">cuota de pantalla del año y un 10,1% en </w:t>
      </w:r>
      <w:proofErr w:type="gramStart"/>
      <w:r w:rsidR="009E734C" w:rsidRPr="009E734C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9E734C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D730D5">
        <w:rPr>
          <w:rFonts w:ascii="Arial" w:eastAsia="Times New Roman" w:hAnsi="Arial" w:cs="Arial"/>
          <w:sz w:val="24"/>
          <w:szCs w:val="24"/>
          <w:lang w:eastAsia="es-ES"/>
        </w:rPr>
        <w:t>, liderando de forma absoluta entre los espectadores jóvenes de 13 a 24 años (13,3%).</w:t>
      </w:r>
    </w:p>
    <w:p w:rsidR="005C701F" w:rsidRDefault="005C701F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5C701F" w:rsidSect="000B27E6">
      <w:footerReference w:type="default" r:id="rId9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67AD"/>
    <w:rsid w:val="00030EE6"/>
    <w:rsid w:val="00043DDB"/>
    <w:rsid w:val="000453C2"/>
    <w:rsid w:val="00071902"/>
    <w:rsid w:val="00087EA2"/>
    <w:rsid w:val="000A1DA9"/>
    <w:rsid w:val="000B27E6"/>
    <w:rsid w:val="000C1F99"/>
    <w:rsid w:val="000E1DCB"/>
    <w:rsid w:val="000F2E4A"/>
    <w:rsid w:val="000F3577"/>
    <w:rsid w:val="000F4D1B"/>
    <w:rsid w:val="000F64F1"/>
    <w:rsid w:val="00157875"/>
    <w:rsid w:val="001668B6"/>
    <w:rsid w:val="00174A49"/>
    <w:rsid w:val="00192EFB"/>
    <w:rsid w:val="001A588F"/>
    <w:rsid w:val="001B0B83"/>
    <w:rsid w:val="001B473C"/>
    <w:rsid w:val="001C3D94"/>
    <w:rsid w:val="001C58ED"/>
    <w:rsid w:val="001D259C"/>
    <w:rsid w:val="00210C06"/>
    <w:rsid w:val="00224E6F"/>
    <w:rsid w:val="00234190"/>
    <w:rsid w:val="002408A2"/>
    <w:rsid w:val="002663A5"/>
    <w:rsid w:val="00266D27"/>
    <w:rsid w:val="002C6DAD"/>
    <w:rsid w:val="002D7EA0"/>
    <w:rsid w:val="002F1E2E"/>
    <w:rsid w:val="0032134F"/>
    <w:rsid w:val="00324271"/>
    <w:rsid w:val="00367E30"/>
    <w:rsid w:val="00383915"/>
    <w:rsid w:val="003A56AC"/>
    <w:rsid w:val="003E5489"/>
    <w:rsid w:val="003F0260"/>
    <w:rsid w:val="003F731F"/>
    <w:rsid w:val="00415A86"/>
    <w:rsid w:val="00416E85"/>
    <w:rsid w:val="00462116"/>
    <w:rsid w:val="00466F02"/>
    <w:rsid w:val="00480E5E"/>
    <w:rsid w:val="00491F4E"/>
    <w:rsid w:val="00496156"/>
    <w:rsid w:val="00496277"/>
    <w:rsid w:val="004B69DC"/>
    <w:rsid w:val="004D15C5"/>
    <w:rsid w:val="004E6C79"/>
    <w:rsid w:val="004F0D6A"/>
    <w:rsid w:val="004F3577"/>
    <w:rsid w:val="00511A0F"/>
    <w:rsid w:val="0051375B"/>
    <w:rsid w:val="0052179D"/>
    <w:rsid w:val="00525C05"/>
    <w:rsid w:val="00530B53"/>
    <w:rsid w:val="00532F34"/>
    <w:rsid w:val="00547B4E"/>
    <w:rsid w:val="00577083"/>
    <w:rsid w:val="00584667"/>
    <w:rsid w:val="00592023"/>
    <w:rsid w:val="005967AF"/>
    <w:rsid w:val="005B2626"/>
    <w:rsid w:val="005B4E1C"/>
    <w:rsid w:val="005B7E60"/>
    <w:rsid w:val="005C05D2"/>
    <w:rsid w:val="005C701F"/>
    <w:rsid w:val="00600755"/>
    <w:rsid w:val="00613DE8"/>
    <w:rsid w:val="00622499"/>
    <w:rsid w:val="00653811"/>
    <w:rsid w:val="00661207"/>
    <w:rsid w:val="006827C6"/>
    <w:rsid w:val="00691DCC"/>
    <w:rsid w:val="00697023"/>
    <w:rsid w:val="006D5324"/>
    <w:rsid w:val="006E3DB0"/>
    <w:rsid w:val="006E66BB"/>
    <w:rsid w:val="006F248F"/>
    <w:rsid w:val="00716C06"/>
    <w:rsid w:val="00740CA7"/>
    <w:rsid w:val="007418CA"/>
    <w:rsid w:val="0074527F"/>
    <w:rsid w:val="00766D09"/>
    <w:rsid w:val="00786425"/>
    <w:rsid w:val="00793E4F"/>
    <w:rsid w:val="007A1687"/>
    <w:rsid w:val="007E09EB"/>
    <w:rsid w:val="007E2021"/>
    <w:rsid w:val="007E612C"/>
    <w:rsid w:val="0080480A"/>
    <w:rsid w:val="00806DB0"/>
    <w:rsid w:val="0082528B"/>
    <w:rsid w:val="00830D73"/>
    <w:rsid w:val="0083727E"/>
    <w:rsid w:val="00864349"/>
    <w:rsid w:val="008844A1"/>
    <w:rsid w:val="00892D8D"/>
    <w:rsid w:val="008A19F0"/>
    <w:rsid w:val="008A21D3"/>
    <w:rsid w:val="008A54C4"/>
    <w:rsid w:val="008C11E9"/>
    <w:rsid w:val="008C50FA"/>
    <w:rsid w:val="008E7468"/>
    <w:rsid w:val="009023CA"/>
    <w:rsid w:val="0091227E"/>
    <w:rsid w:val="00920CC7"/>
    <w:rsid w:val="00927D42"/>
    <w:rsid w:val="00932D62"/>
    <w:rsid w:val="00942FA1"/>
    <w:rsid w:val="00946D35"/>
    <w:rsid w:val="009562F1"/>
    <w:rsid w:val="0096103B"/>
    <w:rsid w:val="00970A89"/>
    <w:rsid w:val="009830DD"/>
    <w:rsid w:val="009900E8"/>
    <w:rsid w:val="009965F2"/>
    <w:rsid w:val="009C4A96"/>
    <w:rsid w:val="009E12B6"/>
    <w:rsid w:val="009E2D41"/>
    <w:rsid w:val="009E734C"/>
    <w:rsid w:val="009F7E59"/>
    <w:rsid w:val="00A00A83"/>
    <w:rsid w:val="00A10982"/>
    <w:rsid w:val="00A2001F"/>
    <w:rsid w:val="00A251C6"/>
    <w:rsid w:val="00A41C70"/>
    <w:rsid w:val="00A563D1"/>
    <w:rsid w:val="00A56B4D"/>
    <w:rsid w:val="00A57354"/>
    <w:rsid w:val="00A626CC"/>
    <w:rsid w:val="00A630D7"/>
    <w:rsid w:val="00A656BC"/>
    <w:rsid w:val="00A8071D"/>
    <w:rsid w:val="00A84055"/>
    <w:rsid w:val="00AB0BC7"/>
    <w:rsid w:val="00AB5DBC"/>
    <w:rsid w:val="00AC46B1"/>
    <w:rsid w:val="00AD4D46"/>
    <w:rsid w:val="00AE009F"/>
    <w:rsid w:val="00AE56D6"/>
    <w:rsid w:val="00AF0EFD"/>
    <w:rsid w:val="00B00714"/>
    <w:rsid w:val="00B0700B"/>
    <w:rsid w:val="00B108BD"/>
    <w:rsid w:val="00B174D6"/>
    <w:rsid w:val="00B23904"/>
    <w:rsid w:val="00B3655D"/>
    <w:rsid w:val="00B92AB9"/>
    <w:rsid w:val="00BB0365"/>
    <w:rsid w:val="00BC17F5"/>
    <w:rsid w:val="00BC2644"/>
    <w:rsid w:val="00BE5E98"/>
    <w:rsid w:val="00C10CC4"/>
    <w:rsid w:val="00C6009F"/>
    <w:rsid w:val="00C61D1A"/>
    <w:rsid w:val="00C71C52"/>
    <w:rsid w:val="00C83651"/>
    <w:rsid w:val="00C9045C"/>
    <w:rsid w:val="00CA5E59"/>
    <w:rsid w:val="00CA7669"/>
    <w:rsid w:val="00CB2AF4"/>
    <w:rsid w:val="00CC61BF"/>
    <w:rsid w:val="00CF4CF9"/>
    <w:rsid w:val="00D03C3E"/>
    <w:rsid w:val="00D0504C"/>
    <w:rsid w:val="00D30533"/>
    <w:rsid w:val="00D6072F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4E68"/>
    <w:rsid w:val="00DB64A3"/>
    <w:rsid w:val="00DC1772"/>
    <w:rsid w:val="00DC2660"/>
    <w:rsid w:val="00DC6AA3"/>
    <w:rsid w:val="00DD0B38"/>
    <w:rsid w:val="00DD425C"/>
    <w:rsid w:val="00DE5860"/>
    <w:rsid w:val="00DF0718"/>
    <w:rsid w:val="00DF79B1"/>
    <w:rsid w:val="00E3759C"/>
    <w:rsid w:val="00E60874"/>
    <w:rsid w:val="00E6352E"/>
    <w:rsid w:val="00E652BE"/>
    <w:rsid w:val="00E672A8"/>
    <w:rsid w:val="00E76FF9"/>
    <w:rsid w:val="00E824EA"/>
    <w:rsid w:val="00E8270C"/>
    <w:rsid w:val="00E97675"/>
    <w:rsid w:val="00EB32FA"/>
    <w:rsid w:val="00EB6434"/>
    <w:rsid w:val="00EC47A3"/>
    <w:rsid w:val="00ED0D32"/>
    <w:rsid w:val="00ED26B6"/>
    <w:rsid w:val="00EE543A"/>
    <w:rsid w:val="00F01809"/>
    <w:rsid w:val="00F04E50"/>
    <w:rsid w:val="00F15FB4"/>
    <w:rsid w:val="00F25230"/>
    <w:rsid w:val="00F27A50"/>
    <w:rsid w:val="00F4033E"/>
    <w:rsid w:val="00F53EDD"/>
    <w:rsid w:val="00F66977"/>
    <w:rsid w:val="00F73124"/>
    <w:rsid w:val="00F80BAA"/>
    <w:rsid w:val="00F828A1"/>
    <w:rsid w:val="00F86580"/>
    <w:rsid w:val="00F91839"/>
    <w:rsid w:val="00FB280E"/>
    <w:rsid w:val="00FB7086"/>
    <w:rsid w:val="00FC2D25"/>
    <w:rsid w:val="00FD6358"/>
    <w:rsid w:val="00FE2961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3D064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FCD2-4217-4D10-BE37-F061B107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20</cp:revision>
  <cp:lastPrinted>2019-07-18T09:58:00Z</cp:lastPrinted>
  <dcterms:created xsi:type="dcterms:W3CDTF">2019-07-18T08:00:00Z</dcterms:created>
  <dcterms:modified xsi:type="dcterms:W3CDTF">2019-07-18T10:24:00Z</dcterms:modified>
</cp:coreProperties>
</file>