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98" w:rsidRDefault="00FD1098" w:rsidP="00132F51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B9403A" wp14:editId="69E1E9ED">
            <wp:simplePos x="0" y="0"/>
            <wp:positionH relativeFrom="margin">
              <wp:posOffset>4249430</wp:posOffset>
            </wp:positionH>
            <wp:positionV relativeFrom="margin">
              <wp:posOffset>-931545</wp:posOffset>
            </wp:positionV>
            <wp:extent cx="986889" cy="900000"/>
            <wp:effectExtent l="0" t="0" r="3810" b="0"/>
            <wp:wrapSquare wrapText="bothSides"/>
            <wp:docPr id="1" name="Imagen 1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7BD" w:rsidRDefault="005737BD" w:rsidP="00132F51">
      <w:pPr>
        <w:jc w:val="both"/>
        <w:rPr>
          <w:rFonts w:ascii="Gill Sans MT" w:hAnsi="Gill Sans MT" w:cs="Arial"/>
          <w:highlight w:val="yellow"/>
        </w:rPr>
      </w:pPr>
    </w:p>
    <w:p w:rsidR="00FD1098" w:rsidRPr="00A77F17" w:rsidRDefault="00FD1098" w:rsidP="00132F51">
      <w:pPr>
        <w:jc w:val="both"/>
        <w:rPr>
          <w:rFonts w:ascii="Gill Sans MT" w:hAnsi="Gill Sans MT" w:cs="Arial"/>
        </w:rPr>
      </w:pPr>
      <w:r w:rsidRPr="00CA5618">
        <w:rPr>
          <w:rFonts w:ascii="Gill Sans MT" w:hAnsi="Gill Sans MT" w:cs="Arial"/>
        </w:rPr>
        <w:t xml:space="preserve">Madrid, </w:t>
      </w:r>
      <w:r w:rsidR="00491FE2">
        <w:rPr>
          <w:rFonts w:ascii="Gill Sans MT" w:hAnsi="Gill Sans MT" w:cs="Arial"/>
        </w:rPr>
        <w:t>16</w:t>
      </w:r>
      <w:r w:rsidR="001808BC">
        <w:rPr>
          <w:rFonts w:ascii="Gill Sans MT" w:hAnsi="Gill Sans MT" w:cs="Arial"/>
        </w:rPr>
        <w:t xml:space="preserve"> de </w:t>
      </w:r>
      <w:r w:rsidR="002206B1">
        <w:rPr>
          <w:rFonts w:ascii="Gill Sans MT" w:hAnsi="Gill Sans MT" w:cs="Arial"/>
        </w:rPr>
        <w:t>noviembre</w:t>
      </w:r>
      <w:r w:rsidR="001808BC">
        <w:rPr>
          <w:rFonts w:ascii="Gill Sans MT" w:hAnsi="Gill Sans MT" w:cs="Arial"/>
        </w:rPr>
        <w:t xml:space="preserve"> de </w:t>
      </w:r>
      <w:r>
        <w:rPr>
          <w:rFonts w:ascii="Gill Sans MT" w:hAnsi="Gill Sans MT" w:cs="Arial"/>
        </w:rPr>
        <w:t>2018</w:t>
      </w:r>
    </w:p>
    <w:p w:rsidR="00FD1098" w:rsidRPr="00A77F17" w:rsidRDefault="00FD1098" w:rsidP="00132F51">
      <w:pPr>
        <w:jc w:val="both"/>
        <w:rPr>
          <w:rFonts w:ascii="Gill Sans MT" w:hAnsi="Gill Sans MT" w:cs="Arial"/>
        </w:rPr>
      </w:pPr>
    </w:p>
    <w:p w:rsidR="00FD1098" w:rsidRPr="001808BC" w:rsidRDefault="00491FE2" w:rsidP="00132F51">
      <w:pPr>
        <w:jc w:val="both"/>
        <w:rPr>
          <w:rFonts w:ascii="Gill Sans MT" w:hAnsi="Gill Sans MT" w:cs="Arial"/>
          <w:u w:val="single"/>
        </w:rPr>
      </w:pPr>
      <w:r>
        <w:rPr>
          <w:rFonts w:ascii="Gill Sans MT" w:hAnsi="Gill Sans MT" w:cs="Arial"/>
          <w:u w:val="single"/>
        </w:rPr>
        <w:t>El domingo 18 de noviembre, a las 15:00h.</w:t>
      </w:r>
    </w:p>
    <w:p w:rsidR="001808BC" w:rsidRDefault="00676CA3" w:rsidP="00132F51">
      <w:pPr>
        <w:jc w:val="both"/>
        <w:rPr>
          <w:rFonts w:ascii="Unit-Bold" w:hAnsi="Unit-Bold" w:cs="Arial"/>
          <w:b/>
          <w:color w:val="0099CC"/>
          <w:sz w:val="44"/>
          <w:szCs w:val="44"/>
        </w:rPr>
      </w:pPr>
      <w:r>
        <w:rPr>
          <w:rFonts w:ascii="Unit-Bold" w:hAnsi="Unit-Bold" w:cs="Arial"/>
          <w:b/>
          <w:color w:val="0099CC"/>
          <w:sz w:val="44"/>
          <w:szCs w:val="44"/>
        </w:rPr>
        <w:t xml:space="preserve">Telecinco </w:t>
      </w:r>
      <w:r w:rsidR="00491FE2">
        <w:rPr>
          <w:rFonts w:ascii="Unit-Bold" w:hAnsi="Unit-Bold" w:cs="Arial"/>
          <w:b/>
          <w:color w:val="0099CC"/>
          <w:sz w:val="44"/>
          <w:szCs w:val="44"/>
        </w:rPr>
        <w:t>emite</w:t>
      </w:r>
      <w:r w:rsidR="00C765E1">
        <w:rPr>
          <w:rFonts w:ascii="Unit-Bold" w:hAnsi="Unit-Bold" w:cs="Arial"/>
          <w:b/>
          <w:color w:val="0099CC"/>
          <w:sz w:val="44"/>
          <w:szCs w:val="44"/>
        </w:rPr>
        <w:t xml:space="preserve"> en directo el partido Inglaterra-Croacia, decisivo para la clasificación de España para la </w:t>
      </w:r>
      <w:r w:rsidR="00280703">
        <w:rPr>
          <w:rFonts w:ascii="Unit-Bold" w:hAnsi="Unit-Bold" w:cs="Arial"/>
          <w:b/>
          <w:color w:val="0099CC"/>
          <w:sz w:val="44"/>
          <w:szCs w:val="44"/>
        </w:rPr>
        <w:t xml:space="preserve">Final </w:t>
      </w:r>
      <w:proofErr w:type="spellStart"/>
      <w:r w:rsidR="00280703">
        <w:rPr>
          <w:rFonts w:ascii="Unit-Bold" w:hAnsi="Unit-Bold" w:cs="Arial"/>
          <w:b/>
          <w:color w:val="0099CC"/>
          <w:sz w:val="44"/>
          <w:szCs w:val="44"/>
        </w:rPr>
        <w:t>Four</w:t>
      </w:r>
      <w:proofErr w:type="spellEnd"/>
      <w:r w:rsidR="00C765E1">
        <w:rPr>
          <w:rFonts w:ascii="Unit-Bold" w:hAnsi="Unit-Bold" w:cs="Arial"/>
          <w:b/>
          <w:color w:val="0099CC"/>
          <w:sz w:val="44"/>
          <w:szCs w:val="44"/>
        </w:rPr>
        <w:t xml:space="preserve"> de la UEFA </w:t>
      </w:r>
      <w:proofErr w:type="spellStart"/>
      <w:r w:rsidR="00C765E1">
        <w:rPr>
          <w:rFonts w:ascii="Unit-Bold" w:hAnsi="Unit-Bold" w:cs="Arial"/>
          <w:b/>
          <w:color w:val="0099CC"/>
          <w:sz w:val="44"/>
          <w:szCs w:val="44"/>
        </w:rPr>
        <w:t>Nations</w:t>
      </w:r>
      <w:proofErr w:type="spellEnd"/>
      <w:r w:rsidR="00C765E1">
        <w:rPr>
          <w:rFonts w:ascii="Unit-Bold" w:hAnsi="Unit-Bold" w:cs="Arial"/>
          <w:b/>
          <w:color w:val="0099CC"/>
          <w:sz w:val="44"/>
          <w:szCs w:val="44"/>
        </w:rPr>
        <w:t xml:space="preserve"> League</w:t>
      </w:r>
    </w:p>
    <w:p w:rsidR="007D2C5A" w:rsidRDefault="007D2C5A" w:rsidP="00132F51">
      <w:pPr>
        <w:jc w:val="both"/>
        <w:rPr>
          <w:rFonts w:ascii="Gill Sans MT" w:hAnsi="Gill Sans MT" w:cs="Arial"/>
        </w:rPr>
      </w:pPr>
    </w:p>
    <w:p w:rsidR="00E1787A" w:rsidRDefault="00AF64D8" w:rsidP="00E1787A">
      <w:pPr>
        <w:pStyle w:val="Prrafodelista"/>
        <w:numPr>
          <w:ilvl w:val="0"/>
          <w:numId w:val="2"/>
        </w:numPr>
        <w:jc w:val="both"/>
        <w:rPr>
          <w:rFonts w:ascii="Gill Sans MT" w:hAnsi="Gill Sans MT" w:cs="Arial"/>
          <w:color w:val="000000" w:themeColor="text1"/>
        </w:rPr>
      </w:pPr>
      <w:r>
        <w:rPr>
          <w:rFonts w:ascii="Gill Sans MT" w:hAnsi="Gill Sans MT" w:cs="Arial"/>
          <w:color w:val="000000" w:themeColor="text1"/>
        </w:rPr>
        <w:t xml:space="preserve">El </w:t>
      </w:r>
      <w:r w:rsidR="004B23B0">
        <w:rPr>
          <w:rFonts w:ascii="Gill Sans MT" w:hAnsi="Gill Sans MT" w:cs="Arial"/>
          <w:color w:val="000000" w:themeColor="text1"/>
        </w:rPr>
        <w:t xml:space="preserve">encuentro, que contará con la narración de Manu Carreño y los comentarios de Pablo Pinto y </w:t>
      </w:r>
      <w:proofErr w:type="spellStart"/>
      <w:r w:rsidR="004B23B0">
        <w:rPr>
          <w:rFonts w:ascii="Gill Sans MT" w:hAnsi="Gill Sans MT" w:cs="Arial"/>
          <w:color w:val="000000" w:themeColor="text1"/>
        </w:rPr>
        <w:t>Aritz</w:t>
      </w:r>
      <w:proofErr w:type="spellEnd"/>
      <w:r w:rsidR="004B23B0">
        <w:rPr>
          <w:rFonts w:ascii="Gill Sans MT" w:hAnsi="Gill Sans MT" w:cs="Arial"/>
          <w:color w:val="000000" w:themeColor="text1"/>
        </w:rPr>
        <w:t xml:space="preserve"> Gabilondo, también se ofrecerá a través de Mitele.es y la </w:t>
      </w:r>
      <w:proofErr w:type="gramStart"/>
      <w:r w:rsidR="004B23B0" w:rsidRPr="004B23B0">
        <w:rPr>
          <w:rFonts w:ascii="Gill Sans MT" w:hAnsi="Gill Sans MT" w:cs="Arial"/>
          <w:i/>
          <w:color w:val="000000" w:themeColor="text1"/>
        </w:rPr>
        <w:t>app</w:t>
      </w:r>
      <w:proofErr w:type="gramEnd"/>
      <w:r w:rsidR="004B23B0">
        <w:rPr>
          <w:rFonts w:ascii="Gill Sans MT" w:hAnsi="Gill Sans MT" w:cs="Arial"/>
          <w:color w:val="000000" w:themeColor="text1"/>
        </w:rPr>
        <w:t xml:space="preserve"> de Mediaset Sport</w:t>
      </w:r>
    </w:p>
    <w:p w:rsidR="004B23B0" w:rsidRDefault="004B23B0" w:rsidP="00E1787A">
      <w:pPr>
        <w:pStyle w:val="Prrafodelista"/>
        <w:numPr>
          <w:ilvl w:val="0"/>
          <w:numId w:val="2"/>
        </w:numPr>
        <w:jc w:val="both"/>
        <w:rPr>
          <w:rFonts w:ascii="Gill Sans MT" w:hAnsi="Gill Sans MT" w:cs="Arial"/>
          <w:color w:val="000000" w:themeColor="text1"/>
        </w:rPr>
      </w:pPr>
      <w:r>
        <w:rPr>
          <w:rFonts w:ascii="Gill Sans MT" w:hAnsi="Gill Sans MT" w:cs="Arial"/>
          <w:color w:val="000000" w:themeColor="text1"/>
        </w:rPr>
        <w:t xml:space="preserve">Tras concluir la fase de grupos de la UEFA </w:t>
      </w:r>
      <w:proofErr w:type="spellStart"/>
      <w:r>
        <w:rPr>
          <w:rFonts w:ascii="Gill Sans MT" w:hAnsi="Gill Sans MT" w:cs="Arial"/>
          <w:color w:val="000000" w:themeColor="text1"/>
        </w:rPr>
        <w:t>Nations</w:t>
      </w:r>
      <w:proofErr w:type="spellEnd"/>
      <w:r>
        <w:rPr>
          <w:rFonts w:ascii="Gill Sans MT" w:hAnsi="Gill Sans MT" w:cs="Arial"/>
          <w:color w:val="000000" w:themeColor="text1"/>
        </w:rPr>
        <w:t xml:space="preserve"> League, Cuatro emitirá el martes 20 de noviembre (21:00h) el </w:t>
      </w:r>
      <w:r w:rsidR="00542DFC">
        <w:rPr>
          <w:rFonts w:ascii="Gill Sans MT" w:hAnsi="Gill Sans MT" w:cs="Arial"/>
          <w:color w:val="000000" w:themeColor="text1"/>
        </w:rPr>
        <w:t>partido</w:t>
      </w:r>
      <w:bookmarkStart w:id="0" w:name="_GoBack"/>
      <w:bookmarkEnd w:id="0"/>
      <w:r>
        <w:rPr>
          <w:rFonts w:ascii="Gill Sans MT" w:hAnsi="Gill Sans MT" w:cs="Arial"/>
          <w:color w:val="000000" w:themeColor="text1"/>
        </w:rPr>
        <w:t xml:space="preserve"> amistoso entre Francia y Uruguay </w:t>
      </w:r>
    </w:p>
    <w:p w:rsidR="00573A93" w:rsidRDefault="00573A93" w:rsidP="005737BD">
      <w:pPr>
        <w:jc w:val="both"/>
        <w:rPr>
          <w:rFonts w:ascii="Gill Sans MT" w:hAnsi="Gill Sans MT" w:cs="Arial"/>
        </w:rPr>
      </w:pPr>
    </w:p>
    <w:p w:rsidR="00280703" w:rsidRDefault="00280703" w:rsidP="008B69B7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La Selección Española ya no depende de sí misma</w:t>
      </w:r>
      <w:r w:rsidR="004B23B0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</w:t>
      </w:r>
      <w:r w:rsidR="004B23B0">
        <w:rPr>
          <w:rFonts w:ascii="Gill Sans MT" w:hAnsi="Gill Sans MT" w:cs="Arial"/>
        </w:rPr>
        <w:t>n</w:t>
      </w:r>
      <w:r>
        <w:rPr>
          <w:rFonts w:ascii="Gill Sans MT" w:hAnsi="Gill Sans MT" w:cs="Arial"/>
        </w:rPr>
        <w:t xml:space="preserve">ecesita que Inglaterra y Croacia empaten en su enfrentamiento para lograr la clasificación de la Final </w:t>
      </w:r>
      <w:proofErr w:type="spellStart"/>
      <w:r>
        <w:rPr>
          <w:rFonts w:ascii="Gill Sans MT" w:hAnsi="Gill Sans MT" w:cs="Arial"/>
        </w:rPr>
        <w:t>Four</w:t>
      </w:r>
      <w:proofErr w:type="spellEnd"/>
      <w:r>
        <w:rPr>
          <w:rFonts w:ascii="Gill Sans MT" w:hAnsi="Gill Sans MT" w:cs="Arial"/>
        </w:rPr>
        <w:t xml:space="preserve"> de la UEFA </w:t>
      </w:r>
      <w:proofErr w:type="spellStart"/>
      <w:r>
        <w:rPr>
          <w:rFonts w:ascii="Gill Sans MT" w:hAnsi="Gill Sans MT" w:cs="Arial"/>
        </w:rPr>
        <w:t>Nations</w:t>
      </w:r>
      <w:proofErr w:type="spellEnd"/>
      <w:r>
        <w:rPr>
          <w:rFonts w:ascii="Gill Sans MT" w:hAnsi="Gill Sans MT" w:cs="Arial"/>
        </w:rPr>
        <w:t xml:space="preserve"> League. </w:t>
      </w:r>
      <w:r w:rsidRPr="00280703">
        <w:rPr>
          <w:rFonts w:ascii="Gill Sans MT" w:hAnsi="Gill Sans MT" w:cs="Arial"/>
          <w:b/>
        </w:rPr>
        <w:t>Telecinco emitirá en directo</w:t>
      </w:r>
      <w:r w:rsidR="002D4DF9">
        <w:rPr>
          <w:rFonts w:ascii="Gill Sans MT" w:hAnsi="Gill Sans MT" w:cs="Arial"/>
          <w:b/>
        </w:rPr>
        <w:t xml:space="preserve"> (domingo 18 de noviembre, 15:00h)</w:t>
      </w:r>
      <w:r w:rsidRPr="00280703">
        <w:rPr>
          <w:rFonts w:ascii="Gill Sans MT" w:hAnsi="Gill Sans MT" w:cs="Arial"/>
          <w:b/>
        </w:rPr>
        <w:t xml:space="preserve"> el decisivo encuentro entre los ingleses y croatas </w:t>
      </w:r>
      <w:r w:rsidR="002D4DF9">
        <w:rPr>
          <w:rFonts w:ascii="Gill Sans MT" w:hAnsi="Gill Sans MT" w:cs="Arial"/>
        </w:rPr>
        <w:t xml:space="preserve">con </w:t>
      </w:r>
      <w:r w:rsidR="002D4DF9" w:rsidRPr="002D4DF9">
        <w:rPr>
          <w:rFonts w:ascii="Gill Sans MT" w:hAnsi="Gill Sans MT" w:cs="Arial"/>
          <w:b/>
        </w:rPr>
        <w:t>Manu Carreño, Pablo Pinto</w:t>
      </w:r>
      <w:r w:rsidR="002D4DF9">
        <w:rPr>
          <w:rFonts w:ascii="Gill Sans MT" w:hAnsi="Gill Sans MT" w:cs="Arial"/>
        </w:rPr>
        <w:t xml:space="preserve"> y </w:t>
      </w:r>
      <w:proofErr w:type="spellStart"/>
      <w:r w:rsidR="002D4DF9" w:rsidRPr="002D4DF9">
        <w:rPr>
          <w:rFonts w:ascii="Gill Sans MT" w:hAnsi="Gill Sans MT" w:cs="Arial"/>
          <w:b/>
        </w:rPr>
        <w:t>Aritz</w:t>
      </w:r>
      <w:proofErr w:type="spellEnd"/>
      <w:r w:rsidR="002D4DF9" w:rsidRPr="002D4DF9">
        <w:rPr>
          <w:rFonts w:ascii="Gill Sans MT" w:hAnsi="Gill Sans MT" w:cs="Arial"/>
          <w:b/>
        </w:rPr>
        <w:t xml:space="preserve"> Gabilondo</w:t>
      </w:r>
      <w:r w:rsidR="002D4DF9">
        <w:rPr>
          <w:rFonts w:ascii="Gill Sans MT" w:hAnsi="Gill Sans MT" w:cs="Arial"/>
        </w:rPr>
        <w:t xml:space="preserve"> al frente de la retransmisión.</w:t>
      </w:r>
      <w:r w:rsidR="004B23B0">
        <w:rPr>
          <w:rFonts w:ascii="Gill Sans MT" w:hAnsi="Gill Sans MT" w:cs="Arial"/>
        </w:rPr>
        <w:t xml:space="preserve"> </w:t>
      </w:r>
    </w:p>
    <w:p w:rsidR="00280703" w:rsidRDefault="00280703" w:rsidP="008B69B7">
      <w:pPr>
        <w:jc w:val="both"/>
        <w:rPr>
          <w:rFonts w:ascii="Gill Sans MT" w:hAnsi="Gill Sans MT" w:cs="Arial"/>
        </w:rPr>
      </w:pPr>
    </w:p>
    <w:p w:rsidR="004B23B0" w:rsidRDefault="00280703" w:rsidP="008B69B7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 estadio Wembley de Londres será el escenario del duelo que determinará qué selección accederá a la primera final de este campeonato. A Inglaterra y a Cr</w:t>
      </w:r>
      <w:r w:rsidR="00BE1EF5">
        <w:rPr>
          <w:rFonts w:ascii="Gill Sans MT" w:hAnsi="Gill Sans MT" w:cs="Arial"/>
        </w:rPr>
        <w:t>oacia sólo les vale la victoria: la selección que consiga</w:t>
      </w:r>
      <w:r>
        <w:rPr>
          <w:rFonts w:ascii="Gill Sans MT" w:hAnsi="Gill Sans MT" w:cs="Arial"/>
        </w:rPr>
        <w:t xml:space="preserve"> los tres puntos tendrá el billete asegurado. Un empate </w:t>
      </w:r>
      <w:r w:rsidR="00BE1EF5">
        <w:rPr>
          <w:rFonts w:ascii="Gill Sans MT" w:hAnsi="Gill Sans MT" w:cs="Arial"/>
        </w:rPr>
        <w:t>permitiría</w:t>
      </w:r>
      <w:r>
        <w:rPr>
          <w:rFonts w:ascii="Gill Sans MT" w:hAnsi="Gill Sans MT" w:cs="Arial"/>
        </w:rPr>
        <w:t xml:space="preserve"> a ‘La Roja’ a</w:t>
      </w:r>
      <w:r w:rsidR="00BE1EF5">
        <w:rPr>
          <w:rFonts w:ascii="Gill Sans MT" w:hAnsi="Gill Sans MT" w:cs="Arial"/>
        </w:rPr>
        <w:t>cceder</w:t>
      </w:r>
      <w:r>
        <w:rPr>
          <w:rFonts w:ascii="Gill Sans MT" w:hAnsi="Gill Sans MT" w:cs="Arial"/>
        </w:rPr>
        <w:t xml:space="preserve"> la fase final</w:t>
      </w:r>
      <w:r w:rsidR="002D4DF9">
        <w:rPr>
          <w:rFonts w:ascii="Gill Sans MT" w:hAnsi="Gill Sans MT" w:cs="Arial"/>
        </w:rPr>
        <w:t>. L</w:t>
      </w:r>
      <w:r w:rsidR="00BE1EF5">
        <w:rPr>
          <w:rFonts w:ascii="Gill Sans MT" w:hAnsi="Gill Sans MT" w:cs="Arial"/>
        </w:rPr>
        <w:t>a derrota de los ingleses o un empate a goles terminaría descendiendo a Inglaterra a la Liga B.</w:t>
      </w:r>
    </w:p>
    <w:p w:rsidR="004B23B0" w:rsidRDefault="004B23B0" w:rsidP="008B69B7">
      <w:pPr>
        <w:jc w:val="both"/>
        <w:rPr>
          <w:rFonts w:ascii="Gill Sans MT" w:hAnsi="Gill Sans MT" w:cs="Arial"/>
        </w:rPr>
      </w:pPr>
    </w:p>
    <w:p w:rsidR="00394153" w:rsidRDefault="004B23B0" w:rsidP="002C3363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Tras concluir la fase de grupos de la UEFA </w:t>
      </w:r>
      <w:proofErr w:type="spellStart"/>
      <w:r>
        <w:rPr>
          <w:rFonts w:ascii="Gill Sans MT" w:hAnsi="Gill Sans MT" w:cs="Arial"/>
        </w:rPr>
        <w:t>Nations</w:t>
      </w:r>
      <w:proofErr w:type="spellEnd"/>
      <w:r>
        <w:rPr>
          <w:rFonts w:ascii="Gill Sans MT" w:hAnsi="Gill Sans MT" w:cs="Arial"/>
        </w:rPr>
        <w:t xml:space="preserve"> League, </w:t>
      </w:r>
      <w:r w:rsidRPr="002D4DF9">
        <w:rPr>
          <w:rFonts w:ascii="Gill Sans MT" w:hAnsi="Gill Sans MT" w:cs="Arial"/>
          <w:b/>
        </w:rPr>
        <w:t>Cuatro ofrecerá el martes 20 de noviembre</w:t>
      </w:r>
      <w:r w:rsidR="00BE1EF5" w:rsidRPr="002D4DF9">
        <w:rPr>
          <w:rFonts w:ascii="Gill Sans MT" w:hAnsi="Gill Sans MT" w:cs="Arial"/>
          <w:b/>
        </w:rPr>
        <w:t xml:space="preserve"> </w:t>
      </w:r>
      <w:r w:rsidRPr="002D4DF9">
        <w:rPr>
          <w:rFonts w:ascii="Gill Sans MT" w:hAnsi="Gill Sans MT" w:cs="Arial"/>
          <w:b/>
        </w:rPr>
        <w:t>(21:00h) el encuentro amistoso entre Francia, actual campeona del Mundo, y Uruguay</w:t>
      </w:r>
      <w:r>
        <w:rPr>
          <w:rFonts w:ascii="Gill Sans MT" w:hAnsi="Gill Sans MT" w:cs="Arial"/>
        </w:rPr>
        <w:t xml:space="preserve"> que se disputará en el </w:t>
      </w:r>
      <w:proofErr w:type="spellStart"/>
      <w:r>
        <w:rPr>
          <w:rFonts w:ascii="Gill Sans MT" w:hAnsi="Gill Sans MT" w:cs="Arial"/>
        </w:rPr>
        <w:t>Stade</w:t>
      </w:r>
      <w:proofErr w:type="spellEnd"/>
      <w:r>
        <w:rPr>
          <w:rFonts w:ascii="Gill Sans MT" w:hAnsi="Gill Sans MT" w:cs="Arial"/>
        </w:rPr>
        <w:t xml:space="preserve"> de France de París. El </w:t>
      </w:r>
      <w:r w:rsidR="002D4DF9">
        <w:rPr>
          <w:rFonts w:ascii="Gill Sans MT" w:hAnsi="Gill Sans MT" w:cs="Arial"/>
        </w:rPr>
        <w:t>partido</w:t>
      </w:r>
      <w:r>
        <w:rPr>
          <w:rFonts w:ascii="Gill Sans MT" w:hAnsi="Gill Sans MT" w:cs="Arial"/>
        </w:rPr>
        <w:t xml:space="preserve"> será narrado por </w:t>
      </w:r>
      <w:r w:rsidRPr="002D4DF9">
        <w:rPr>
          <w:rFonts w:ascii="Gill Sans MT" w:hAnsi="Gill Sans MT" w:cs="Arial"/>
          <w:b/>
        </w:rPr>
        <w:t>Manu Carreño</w:t>
      </w:r>
      <w:r>
        <w:rPr>
          <w:rFonts w:ascii="Gill Sans MT" w:hAnsi="Gill Sans MT" w:cs="Arial"/>
        </w:rPr>
        <w:t xml:space="preserve"> junto a los comentarios técnicos de </w:t>
      </w:r>
      <w:r w:rsidRPr="002D4DF9">
        <w:rPr>
          <w:rFonts w:ascii="Gill Sans MT" w:hAnsi="Gill Sans MT" w:cs="Arial"/>
          <w:b/>
        </w:rPr>
        <w:t>Kiko Narváez</w:t>
      </w:r>
      <w:r>
        <w:rPr>
          <w:rFonts w:ascii="Gill Sans MT" w:hAnsi="Gill Sans MT" w:cs="Arial"/>
        </w:rPr>
        <w:t xml:space="preserve"> y </w:t>
      </w:r>
      <w:r w:rsidRPr="002D4DF9">
        <w:rPr>
          <w:rFonts w:ascii="Gill Sans MT" w:hAnsi="Gill Sans MT" w:cs="Arial"/>
          <w:b/>
        </w:rPr>
        <w:t>Juan Castro</w:t>
      </w:r>
      <w:r>
        <w:rPr>
          <w:rFonts w:ascii="Gill Sans MT" w:hAnsi="Gill Sans MT" w:cs="Arial"/>
        </w:rPr>
        <w:t xml:space="preserve">. </w:t>
      </w:r>
    </w:p>
    <w:sectPr w:rsidR="00394153" w:rsidSect="00FB7523">
      <w:headerReference w:type="default" r:id="rId8"/>
      <w:footerReference w:type="default" r:id="rId9"/>
      <w:pgSz w:w="11906" w:h="16838"/>
      <w:pgMar w:top="1417" w:right="1700" w:bottom="284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70" w:rsidRDefault="00FF6E58">
      <w:r>
        <w:separator/>
      </w:r>
    </w:p>
  </w:endnote>
  <w:endnote w:type="continuationSeparator" w:id="0">
    <w:p w:rsidR="00F54270" w:rsidRDefault="00FF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-Bold">
    <w:panose1 w:val="0200050604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B8" w:rsidRDefault="00857AE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BF9D89" wp14:editId="200B5C73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B8" w:rsidRPr="00293C1D" w:rsidRDefault="00857AEC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B8" w:rsidRPr="00293C1D" w:rsidRDefault="00857AEC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BF9D89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965B8" w:rsidRPr="00293C1D" w:rsidRDefault="00857AEC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965B8" w:rsidRPr="00293C1D" w:rsidRDefault="00857AEC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EE66CC9" wp14:editId="18E84007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ECFA54" wp14:editId="3E4C1B5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B8" w:rsidRPr="00557B07" w:rsidRDefault="00857AEC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0ECFA54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1965B8" w:rsidRPr="00557B07" w:rsidRDefault="00857AEC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8C0D21D" wp14:editId="68495449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3365BC" wp14:editId="2ED2C8BF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B8" w:rsidRPr="00557B07" w:rsidRDefault="00857AEC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03365BC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1965B8" w:rsidRPr="00557B07" w:rsidRDefault="00857AEC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70" w:rsidRDefault="00FF6E58">
      <w:r>
        <w:separator/>
      </w:r>
    </w:p>
  </w:footnote>
  <w:footnote w:type="continuationSeparator" w:id="0">
    <w:p w:rsidR="00F54270" w:rsidRDefault="00FF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B8" w:rsidRDefault="00542DFC" w:rsidP="001965B8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4756"/>
    <w:multiLevelType w:val="hybridMultilevel"/>
    <w:tmpl w:val="77C2C7C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3553"/>
    <w:multiLevelType w:val="hybridMultilevel"/>
    <w:tmpl w:val="EA823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98"/>
    <w:rsid w:val="00037984"/>
    <w:rsid w:val="0008512D"/>
    <w:rsid w:val="000B7C2F"/>
    <w:rsid w:val="000C067F"/>
    <w:rsid w:val="000E5E0B"/>
    <w:rsid w:val="000F2976"/>
    <w:rsid w:val="000F5B73"/>
    <w:rsid w:val="001018D5"/>
    <w:rsid w:val="00132F51"/>
    <w:rsid w:val="001808BC"/>
    <w:rsid w:val="001D262F"/>
    <w:rsid w:val="001F7EE6"/>
    <w:rsid w:val="002156AC"/>
    <w:rsid w:val="002206B1"/>
    <w:rsid w:val="0022216A"/>
    <w:rsid w:val="00267D46"/>
    <w:rsid w:val="00280703"/>
    <w:rsid w:val="00284AB4"/>
    <w:rsid w:val="00294E96"/>
    <w:rsid w:val="002C3363"/>
    <w:rsid w:val="002D4C2F"/>
    <w:rsid w:val="002D4DF9"/>
    <w:rsid w:val="0031632E"/>
    <w:rsid w:val="003516D6"/>
    <w:rsid w:val="00351DA9"/>
    <w:rsid w:val="003525A0"/>
    <w:rsid w:val="003860A7"/>
    <w:rsid w:val="0039302E"/>
    <w:rsid w:val="00394153"/>
    <w:rsid w:val="003E358E"/>
    <w:rsid w:val="003E674F"/>
    <w:rsid w:val="003F1098"/>
    <w:rsid w:val="00410D6C"/>
    <w:rsid w:val="00462F73"/>
    <w:rsid w:val="00463946"/>
    <w:rsid w:val="00491FE2"/>
    <w:rsid w:val="004A04E5"/>
    <w:rsid w:val="004B23B0"/>
    <w:rsid w:val="005025B3"/>
    <w:rsid w:val="005026BE"/>
    <w:rsid w:val="00521A0A"/>
    <w:rsid w:val="00525FF6"/>
    <w:rsid w:val="00542DFC"/>
    <w:rsid w:val="00561EC0"/>
    <w:rsid w:val="005737BD"/>
    <w:rsid w:val="00573A93"/>
    <w:rsid w:val="00594127"/>
    <w:rsid w:val="005A6A89"/>
    <w:rsid w:val="005B505C"/>
    <w:rsid w:val="005C3FA7"/>
    <w:rsid w:val="00614FBA"/>
    <w:rsid w:val="006358B7"/>
    <w:rsid w:val="00676CA3"/>
    <w:rsid w:val="00681A60"/>
    <w:rsid w:val="006F057D"/>
    <w:rsid w:val="00705656"/>
    <w:rsid w:val="00776DD0"/>
    <w:rsid w:val="00780243"/>
    <w:rsid w:val="007826BD"/>
    <w:rsid w:val="007D2C5A"/>
    <w:rsid w:val="00812C1F"/>
    <w:rsid w:val="00857AEC"/>
    <w:rsid w:val="00884CAF"/>
    <w:rsid w:val="008914D2"/>
    <w:rsid w:val="008A28EC"/>
    <w:rsid w:val="008B69B7"/>
    <w:rsid w:val="008D2D81"/>
    <w:rsid w:val="008F435C"/>
    <w:rsid w:val="009057DD"/>
    <w:rsid w:val="00917D63"/>
    <w:rsid w:val="00942CBD"/>
    <w:rsid w:val="00943AA6"/>
    <w:rsid w:val="0096055A"/>
    <w:rsid w:val="009703A8"/>
    <w:rsid w:val="009A6C20"/>
    <w:rsid w:val="009F004C"/>
    <w:rsid w:val="00A16B06"/>
    <w:rsid w:val="00A34D45"/>
    <w:rsid w:val="00AB30F5"/>
    <w:rsid w:val="00AE2057"/>
    <w:rsid w:val="00AE4FD7"/>
    <w:rsid w:val="00AF64D8"/>
    <w:rsid w:val="00B618E3"/>
    <w:rsid w:val="00B90289"/>
    <w:rsid w:val="00B9625C"/>
    <w:rsid w:val="00BD3155"/>
    <w:rsid w:val="00BD6FE0"/>
    <w:rsid w:val="00BE1EF5"/>
    <w:rsid w:val="00C02591"/>
    <w:rsid w:val="00C64A5D"/>
    <w:rsid w:val="00C65DD8"/>
    <w:rsid w:val="00C765E1"/>
    <w:rsid w:val="00CA40A7"/>
    <w:rsid w:val="00CA5618"/>
    <w:rsid w:val="00CD592F"/>
    <w:rsid w:val="00D17CA0"/>
    <w:rsid w:val="00D2449F"/>
    <w:rsid w:val="00E1787A"/>
    <w:rsid w:val="00E262FD"/>
    <w:rsid w:val="00E4401B"/>
    <w:rsid w:val="00E679E2"/>
    <w:rsid w:val="00E75709"/>
    <w:rsid w:val="00EE1C5B"/>
    <w:rsid w:val="00EE3980"/>
    <w:rsid w:val="00F54270"/>
    <w:rsid w:val="00F57C08"/>
    <w:rsid w:val="00FB7523"/>
    <w:rsid w:val="00FC1707"/>
    <w:rsid w:val="00FD1098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0706"/>
  <w15:chartTrackingRefBased/>
  <w15:docId w15:val="{F8E92D93-E3EE-4488-876A-EC1299A4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loatleft">
    <w:name w:val="float_left"/>
    <w:basedOn w:val="Fuentedeprrafopredeter"/>
    <w:rsid w:val="00FD1098"/>
  </w:style>
  <w:style w:type="paragraph" w:styleId="Encabezado">
    <w:name w:val="header"/>
    <w:basedOn w:val="Normal"/>
    <w:link w:val="EncabezadoCar"/>
    <w:uiPriority w:val="99"/>
    <w:unhideWhenUsed/>
    <w:rsid w:val="00FD10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0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D10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0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6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6D6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914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262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2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6</cp:revision>
  <cp:lastPrinted>2018-11-05T13:17:00Z</cp:lastPrinted>
  <dcterms:created xsi:type="dcterms:W3CDTF">2018-11-16T09:02:00Z</dcterms:created>
  <dcterms:modified xsi:type="dcterms:W3CDTF">2018-11-16T09:57:00Z</dcterms:modified>
</cp:coreProperties>
</file>