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98" w:rsidRDefault="00FD1098" w:rsidP="00132F51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9403A" wp14:editId="69E1E9ED">
            <wp:simplePos x="0" y="0"/>
            <wp:positionH relativeFrom="margin">
              <wp:posOffset>4249430</wp:posOffset>
            </wp:positionH>
            <wp:positionV relativeFrom="margin">
              <wp:posOffset>-931545</wp:posOffset>
            </wp:positionV>
            <wp:extent cx="986889" cy="900000"/>
            <wp:effectExtent l="0" t="0" r="3810" b="0"/>
            <wp:wrapSquare wrapText="bothSides"/>
            <wp:docPr id="1" name="Imagen 1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7BD" w:rsidRDefault="005737BD" w:rsidP="00132F51">
      <w:pPr>
        <w:jc w:val="both"/>
        <w:rPr>
          <w:rFonts w:ascii="Gill Sans MT" w:hAnsi="Gill Sans MT" w:cs="Arial"/>
          <w:highlight w:val="yellow"/>
        </w:rPr>
      </w:pPr>
    </w:p>
    <w:p w:rsidR="00FD1098" w:rsidRPr="00A77F17" w:rsidRDefault="00FD1098" w:rsidP="00132F51">
      <w:pPr>
        <w:jc w:val="both"/>
        <w:rPr>
          <w:rFonts w:ascii="Gill Sans MT" w:hAnsi="Gill Sans MT" w:cs="Arial"/>
        </w:rPr>
      </w:pPr>
      <w:r w:rsidRPr="00CA5618">
        <w:rPr>
          <w:rFonts w:ascii="Gill Sans MT" w:hAnsi="Gill Sans MT" w:cs="Arial"/>
        </w:rPr>
        <w:t xml:space="preserve">Madrid, </w:t>
      </w:r>
      <w:r w:rsidR="00E1787A">
        <w:rPr>
          <w:rFonts w:ascii="Gill Sans MT" w:hAnsi="Gill Sans MT" w:cs="Arial"/>
        </w:rPr>
        <w:t>6</w:t>
      </w:r>
      <w:r w:rsidR="001808BC">
        <w:rPr>
          <w:rFonts w:ascii="Gill Sans MT" w:hAnsi="Gill Sans MT" w:cs="Arial"/>
        </w:rPr>
        <w:t xml:space="preserve"> de </w:t>
      </w:r>
      <w:r w:rsidR="002206B1">
        <w:rPr>
          <w:rFonts w:ascii="Gill Sans MT" w:hAnsi="Gill Sans MT" w:cs="Arial"/>
        </w:rPr>
        <w:t>noviembre</w:t>
      </w:r>
      <w:r w:rsidR="001808BC">
        <w:rPr>
          <w:rFonts w:ascii="Gill Sans MT" w:hAnsi="Gill Sans MT" w:cs="Arial"/>
        </w:rPr>
        <w:t xml:space="preserve"> de </w:t>
      </w:r>
      <w:r>
        <w:rPr>
          <w:rFonts w:ascii="Gill Sans MT" w:hAnsi="Gill Sans MT" w:cs="Arial"/>
        </w:rPr>
        <w:t>2018</w:t>
      </w:r>
    </w:p>
    <w:p w:rsidR="00FD1098" w:rsidRPr="00A77F17" w:rsidRDefault="00FD1098" w:rsidP="00132F51">
      <w:pPr>
        <w:jc w:val="both"/>
        <w:rPr>
          <w:rFonts w:ascii="Gill Sans MT" w:hAnsi="Gill Sans MT" w:cs="Arial"/>
        </w:rPr>
      </w:pPr>
    </w:p>
    <w:p w:rsidR="00FD1098" w:rsidRPr="001808BC" w:rsidRDefault="00676CA3" w:rsidP="00132F51">
      <w:pPr>
        <w:jc w:val="both"/>
        <w:rPr>
          <w:rFonts w:ascii="Gill Sans MT" w:hAnsi="Gill Sans MT" w:cs="Arial"/>
          <w:u w:val="single"/>
        </w:rPr>
      </w:pPr>
      <w:r>
        <w:rPr>
          <w:rFonts w:ascii="Gill Sans MT" w:hAnsi="Gill Sans MT" w:cs="Arial"/>
          <w:u w:val="single"/>
        </w:rPr>
        <w:t>A partir de las 00:30 horas</w:t>
      </w:r>
    </w:p>
    <w:p w:rsidR="001808BC" w:rsidRDefault="00676CA3" w:rsidP="00132F51">
      <w:pPr>
        <w:jc w:val="both"/>
        <w:rPr>
          <w:rFonts w:ascii="Unit-Bold" w:hAnsi="Unit-Bold" w:cs="Arial"/>
          <w:b/>
          <w:color w:val="0099CC"/>
          <w:sz w:val="44"/>
          <w:szCs w:val="44"/>
        </w:rPr>
      </w:pPr>
      <w:r>
        <w:rPr>
          <w:rFonts w:ascii="Unit-Bold" w:hAnsi="Unit-Bold" w:cs="Arial"/>
          <w:b/>
          <w:color w:val="0099CC"/>
          <w:sz w:val="44"/>
          <w:szCs w:val="44"/>
        </w:rPr>
        <w:t>Telecinco estrena mañana la quinta temporada de ‘Amores que duelen’</w:t>
      </w:r>
    </w:p>
    <w:p w:rsidR="007D2C5A" w:rsidRDefault="007D2C5A" w:rsidP="00132F51">
      <w:pPr>
        <w:jc w:val="both"/>
        <w:rPr>
          <w:rFonts w:ascii="Gill Sans MT" w:hAnsi="Gill Sans MT" w:cs="Arial"/>
        </w:rPr>
      </w:pPr>
    </w:p>
    <w:p w:rsidR="00E1787A" w:rsidRDefault="00E75709" w:rsidP="00E1787A">
      <w:pPr>
        <w:pStyle w:val="Prrafodelista"/>
        <w:numPr>
          <w:ilvl w:val="0"/>
          <w:numId w:val="2"/>
        </w:numPr>
        <w:jc w:val="both"/>
        <w:rPr>
          <w:rFonts w:ascii="Gill Sans MT" w:hAnsi="Gill Sans MT" w:cs="Arial"/>
          <w:color w:val="000000" w:themeColor="text1"/>
        </w:rPr>
      </w:pPr>
      <w:r>
        <w:rPr>
          <w:rFonts w:ascii="Gill Sans MT" w:hAnsi="Gill Sans MT" w:cs="Arial"/>
          <w:color w:val="000000" w:themeColor="text1"/>
        </w:rPr>
        <w:t>El programa abordará distintos tipos de violencia que los agresores ejercen sobre sus parejas, desde la física, psicológica o sexual hasta la social, geográfica o ambiental</w:t>
      </w:r>
    </w:p>
    <w:p w:rsidR="005A6A89" w:rsidRDefault="005A6A89" w:rsidP="00E1787A">
      <w:pPr>
        <w:pStyle w:val="Prrafodelista"/>
        <w:numPr>
          <w:ilvl w:val="0"/>
          <w:numId w:val="2"/>
        </w:numPr>
        <w:jc w:val="both"/>
        <w:rPr>
          <w:rFonts w:ascii="Gill Sans MT" w:hAnsi="Gill Sans MT" w:cs="Arial"/>
          <w:color w:val="000000" w:themeColor="text1"/>
        </w:rPr>
      </w:pPr>
      <w:r>
        <w:rPr>
          <w:rFonts w:ascii="Gill Sans MT" w:hAnsi="Gill Sans MT" w:cs="Arial"/>
          <w:color w:val="000000" w:themeColor="text1"/>
        </w:rPr>
        <w:t>‘Amores que duelen’ pondrá especial atención a los efectos de la violencia sobre los hijos; el papel de las redes sociales como fórmula de control; conductas tóxicas como los celos,</w:t>
      </w:r>
      <w:r w:rsidR="00AE4FD7">
        <w:rPr>
          <w:rFonts w:ascii="Gill Sans MT" w:hAnsi="Gill Sans MT" w:cs="Arial"/>
          <w:color w:val="000000" w:themeColor="text1"/>
        </w:rPr>
        <w:t xml:space="preserve"> que a menudo se confunden con amor y preocupación por parte de las parejas;</w:t>
      </w:r>
      <w:r>
        <w:rPr>
          <w:rFonts w:ascii="Gill Sans MT" w:hAnsi="Gill Sans MT" w:cs="Arial"/>
          <w:color w:val="000000" w:themeColor="text1"/>
        </w:rPr>
        <w:t xml:space="preserve"> y la importancia del entorno y de las casas de acogida como puntos de apoyo para las víctimas</w:t>
      </w:r>
    </w:p>
    <w:p w:rsidR="00E1787A" w:rsidRPr="00E1787A" w:rsidRDefault="00E1787A" w:rsidP="00E1787A">
      <w:pPr>
        <w:pStyle w:val="Prrafodelista"/>
        <w:numPr>
          <w:ilvl w:val="0"/>
          <w:numId w:val="2"/>
        </w:numPr>
        <w:jc w:val="both"/>
        <w:rPr>
          <w:rFonts w:ascii="Gill Sans MT" w:hAnsi="Gill Sans MT" w:cs="Arial"/>
          <w:color w:val="000000" w:themeColor="text1"/>
        </w:rPr>
      </w:pPr>
      <w:r>
        <w:rPr>
          <w:rFonts w:ascii="Gill Sans MT" w:hAnsi="Gill Sans MT" w:cs="Arial"/>
          <w:color w:val="000000" w:themeColor="text1"/>
        </w:rPr>
        <w:t xml:space="preserve">La primera entrega de la temporada abordará la historia de </w:t>
      </w:r>
      <w:r w:rsidRPr="00E1787A">
        <w:rPr>
          <w:rFonts w:ascii="Gill Sans MT" w:hAnsi="Gill Sans MT" w:cs="Arial"/>
          <w:color w:val="000000" w:themeColor="text1"/>
        </w:rPr>
        <w:t>Estrella (43 años), protagonista del primer caso en el que se aplicó</w:t>
      </w:r>
      <w:r w:rsidR="002D4C2F">
        <w:rPr>
          <w:rFonts w:ascii="Gill Sans MT" w:hAnsi="Gill Sans MT" w:cs="Arial"/>
          <w:color w:val="000000" w:themeColor="text1"/>
        </w:rPr>
        <w:t xml:space="preserve"> en nuestro país</w:t>
      </w:r>
      <w:r w:rsidRPr="00E1787A">
        <w:rPr>
          <w:rFonts w:ascii="Gill Sans MT" w:hAnsi="Gill Sans MT" w:cs="Arial"/>
          <w:color w:val="000000" w:themeColor="text1"/>
        </w:rPr>
        <w:t xml:space="preserve"> la perspectiva de género en una condena por intento de asesinato</w:t>
      </w:r>
    </w:p>
    <w:p w:rsidR="009F004C" w:rsidRDefault="009F004C" w:rsidP="008914D2">
      <w:pPr>
        <w:pStyle w:val="Prrafodelista"/>
        <w:numPr>
          <w:ilvl w:val="0"/>
          <w:numId w:val="2"/>
        </w:num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‘Amores que duelen’ </w:t>
      </w:r>
      <w:r w:rsidR="008A28EC">
        <w:rPr>
          <w:rFonts w:ascii="Gill Sans MT" w:hAnsi="Gill Sans MT" w:cs="Arial"/>
        </w:rPr>
        <w:t>logró</w:t>
      </w:r>
      <w:r>
        <w:rPr>
          <w:rFonts w:ascii="Gill Sans MT" w:hAnsi="Gill Sans MT" w:cs="Arial"/>
        </w:rPr>
        <w:t xml:space="preserve"> en su cuarta temporada </w:t>
      </w:r>
      <w:r w:rsidR="008A28EC">
        <w:rPr>
          <w:rFonts w:ascii="Gill Sans MT" w:hAnsi="Gill Sans MT" w:cs="Arial"/>
        </w:rPr>
        <w:t>su mejor dato histórico</w:t>
      </w:r>
      <w:r>
        <w:rPr>
          <w:rFonts w:ascii="Gill Sans MT" w:hAnsi="Gill Sans MT" w:cs="Arial"/>
        </w:rPr>
        <w:t xml:space="preserve"> con una media del </w:t>
      </w:r>
      <w:r w:rsidR="008A28EC">
        <w:rPr>
          <w:rFonts w:ascii="Gill Sans MT" w:hAnsi="Gill Sans MT" w:cs="Arial"/>
        </w:rPr>
        <w:t xml:space="preserve">13% de </w:t>
      </w:r>
      <w:r w:rsidR="008A28EC" w:rsidRPr="008A28EC">
        <w:rPr>
          <w:rFonts w:ascii="Gill Sans MT" w:hAnsi="Gill Sans MT" w:cs="Arial"/>
          <w:i/>
        </w:rPr>
        <w:t>share</w:t>
      </w:r>
      <w:r w:rsidR="008A28EC">
        <w:rPr>
          <w:rFonts w:ascii="Gill Sans MT" w:hAnsi="Gill Sans MT" w:cs="Arial"/>
        </w:rPr>
        <w:t xml:space="preserve"> y 1.140.000 espectadores</w:t>
      </w:r>
    </w:p>
    <w:p w:rsidR="00573A93" w:rsidRDefault="00573A93" w:rsidP="005737BD">
      <w:pPr>
        <w:jc w:val="both"/>
        <w:rPr>
          <w:rFonts w:ascii="Gill Sans MT" w:hAnsi="Gill Sans MT" w:cs="Arial"/>
        </w:rPr>
      </w:pPr>
    </w:p>
    <w:p w:rsidR="00573A93" w:rsidRDefault="00573A93" w:rsidP="005737B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Han sido víctimas de la violencia de sus parejas, han conseguido salir de la situación y han querido compartir su testimonio para que otras mujeres sepan reconocer relaciones violentas y puedan salir de la espiral de sometimiento y destrucción que provocan los malos tratos. Ellas son las protagonistas de los casos que componen la </w:t>
      </w:r>
      <w:r w:rsidRPr="00676CA3">
        <w:rPr>
          <w:rFonts w:ascii="Gill Sans MT" w:hAnsi="Gill Sans MT" w:cs="Arial"/>
          <w:b/>
        </w:rPr>
        <w:t>quinta temporada de ‘Amores que duelen’,</w:t>
      </w:r>
      <w:r>
        <w:rPr>
          <w:rFonts w:ascii="Gill Sans MT" w:hAnsi="Gill Sans MT" w:cs="Arial"/>
        </w:rPr>
        <w:t xml:space="preserve"> </w:t>
      </w:r>
      <w:proofErr w:type="spellStart"/>
      <w:r w:rsidRPr="00A16B06">
        <w:rPr>
          <w:rFonts w:ascii="Gill Sans MT" w:hAnsi="Gill Sans MT" w:cs="Arial"/>
          <w:i/>
        </w:rPr>
        <w:t>docufactual</w:t>
      </w:r>
      <w:proofErr w:type="spellEnd"/>
      <w:r>
        <w:rPr>
          <w:rFonts w:ascii="Gill Sans MT" w:hAnsi="Gill Sans MT" w:cs="Arial"/>
        </w:rPr>
        <w:t xml:space="preserve"> conducido por </w:t>
      </w:r>
      <w:r w:rsidRPr="00676CA3">
        <w:rPr>
          <w:rFonts w:ascii="Gill Sans MT" w:hAnsi="Gill Sans MT" w:cs="Arial"/>
          <w:b/>
        </w:rPr>
        <w:t>Roberto Arce</w:t>
      </w:r>
      <w:r>
        <w:rPr>
          <w:rFonts w:ascii="Gill Sans MT" w:hAnsi="Gill Sans MT" w:cs="Arial"/>
        </w:rPr>
        <w:t xml:space="preserve"> que Telecinco estrenará </w:t>
      </w:r>
      <w:r w:rsidR="002156AC">
        <w:rPr>
          <w:rFonts w:ascii="Gill Sans MT" w:hAnsi="Gill Sans MT" w:cs="Arial"/>
        </w:rPr>
        <w:t>mañana</w:t>
      </w:r>
      <w:bookmarkStart w:id="0" w:name="_GoBack"/>
      <w:bookmarkEnd w:id="0"/>
      <w:r>
        <w:rPr>
          <w:rFonts w:ascii="Gill Sans MT" w:hAnsi="Gill Sans MT" w:cs="Arial"/>
        </w:rPr>
        <w:t xml:space="preserve"> </w:t>
      </w:r>
      <w:r w:rsidRPr="00676CA3">
        <w:rPr>
          <w:rFonts w:ascii="Gill Sans MT" w:hAnsi="Gill Sans MT" w:cs="Arial"/>
          <w:b/>
        </w:rPr>
        <w:t>miércoles 7 de noviembre, a partir de las 00:30 horas.</w:t>
      </w:r>
    </w:p>
    <w:p w:rsidR="008B69B7" w:rsidRDefault="008B69B7" w:rsidP="005737BD">
      <w:pPr>
        <w:jc w:val="both"/>
        <w:rPr>
          <w:rFonts w:ascii="Gill Sans MT" w:hAnsi="Gill Sans MT" w:cs="Arial"/>
        </w:rPr>
      </w:pPr>
    </w:p>
    <w:p w:rsidR="008B69B7" w:rsidRDefault="008B69B7" w:rsidP="008B69B7">
      <w:pPr>
        <w:jc w:val="both"/>
        <w:rPr>
          <w:rFonts w:ascii="Gill Sans MT" w:hAnsi="Gill Sans MT"/>
          <w:b/>
        </w:rPr>
      </w:pPr>
      <w:r>
        <w:rPr>
          <w:rFonts w:ascii="Gill Sans MT" w:hAnsi="Gill Sans MT" w:cs="Arial"/>
        </w:rPr>
        <w:t xml:space="preserve">A partir de la </w:t>
      </w:r>
      <w:r w:rsidRPr="00676CA3">
        <w:rPr>
          <w:rFonts w:ascii="Gill Sans MT" w:hAnsi="Gill Sans MT" w:cs="Arial"/>
          <w:b/>
        </w:rPr>
        <w:t xml:space="preserve">recreación de cada caso </w:t>
      </w:r>
      <w:r w:rsidRPr="00676CA3">
        <w:rPr>
          <w:rFonts w:ascii="Gill Sans MT" w:hAnsi="Gill Sans MT" w:cs="Arial"/>
        </w:rPr>
        <w:t>y</w:t>
      </w:r>
      <w:r>
        <w:rPr>
          <w:rFonts w:ascii="Gill Sans MT" w:hAnsi="Gill Sans MT" w:cs="Arial"/>
        </w:rPr>
        <w:t xml:space="preserve"> de los</w:t>
      </w:r>
      <w:r w:rsidRPr="00676CA3">
        <w:rPr>
          <w:rFonts w:ascii="Gill Sans MT" w:hAnsi="Gill Sans MT" w:cs="Arial"/>
          <w:b/>
        </w:rPr>
        <w:t xml:space="preserve"> testimonios </w:t>
      </w:r>
      <w:r>
        <w:rPr>
          <w:rFonts w:ascii="Gill Sans MT" w:hAnsi="Gill Sans MT" w:cs="Arial"/>
        </w:rPr>
        <w:t xml:space="preserve">tanto de las </w:t>
      </w:r>
      <w:r w:rsidRPr="00676CA3">
        <w:rPr>
          <w:rFonts w:ascii="Gill Sans MT" w:hAnsi="Gill Sans MT" w:cs="Arial"/>
          <w:b/>
        </w:rPr>
        <w:t xml:space="preserve">víctimas </w:t>
      </w:r>
      <w:r>
        <w:rPr>
          <w:rFonts w:ascii="Gill Sans MT" w:hAnsi="Gill Sans MT" w:cs="Arial"/>
        </w:rPr>
        <w:t xml:space="preserve">como de </w:t>
      </w:r>
      <w:r w:rsidRPr="00676CA3">
        <w:rPr>
          <w:rFonts w:ascii="Gill Sans MT" w:hAnsi="Gill Sans MT" w:cs="Arial"/>
          <w:b/>
        </w:rPr>
        <w:t>personas cercanas de su entorno</w:t>
      </w:r>
      <w:r>
        <w:rPr>
          <w:rFonts w:ascii="Gill Sans MT" w:hAnsi="Gill Sans MT" w:cs="Arial"/>
        </w:rPr>
        <w:t xml:space="preserve">, el programa que Telecinco produce en colaboración con </w:t>
      </w:r>
      <w:proofErr w:type="spellStart"/>
      <w:r>
        <w:rPr>
          <w:rFonts w:ascii="Gill Sans MT" w:hAnsi="Gill Sans MT" w:cs="Arial"/>
        </w:rPr>
        <w:t>Verve</w:t>
      </w:r>
      <w:proofErr w:type="spellEnd"/>
      <w:r>
        <w:rPr>
          <w:rFonts w:ascii="Gill Sans MT" w:hAnsi="Gill Sans MT" w:cs="Arial"/>
        </w:rPr>
        <w:t xml:space="preserve"> Media pretende concienciar a los espectadores sobre la </w:t>
      </w:r>
      <w:r w:rsidRPr="00676CA3">
        <w:rPr>
          <w:rFonts w:ascii="Gill Sans MT" w:hAnsi="Gill Sans MT"/>
          <w:b/>
        </w:rPr>
        <w:t>importancia de combatir la violencia de género</w:t>
      </w:r>
      <w:r w:rsidRPr="00681A60">
        <w:rPr>
          <w:rFonts w:ascii="Gill Sans MT" w:hAnsi="Gill Sans MT"/>
        </w:rPr>
        <w:t xml:space="preserve"> y dar a conocer las vías de ayuda que existen para salir de esta situación.</w:t>
      </w:r>
      <w:r>
        <w:rPr>
          <w:rFonts w:ascii="Gill Sans MT" w:hAnsi="Gill Sans MT"/>
          <w:b/>
        </w:rPr>
        <w:t xml:space="preserve"> </w:t>
      </w:r>
    </w:p>
    <w:p w:rsidR="008B69B7" w:rsidRPr="00776DD0" w:rsidRDefault="008B69B7" w:rsidP="008B69B7">
      <w:pPr>
        <w:jc w:val="both"/>
        <w:rPr>
          <w:rFonts w:ascii="Gill Sans MT" w:hAnsi="Gill Sans MT" w:cs="Arial"/>
          <w:b/>
          <w:color w:val="00B0F0"/>
          <w:sz w:val="22"/>
          <w:u w:val="single"/>
        </w:rPr>
      </w:pPr>
    </w:p>
    <w:p w:rsidR="00884CAF" w:rsidRPr="00776DD0" w:rsidRDefault="00884CAF" w:rsidP="008B69B7">
      <w:pPr>
        <w:jc w:val="both"/>
        <w:rPr>
          <w:rFonts w:ascii="Gill Sans MT" w:hAnsi="Gill Sans MT" w:cs="Arial"/>
          <w:b/>
          <w:color w:val="00B0F0"/>
          <w:u w:val="single"/>
        </w:rPr>
      </w:pPr>
      <w:r w:rsidRPr="00776DD0">
        <w:rPr>
          <w:rFonts w:ascii="Gill Sans MT" w:hAnsi="Gill Sans MT" w:cs="Arial"/>
          <w:b/>
          <w:color w:val="00B0F0"/>
          <w:u w:val="single"/>
        </w:rPr>
        <w:t xml:space="preserve">Distintos tipos de violencia, </w:t>
      </w:r>
      <w:r w:rsidR="004A04E5">
        <w:rPr>
          <w:rFonts w:ascii="Gill Sans MT" w:hAnsi="Gill Sans MT" w:cs="Arial"/>
          <w:b/>
          <w:color w:val="00B0F0"/>
          <w:u w:val="single"/>
        </w:rPr>
        <w:t>mecanismos de control sobre las víctimas</w:t>
      </w:r>
      <w:r w:rsidRPr="00776DD0">
        <w:rPr>
          <w:rFonts w:ascii="Gill Sans MT" w:hAnsi="Gill Sans MT" w:cs="Arial"/>
          <w:b/>
          <w:color w:val="00B0F0"/>
          <w:u w:val="single"/>
        </w:rPr>
        <w:t xml:space="preserve"> y la importancia de las casas de acogida, en la quinta temporada</w:t>
      </w:r>
    </w:p>
    <w:p w:rsidR="008D2D81" w:rsidRDefault="008D2D81" w:rsidP="008D2D81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Según el Observatorio contra la Violencia Doméstica y de Género del Consejo General de Poder Judicial, el año pasado las denuncias por violencia de género aumentaron un 16%, llegando a registrarse más de 450 diarias. </w:t>
      </w:r>
    </w:p>
    <w:p w:rsidR="008D2D81" w:rsidRDefault="008D2D81" w:rsidP="008B69B7">
      <w:pPr>
        <w:jc w:val="both"/>
        <w:rPr>
          <w:rFonts w:ascii="Gill Sans MT" w:hAnsi="Gill Sans MT"/>
        </w:rPr>
      </w:pPr>
    </w:p>
    <w:p w:rsidR="0031632E" w:rsidRDefault="008B69B7" w:rsidP="008B69B7">
      <w:pPr>
        <w:jc w:val="both"/>
        <w:rPr>
          <w:rFonts w:ascii="Gill Sans MT" w:hAnsi="Gill Sans MT" w:cs="Arial"/>
        </w:rPr>
      </w:pPr>
      <w:r w:rsidRPr="006358B7">
        <w:rPr>
          <w:rFonts w:ascii="Gill Sans MT" w:hAnsi="Gill Sans MT"/>
        </w:rPr>
        <w:lastRenderedPageBreak/>
        <w:t>En esta nueva entrega</w:t>
      </w:r>
      <w:r w:rsidRPr="008B69B7">
        <w:rPr>
          <w:rFonts w:ascii="Gill Sans MT" w:hAnsi="Gill Sans MT"/>
        </w:rPr>
        <w:t>, ‘Amores que duelen’</w:t>
      </w:r>
      <w:r w:rsidR="0031632E">
        <w:rPr>
          <w:rFonts w:ascii="Gill Sans MT" w:hAnsi="Gill Sans MT"/>
        </w:rPr>
        <w:t xml:space="preserve">, que cuenta con el asesoramiento de la </w:t>
      </w:r>
      <w:r w:rsidR="0031632E" w:rsidRPr="00676CA3">
        <w:rPr>
          <w:rFonts w:ascii="Gill Sans MT" w:hAnsi="Gill Sans MT"/>
          <w:b/>
        </w:rPr>
        <w:t>psicóloga Bárbara Zorrilla</w:t>
      </w:r>
      <w:r w:rsidR="0031632E">
        <w:rPr>
          <w:rFonts w:ascii="Gill Sans MT" w:hAnsi="Gill Sans MT"/>
        </w:rPr>
        <w:t>,</w:t>
      </w:r>
      <w:r>
        <w:rPr>
          <w:rFonts w:ascii="Gill Sans MT" w:hAnsi="Gill Sans MT"/>
          <w:b/>
        </w:rPr>
        <w:t xml:space="preserve"> </w:t>
      </w:r>
      <w:r w:rsidR="00681A60">
        <w:rPr>
          <w:rFonts w:ascii="Gill Sans MT" w:hAnsi="Gill Sans MT" w:cs="Arial"/>
        </w:rPr>
        <w:t>abordará</w:t>
      </w:r>
      <w:r>
        <w:rPr>
          <w:rFonts w:ascii="Gill Sans MT" w:hAnsi="Gill Sans MT" w:cs="Arial"/>
        </w:rPr>
        <w:t xml:space="preserve"> </w:t>
      </w:r>
      <w:r w:rsidRPr="00676CA3">
        <w:rPr>
          <w:rFonts w:ascii="Gill Sans MT" w:hAnsi="Gill Sans MT" w:cs="Arial"/>
          <w:b/>
        </w:rPr>
        <w:t>distintos tipos de violencia</w:t>
      </w:r>
      <w:r>
        <w:rPr>
          <w:rFonts w:ascii="Gill Sans MT" w:hAnsi="Gill Sans MT" w:cs="Arial"/>
        </w:rPr>
        <w:t xml:space="preserve"> que los agresores ejercen sobre sus parejas, tanto a nivel físico, psicológico </w:t>
      </w:r>
      <w:r w:rsidR="0031632E">
        <w:rPr>
          <w:rFonts w:ascii="Gill Sans MT" w:hAnsi="Gill Sans MT" w:cs="Arial"/>
        </w:rPr>
        <w:t xml:space="preserve">o sexual, </w:t>
      </w:r>
      <w:r>
        <w:rPr>
          <w:rFonts w:ascii="Gill Sans MT" w:hAnsi="Gill Sans MT" w:cs="Arial"/>
        </w:rPr>
        <w:t>como</w:t>
      </w:r>
      <w:r w:rsidR="0031632E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desde un punto de vista social, cercenando su círculo de amigos y humillándolas en público; geográfico, obligándolas a cambiar de lugar de residencia para dejarlas sin apoyo; ambiental</w:t>
      </w:r>
      <w:r w:rsidR="00681A60">
        <w:rPr>
          <w:rFonts w:ascii="Gill Sans MT" w:hAnsi="Gill Sans MT" w:cs="Arial"/>
        </w:rPr>
        <w:t>, intimidándola</w:t>
      </w:r>
      <w:r>
        <w:rPr>
          <w:rFonts w:ascii="Gill Sans MT" w:hAnsi="Gill Sans MT" w:cs="Arial"/>
        </w:rPr>
        <w:t xml:space="preserve">s con una conducta agresiva en el ámbito doméstico con golpes en muebles y paredes; o con amenazas con hacer daño </w:t>
      </w:r>
      <w:r w:rsidR="00E4401B">
        <w:rPr>
          <w:rFonts w:ascii="Gill Sans MT" w:hAnsi="Gill Sans MT" w:cs="Arial"/>
        </w:rPr>
        <w:t>a</w:t>
      </w:r>
      <w:r w:rsidR="0031632E">
        <w:rPr>
          <w:rFonts w:ascii="Gill Sans MT" w:hAnsi="Gill Sans MT" w:cs="Arial"/>
        </w:rPr>
        <w:t xml:space="preserve"> sus seres más queridos. </w:t>
      </w:r>
      <w:r w:rsidR="00E4401B">
        <w:rPr>
          <w:rFonts w:ascii="Gill Sans MT" w:hAnsi="Gill Sans MT" w:cs="Arial"/>
        </w:rPr>
        <w:t xml:space="preserve">En este sentido, </w:t>
      </w:r>
      <w:r w:rsidR="0031632E">
        <w:rPr>
          <w:rFonts w:ascii="Gill Sans MT" w:hAnsi="Gill Sans MT" w:cs="Arial"/>
        </w:rPr>
        <w:t>el program</w:t>
      </w:r>
      <w:r w:rsidR="00E4401B">
        <w:rPr>
          <w:rFonts w:ascii="Gill Sans MT" w:hAnsi="Gill Sans MT" w:cs="Arial"/>
        </w:rPr>
        <w:t xml:space="preserve">a prestará especial atención a los </w:t>
      </w:r>
      <w:r w:rsidR="00E4401B" w:rsidRPr="008D2D81">
        <w:rPr>
          <w:rFonts w:ascii="Gill Sans MT" w:hAnsi="Gill Sans MT" w:cs="Arial"/>
          <w:b/>
        </w:rPr>
        <w:t>efectos de la violencia sobre los hijos</w:t>
      </w:r>
      <w:r w:rsidR="00E4401B">
        <w:rPr>
          <w:rFonts w:ascii="Gill Sans MT" w:hAnsi="Gill Sans MT" w:cs="Arial"/>
        </w:rPr>
        <w:t xml:space="preserve">: cada año, 840.000 niños sufren esta situación en sus hogares y 40 de ellos se </w:t>
      </w:r>
      <w:r w:rsidR="000E5E0B">
        <w:rPr>
          <w:rFonts w:ascii="Gill Sans MT" w:hAnsi="Gill Sans MT" w:cs="Arial"/>
        </w:rPr>
        <w:t>quedan huérfanos</w:t>
      </w:r>
      <w:r w:rsidR="000B7C2F">
        <w:rPr>
          <w:rFonts w:ascii="Gill Sans MT" w:hAnsi="Gill Sans MT" w:cs="Arial"/>
        </w:rPr>
        <w:t xml:space="preserve"> (</w:t>
      </w:r>
      <w:r w:rsidR="000B7C2F" w:rsidRPr="000B7C2F">
        <w:rPr>
          <w:rFonts w:ascii="Gill Sans MT" w:hAnsi="Gill Sans MT" w:cs="Arial"/>
          <w:sz w:val="16"/>
          <w:szCs w:val="16"/>
        </w:rPr>
        <w:t>1</w:t>
      </w:r>
      <w:r w:rsidR="000B7C2F">
        <w:rPr>
          <w:rFonts w:ascii="Gill Sans MT" w:hAnsi="Gill Sans MT" w:cs="Arial"/>
        </w:rPr>
        <w:t>)</w:t>
      </w:r>
      <w:r w:rsidR="000E5E0B">
        <w:rPr>
          <w:rFonts w:ascii="Gill Sans MT" w:hAnsi="Gill Sans MT" w:cs="Arial"/>
        </w:rPr>
        <w:t xml:space="preserve">. </w:t>
      </w:r>
    </w:p>
    <w:p w:rsidR="008B69B7" w:rsidRDefault="008B69B7" w:rsidP="005737BD">
      <w:pPr>
        <w:jc w:val="both"/>
        <w:rPr>
          <w:rFonts w:ascii="Gill Sans MT" w:hAnsi="Gill Sans MT" w:cs="Arial"/>
        </w:rPr>
      </w:pPr>
    </w:p>
    <w:p w:rsidR="00676CA3" w:rsidRDefault="00E4401B" w:rsidP="005737B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‘Amores que duelen’ también</w:t>
      </w:r>
      <w:r w:rsidR="0031632E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analizará cómo </w:t>
      </w:r>
      <w:r w:rsidR="003E358E">
        <w:rPr>
          <w:rFonts w:ascii="Gill Sans MT" w:hAnsi="Gill Sans MT" w:cs="Arial"/>
        </w:rPr>
        <w:t>afecta</w:t>
      </w:r>
      <w:r>
        <w:rPr>
          <w:rFonts w:ascii="Gill Sans MT" w:hAnsi="Gill Sans MT" w:cs="Arial"/>
        </w:rPr>
        <w:t xml:space="preserve"> esta lacra </w:t>
      </w:r>
      <w:r w:rsidR="00676CA3">
        <w:rPr>
          <w:rFonts w:ascii="Gill Sans MT" w:hAnsi="Gill Sans MT" w:cs="Arial"/>
        </w:rPr>
        <w:t xml:space="preserve">a la </w:t>
      </w:r>
      <w:r w:rsidR="00676CA3" w:rsidRPr="008D2D81">
        <w:rPr>
          <w:rFonts w:ascii="Gill Sans MT" w:hAnsi="Gill Sans MT" w:cs="Arial"/>
          <w:b/>
        </w:rPr>
        <w:t>población más joven</w:t>
      </w:r>
      <w:r w:rsidRPr="008D2D81">
        <w:rPr>
          <w:rFonts w:ascii="Gill Sans MT" w:hAnsi="Gill Sans MT" w:cs="Arial"/>
          <w:b/>
        </w:rPr>
        <w:t xml:space="preserve">: </w:t>
      </w:r>
      <w:r>
        <w:rPr>
          <w:rFonts w:ascii="Gill Sans MT" w:hAnsi="Gill Sans MT" w:cs="Arial"/>
        </w:rPr>
        <w:t>ocho de cada 10 adolescentes aseguran haber presenciado o conocer algún episodio de malos trat</w:t>
      </w:r>
      <w:r w:rsidR="000F2976">
        <w:rPr>
          <w:rFonts w:ascii="Gill Sans MT" w:hAnsi="Gill Sans MT" w:cs="Arial"/>
        </w:rPr>
        <w:t xml:space="preserve">os en parejas de su misma edad y </w:t>
      </w:r>
      <w:r>
        <w:rPr>
          <w:rFonts w:ascii="Gill Sans MT" w:hAnsi="Gill Sans MT" w:cs="Arial"/>
        </w:rPr>
        <w:t>el 73,3% de adolescentes aprende de un adulto que los celos son expresión de amor</w:t>
      </w:r>
      <w:r w:rsidR="000F2976">
        <w:rPr>
          <w:rFonts w:ascii="Gill Sans MT" w:hAnsi="Gill Sans MT" w:cs="Arial"/>
        </w:rPr>
        <w:t xml:space="preserve"> </w:t>
      </w:r>
      <w:r w:rsidR="000B7C2F">
        <w:rPr>
          <w:rFonts w:ascii="Gill Sans MT" w:hAnsi="Gill Sans MT" w:cs="Arial"/>
        </w:rPr>
        <w:t>(</w:t>
      </w:r>
      <w:r w:rsidR="000B7C2F" w:rsidRPr="000B7C2F">
        <w:rPr>
          <w:rFonts w:ascii="Gill Sans MT" w:hAnsi="Gill Sans MT" w:cs="Arial"/>
          <w:sz w:val="16"/>
          <w:szCs w:val="16"/>
        </w:rPr>
        <w:t>2</w:t>
      </w:r>
      <w:r w:rsidR="000B7C2F">
        <w:rPr>
          <w:rFonts w:ascii="Gill Sans MT" w:hAnsi="Gill Sans MT" w:cs="Arial"/>
        </w:rPr>
        <w:t>)</w:t>
      </w:r>
      <w:r>
        <w:rPr>
          <w:rFonts w:ascii="Gill Sans MT" w:hAnsi="Gill Sans MT" w:cs="Arial"/>
        </w:rPr>
        <w:t>.</w:t>
      </w:r>
      <w:r w:rsidR="00676CA3">
        <w:rPr>
          <w:rFonts w:ascii="Gill Sans MT" w:hAnsi="Gill Sans MT" w:cs="Arial"/>
        </w:rPr>
        <w:t xml:space="preserve"> </w:t>
      </w:r>
    </w:p>
    <w:p w:rsidR="00676CA3" w:rsidRDefault="00676CA3" w:rsidP="005737BD">
      <w:pPr>
        <w:jc w:val="both"/>
        <w:rPr>
          <w:rFonts w:ascii="Gill Sans MT" w:hAnsi="Gill Sans MT" w:cs="Arial"/>
        </w:rPr>
      </w:pPr>
    </w:p>
    <w:p w:rsidR="00573A93" w:rsidRDefault="00E4401B" w:rsidP="005737B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 programa pondrá el foco en </w:t>
      </w:r>
      <w:r w:rsidR="00676CA3">
        <w:rPr>
          <w:rFonts w:ascii="Gill Sans MT" w:hAnsi="Gill Sans MT" w:cs="Arial"/>
        </w:rPr>
        <w:t xml:space="preserve">las </w:t>
      </w:r>
      <w:r w:rsidR="008B69B7" w:rsidRPr="00676CA3">
        <w:rPr>
          <w:rFonts w:ascii="Gill Sans MT" w:hAnsi="Gill Sans MT" w:cs="Arial"/>
          <w:b/>
        </w:rPr>
        <w:t>redes sociales</w:t>
      </w:r>
      <w:r w:rsidR="008B69B7">
        <w:rPr>
          <w:rFonts w:ascii="Gill Sans MT" w:hAnsi="Gill Sans MT" w:cs="Arial"/>
        </w:rPr>
        <w:t xml:space="preserve">, que llegan a convertirse en un arma de control </w:t>
      </w:r>
      <w:r w:rsidR="003E358E">
        <w:rPr>
          <w:rFonts w:ascii="Gill Sans MT" w:hAnsi="Gill Sans MT" w:cs="Arial"/>
        </w:rPr>
        <w:t xml:space="preserve">muy poderosa </w:t>
      </w:r>
      <w:r w:rsidR="0031632E">
        <w:rPr>
          <w:rFonts w:ascii="Gill Sans MT" w:hAnsi="Gill Sans MT" w:cs="Arial"/>
        </w:rPr>
        <w:t>para los agresores</w:t>
      </w:r>
      <w:r w:rsidR="008B69B7">
        <w:rPr>
          <w:rFonts w:ascii="Gill Sans MT" w:hAnsi="Gill Sans MT" w:cs="Arial"/>
        </w:rPr>
        <w:t xml:space="preserve">; en los </w:t>
      </w:r>
      <w:r w:rsidR="008B69B7" w:rsidRPr="00676CA3">
        <w:rPr>
          <w:rFonts w:ascii="Gill Sans MT" w:hAnsi="Gill Sans MT" w:cs="Arial"/>
          <w:b/>
        </w:rPr>
        <w:t>celos</w:t>
      </w:r>
      <w:r w:rsidR="008B69B7">
        <w:rPr>
          <w:rFonts w:ascii="Gill Sans MT" w:hAnsi="Gill Sans MT" w:cs="Arial"/>
        </w:rPr>
        <w:t>, que a menudo se confunden con amor e interés por parte de la pareja; y</w:t>
      </w:r>
      <w:r w:rsidR="000F2976">
        <w:rPr>
          <w:rFonts w:ascii="Gill Sans MT" w:hAnsi="Gill Sans MT" w:cs="Arial"/>
        </w:rPr>
        <w:t>,</w:t>
      </w:r>
      <w:r w:rsidR="008B69B7">
        <w:rPr>
          <w:rFonts w:ascii="Gill Sans MT" w:hAnsi="Gill Sans MT" w:cs="Arial"/>
        </w:rPr>
        <w:t xml:space="preserve"> sobre todo</w:t>
      </w:r>
      <w:r w:rsidR="000F2976">
        <w:rPr>
          <w:rFonts w:ascii="Gill Sans MT" w:hAnsi="Gill Sans MT" w:cs="Arial"/>
        </w:rPr>
        <w:t>,</w:t>
      </w:r>
      <w:r w:rsidR="008B69B7">
        <w:rPr>
          <w:rFonts w:ascii="Gill Sans MT" w:hAnsi="Gill Sans MT" w:cs="Arial"/>
        </w:rPr>
        <w:t xml:space="preserve"> en la </w:t>
      </w:r>
      <w:r w:rsidR="008B69B7" w:rsidRPr="00676CA3">
        <w:rPr>
          <w:rFonts w:ascii="Gill Sans MT" w:hAnsi="Gill Sans MT" w:cs="Arial"/>
          <w:b/>
        </w:rPr>
        <w:t>importancia</w:t>
      </w:r>
      <w:r w:rsidR="00676CA3" w:rsidRPr="00676CA3">
        <w:rPr>
          <w:rFonts w:ascii="Gill Sans MT" w:hAnsi="Gill Sans MT" w:cs="Arial"/>
          <w:b/>
        </w:rPr>
        <w:t xml:space="preserve"> del entorno </w:t>
      </w:r>
      <w:r w:rsidR="008B69B7">
        <w:rPr>
          <w:rFonts w:ascii="Gill Sans MT" w:hAnsi="Gill Sans MT" w:cs="Arial"/>
        </w:rPr>
        <w:t xml:space="preserve">como </w:t>
      </w:r>
      <w:r>
        <w:rPr>
          <w:rFonts w:ascii="Gill Sans MT" w:hAnsi="Gill Sans MT" w:cs="Arial"/>
        </w:rPr>
        <w:t xml:space="preserve">principal </w:t>
      </w:r>
      <w:r w:rsidR="008B69B7">
        <w:rPr>
          <w:rFonts w:ascii="Gill Sans MT" w:hAnsi="Gill Sans MT" w:cs="Arial"/>
        </w:rPr>
        <w:t xml:space="preserve">punto de apoyo para </w:t>
      </w:r>
      <w:r>
        <w:rPr>
          <w:rFonts w:ascii="Gill Sans MT" w:hAnsi="Gill Sans MT" w:cs="Arial"/>
        </w:rPr>
        <w:t>las víctimas</w:t>
      </w:r>
      <w:r w:rsidR="00676CA3">
        <w:rPr>
          <w:rFonts w:ascii="Gill Sans MT" w:hAnsi="Gill Sans MT" w:cs="Arial"/>
        </w:rPr>
        <w:t xml:space="preserve">. Además, ‘Amores que duelen’ destacará en una de las entregas de la temporada el papel de las </w:t>
      </w:r>
      <w:r w:rsidR="00676CA3" w:rsidRPr="008D2D81">
        <w:rPr>
          <w:rFonts w:ascii="Gill Sans MT" w:hAnsi="Gill Sans MT" w:cs="Arial"/>
          <w:b/>
        </w:rPr>
        <w:t>casas de acogida</w:t>
      </w:r>
      <w:r w:rsidR="008D2D81">
        <w:rPr>
          <w:rFonts w:ascii="Gill Sans MT" w:hAnsi="Gill Sans MT" w:cs="Arial"/>
        </w:rPr>
        <w:t xml:space="preserve"> en el proceso de ayuda a las víctimas y abordará los efectos que los malos tratos pueden ocasionar en la </w:t>
      </w:r>
      <w:r w:rsidR="008D2D81" w:rsidRPr="000E5E0B">
        <w:rPr>
          <w:rFonts w:ascii="Gill Sans MT" w:hAnsi="Gill Sans MT" w:cs="Arial"/>
          <w:b/>
        </w:rPr>
        <w:t>salud mental</w:t>
      </w:r>
      <w:r w:rsidR="008D2D81">
        <w:rPr>
          <w:rFonts w:ascii="Gill Sans MT" w:hAnsi="Gill Sans MT" w:cs="Arial"/>
        </w:rPr>
        <w:t xml:space="preserve"> </w:t>
      </w:r>
      <w:r w:rsidR="00E1787A">
        <w:rPr>
          <w:rFonts w:ascii="Gill Sans MT" w:hAnsi="Gill Sans MT" w:cs="Arial"/>
        </w:rPr>
        <w:t xml:space="preserve">a través de un caso que se enmarcará dentro de la campaña ‘No te hagas el loco’ de ’12 meses’. </w:t>
      </w:r>
    </w:p>
    <w:p w:rsidR="008A28EC" w:rsidRDefault="008A28EC" w:rsidP="005737BD">
      <w:pPr>
        <w:jc w:val="both"/>
        <w:rPr>
          <w:rFonts w:ascii="Gill Sans MT" w:hAnsi="Gill Sans MT" w:cs="Arial"/>
        </w:rPr>
      </w:pPr>
    </w:p>
    <w:p w:rsidR="008A28EC" w:rsidRPr="008A28EC" w:rsidRDefault="008A28EC" w:rsidP="008A28EC">
      <w:pPr>
        <w:jc w:val="both"/>
        <w:rPr>
          <w:rFonts w:ascii="Gill Sans MT" w:hAnsi="Gill Sans MT" w:cs="Arial"/>
          <w:i/>
          <w:sz w:val="18"/>
          <w:szCs w:val="18"/>
        </w:rPr>
      </w:pPr>
      <w:r w:rsidRPr="008A28EC">
        <w:rPr>
          <w:rFonts w:ascii="Gill Sans MT" w:hAnsi="Gill Sans MT" w:cs="Arial"/>
          <w:i/>
          <w:sz w:val="18"/>
          <w:szCs w:val="18"/>
        </w:rPr>
        <w:t xml:space="preserve">*(Fuentes: </w:t>
      </w:r>
      <w:r w:rsidR="000B7C2F">
        <w:rPr>
          <w:rFonts w:ascii="Gill Sans MT" w:hAnsi="Gill Sans MT" w:cs="Arial"/>
          <w:i/>
          <w:sz w:val="18"/>
          <w:szCs w:val="18"/>
        </w:rPr>
        <w:t xml:space="preserve">(1) Ministerio de Igualdad y Asuntos Sociales. (2) </w:t>
      </w:r>
      <w:r w:rsidRPr="008A28EC">
        <w:rPr>
          <w:rFonts w:ascii="Gill Sans MT" w:hAnsi="Gill Sans MT" w:cs="Arial"/>
          <w:i/>
          <w:sz w:val="18"/>
          <w:szCs w:val="18"/>
        </w:rPr>
        <w:t xml:space="preserve">Centro Reina Sofía sobre Adolescencia y Juventud de la Fundación y Ayuda contra la Drogadicción, Centro de Investigaciones Sociológicas </w:t>
      </w:r>
      <w:r w:rsidR="0008512D">
        <w:rPr>
          <w:rFonts w:ascii="Gill Sans MT" w:hAnsi="Gill Sans MT" w:cs="Arial"/>
          <w:i/>
          <w:sz w:val="18"/>
          <w:szCs w:val="18"/>
        </w:rPr>
        <w:t>(CIS), respectivamente</w:t>
      </w:r>
      <w:r w:rsidRPr="008A28EC">
        <w:rPr>
          <w:rFonts w:ascii="Gill Sans MT" w:hAnsi="Gill Sans MT" w:cs="Arial"/>
          <w:i/>
          <w:sz w:val="18"/>
          <w:szCs w:val="18"/>
        </w:rPr>
        <w:t>)</w:t>
      </w:r>
    </w:p>
    <w:p w:rsidR="00E1787A" w:rsidRDefault="00E1787A" w:rsidP="005737BD">
      <w:pPr>
        <w:jc w:val="both"/>
        <w:rPr>
          <w:rFonts w:ascii="Gill Sans MT" w:hAnsi="Gill Sans MT" w:cs="Arial"/>
        </w:rPr>
      </w:pPr>
    </w:p>
    <w:p w:rsidR="00394153" w:rsidRPr="00351DA9" w:rsidRDefault="00351DA9" w:rsidP="005737BD">
      <w:pPr>
        <w:jc w:val="both"/>
        <w:rPr>
          <w:rFonts w:ascii="Gill Sans MT" w:hAnsi="Gill Sans MT" w:cs="Arial"/>
          <w:b/>
          <w:color w:val="00B0F0"/>
          <w:u w:val="single"/>
        </w:rPr>
      </w:pPr>
      <w:r w:rsidRPr="00351DA9">
        <w:rPr>
          <w:rFonts w:ascii="Gill Sans MT" w:hAnsi="Gill Sans MT" w:cs="Arial"/>
          <w:b/>
          <w:color w:val="00B0F0"/>
          <w:u w:val="single"/>
        </w:rPr>
        <w:t>Estrella (43 años),</w:t>
      </w:r>
      <w:r w:rsidR="008D2D81">
        <w:rPr>
          <w:rFonts w:ascii="Gill Sans MT" w:hAnsi="Gill Sans MT" w:cs="Arial"/>
          <w:b/>
          <w:color w:val="00B0F0"/>
          <w:u w:val="single"/>
        </w:rPr>
        <w:t xml:space="preserve"> </w:t>
      </w:r>
      <w:r w:rsidR="00E1787A">
        <w:rPr>
          <w:rFonts w:ascii="Gill Sans MT" w:hAnsi="Gill Sans MT" w:cs="Arial"/>
          <w:b/>
          <w:color w:val="00B0F0"/>
          <w:u w:val="single"/>
        </w:rPr>
        <w:t xml:space="preserve">protagonista del </w:t>
      </w:r>
      <w:r w:rsidR="008D2D81">
        <w:rPr>
          <w:rFonts w:ascii="Gill Sans MT" w:hAnsi="Gill Sans MT" w:cs="Arial"/>
          <w:b/>
          <w:color w:val="00B0F0"/>
          <w:u w:val="single"/>
        </w:rPr>
        <w:t>primer caso en el que se aplicó</w:t>
      </w:r>
      <w:r w:rsidRPr="00351DA9">
        <w:rPr>
          <w:rFonts w:ascii="Gill Sans MT" w:hAnsi="Gill Sans MT" w:cs="Arial"/>
          <w:b/>
          <w:color w:val="00B0F0"/>
          <w:u w:val="single"/>
        </w:rPr>
        <w:t xml:space="preserve"> la perspectiva de género en una condena por intento de asesinato, en la primera entrega</w:t>
      </w:r>
    </w:p>
    <w:p w:rsidR="00351DA9" w:rsidRDefault="00351DA9" w:rsidP="005737BD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Estrella es una superviviente que sufrió 16 años de maltrato continuado</w:t>
      </w:r>
      <w:r w:rsidR="00AE2057">
        <w:rPr>
          <w:rFonts w:ascii="Gill Sans MT" w:hAnsi="Gill Sans MT" w:cs="Arial"/>
        </w:rPr>
        <w:t xml:space="preserve">. </w:t>
      </w:r>
      <w:r>
        <w:rPr>
          <w:rFonts w:ascii="Gill Sans MT" w:hAnsi="Gill Sans MT" w:cs="Arial"/>
        </w:rPr>
        <w:t>Su pareja utilizó a sus dos hijas para hacerle daño. El día que ella decidió de</w:t>
      </w:r>
      <w:r w:rsidR="00884CAF">
        <w:rPr>
          <w:rFonts w:ascii="Gill Sans MT" w:hAnsi="Gill Sans MT" w:cs="Arial"/>
        </w:rPr>
        <w:t>jarle, se puso en grave peligro: é</w:t>
      </w:r>
      <w:r>
        <w:rPr>
          <w:rFonts w:ascii="Gill Sans MT" w:hAnsi="Gill Sans MT" w:cs="Arial"/>
        </w:rPr>
        <w:t>l la apuñaló en presencia de sus hijas</w:t>
      </w:r>
      <w:r w:rsidR="00AE2057">
        <w:rPr>
          <w:rFonts w:ascii="Gill Sans MT" w:hAnsi="Gill Sans MT" w:cs="Arial"/>
        </w:rPr>
        <w:t>,</w:t>
      </w:r>
      <w:r>
        <w:rPr>
          <w:rFonts w:ascii="Gill Sans MT" w:hAnsi="Gill Sans MT" w:cs="Arial"/>
        </w:rPr>
        <w:t xml:space="preserve"> aunque afortunadamente salvó su vida gracias a </w:t>
      </w:r>
      <w:r w:rsidR="00525FF6">
        <w:rPr>
          <w:rFonts w:ascii="Gill Sans MT" w:hAnsi="Gill Sans MT" w:cs="Arial"/>
        </w:rPr>
        <w:t xml:space="preserve">la denuncia de </w:t>
      </w:r>
      <w:r>
        <w:rPr>
          <w:rFonts w:ascii="Gill Sans MT" w:hAnsi="Gill Sans MT" w:cs="Arial"/>
        </w:rPr>
        <w:t xml:space="preserve">una de </w:t>
      </w:r>
      <w:r w:rsidR="00AE2057">
        <w:rPr>
          <w:rFonts w:ascii="Gill Sans MT" w:hAnsi="Gill Sans MT" w:cs="Arial"/>
        </w:rPr>
        <w:t>ellas</w:t>
      </w:r>
      <w:r>
        <w:rPr>
          <w:rFonts w:ascii="Gill Sans MT" w:hAnsi="Gill Sans MT" w:cs="Arial"/>
        </w:rPr>
        <w:t>. En el juicio contra el maltratador</w:t>
      </w:r>
      <w:r w:rsidR="00884CAF">
        <w:rPr>
          <w:rFonts w:ascii="Gill Sans MT" w:hAnsi="Gill Sans MT" w:cs="Arial"/>
        </w:rPr>
        <w:t>, un juez aplicó por primera vez en nuestro país</w:t>
      </w:r>
      <w:r>
        <w:rPr>
          <w:rFonts w:ascii="Gill Sans MT" w:hAnsi="Gill Sans MT" w:cs="Arial"/>
        </w:rPr>
        <w:t xml:space="preserve"> la perspectiva de género</w:t>
      </w:r>
      <w:r w:rsidR="008D2D81">
        <w:rPr>
          <w:rFonts w:ascii="Gill Sans MT" w:hAnsi="Gill Sans MT" w:cs="Arial"/>
        </w:rPr>
        <w:t xml:space="preserve"> en una condena por intento de asesinato.</w:t>
      </w:r>
    </w:p>
    <w:p w:rsidR="00FC1707" w:rsidRDefault="00FC1707" w:rsidP="005737BD">
      <w:pPr>
        <w:jc w:val="both"/>
        <w:rPr>
          <w:rFonts w:ascii="Gill Sans MT" w:hAnsi="Gill Sans MT" w:cs="Arial"/>
        </w:rPr>
      </w:pPr>
    </w:p>
    <w:p w:rsidR="002C3363" w:rsidRPr="00351DA9" w:rsidRDefault="002C3363" w:rsidP="002C3363">
      <w:pPr>
        <w:jc w:val="both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  <w:color w:val="00B0F0"/>
          <w:u w:val="single"/>
        </w:rPr>
        <w:t xml:space="preserve">La cuarta temporada de ‘Amores que duelen’ (13% y 1.140.000), la mejor de su historia </w:t>
      </w:r>
    </w:p>
    <w:p w:rsidR="00394153" w:rsidRDefault="002C3363" w:rsidP="002C3363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‘Amores que duelen’ anotó en su cuarta temporada su mejor media </w:t>
      </w:r>
      <w:r w:rsidR="00525FF6">
        <w:rPr>
          <w:rFonts w:ascii="Gill Sans MT" w:hAnsi="Gill Sans MT" w:cs="Arial"/>
        </w:rPr>
        <w:t>histórica</w:t>
      </w:r>
      <w:r>
        <w:rPr>
          <w:rFonts w:ascii="Gill Sans MT" w:hAnsi="Gill Sans MT" w:cs="Arial"/>
        </w:rPr>
        <w:t xml:space="preserve"> (13% </w:t>
      </w:r>
      <w:r w:rsidR="00AE2057">
        <w:rPr>
          <w:rFonts w:ascii="Gill Sans MT" w:hAnsi="Gill Sans MT" w:cs="Arial"/>
        </w:rPr>
        <w:t xml:space="preserve">de </w:t>
      </w:r>
      <w:r w:rsidR="00AE2057" w:rsidRPr="00AE2057">
        <w:rPr>
          <w:rFonts w:ascii="Gill Sans MT" w:hAnsi="Gill Sans MT" w:cs="Arial"/>
          <w:i/>
        </w:rPr>
        <w:t>share</w:t>
      </w:r>
      <w:r w:rsidR="00AE2057">
        <w:rPr>
          <w:rFonts w:ascii="Gill Sans MT" w:hAnsi="Gill Sans MT" w:cs="Arial"/>
        </w:rPr>
        <w:t xml:space="preserve"> y 1.140.000 espectadores) y registró un seguimiento destacado </w:t>
      </w:r>
      <w:r>
        <w:rPr>
          <w:rFonts w:ascii="Gill Sans MT" w:hAnsi="Gill Sans MT" w:cs="Arial"/>
        </w:rPr>
        <w:t>en espectadores de 25 a 34 años (13,6%). Por comunidades autónomas fue la primera opción en Asturias (21,9%), Murcia (20,3%), Castilla-La Mancha (17,3%), Andalucía (17,2%), Aragón (13,6%), Galicia (12,9%), Canarias (12,6%) y Euskadi (11,8%).</w:t>
      </w:r>
    </w:p>
    <w:sectPr w:rsidR="00394153" w:rsidSect="00FB7523">
      <w:headerReference w:type="default" r:id="rId8"/>
      <w:footerReference w:type="default" r:id="rId9"/>
      <w:pgSz w:w="11906" w:h="16838"/>
      <w:pgMar w:top="1417" w:right="1700" w:bottom="284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70" w:rsidRDefault="00FF6E58">
      <w:r>
        <w:separator/>
      </w:r>
    </w:p>
  </w:endnote>
  <w:endnote w:type="continuationSeparator" w:id="0">
    <w:p w:rsidR="00F54270" w:rsidRDefault="00FF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-Bold">
    <w:panose1 w:val="0200050604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857AE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BF9D89" wp14:editId="200B5C73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857AEC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857AEC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BF9D89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857AEC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857AEC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EE66CC9" wp14:editId="18E84007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ECFA54" wp14:editId="3E4C1B5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857AEC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0ECFA54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1965B8" w:rsidRPr="00557B07" w:rsidRDefault="00857AEC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8C0D21D" wp14:editId="68495449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3365BC" wp14:editId="2ED2C8BF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857AEC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03365BC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1965B8" w:rsidRPr="00557B07" w:rsidRDefault="00857AEC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70" w:rsidRDefault="00FF6E58">
      <w:r>
        <w:separator/>
      </w:r>
    </w:p>
  </w:footnote>
  <w:footnote w:type="continuationSeparator" w:id="0">
    <w:p w:rsidR="00F54270" w:rsidRDefault="00FF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2156AC" w:rsidP="001965B8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4756"/>
    <w:multiLevelType w:val="hybridMultilevel"/>
    <w:tmpl w:val="77C2C7C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3553"/>
    <w:multiLevelType w:val="hybridMultilevel"/>
    <w:tmpl w:val="EA823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98"/>
    <w:rsid w:val="00037984"/>
    <w:rsid w:val="0008512D"/>
    <w:rsid w:val="000B7C2F"/>
    <w:rsid w:val="000C067F"/>
    <w:rsid w:val="000E5E0B"/>
    <w:rsid w:val="000F2976"/>
    <w:rsid w:val="000F5B73"/>
    <w:rsid w:val="001018D5"/>
    <w:rsid w:val="00132F51"/>
    <w:rsid w:val="001808BC"/>
    <w:rsid w:val="001D262F"/>
    <w:rsid w:val="001F7EE6"/>
    <w:rsid w:val="002156AC"/>
    <w:rsid w:val="002206B1"/>
    <w:rsid w:val="0022216A"/>
    <w:rsid w:val="00267D46"/>
    <w:rsid w:val="00284AB4"/>
    <w:rsid w:val="00294E96"/>
    <w:rsid w:val="002C3363"/>
    <w:rsid w:val="002D4C2F"/>
    <w:rsid w:val="0031632E"/>
    <w:rsid w:val="003516D6"/>
    <w:rsid w:val="00351DA9"/>
    <w:rsid w:val="003525A0"/>
    <w:rsid w:val="003860A7"/>
    <w:rsid w:val="0039302E"/>
    <w:rsid w:val="00394153"/>
    <w:rsid w:val="003E358E"/>
    <w:rsid w:val="003E674F"/>
    <w:rsid w:val="003F1098"/>
    <w:rsid w:val="00410D6C"/>
    <w:rsid w:val="00462F73"/>
    <w:rsid w:val="00463946"/>
    <w:rsid w:val="004A04E5"/>
    <w:rsid w:val="005025B3"/>
    <w:rsid w:val="005026BE"/>
    <w:rsid w:val="00521A0A"/>
    <w:rsid w:val="00525FF6"/>
    <w:rsid w:val="00561EC0"/>
    <w:rsid w:val="005737BD"/>
    <w:rsid w:val="00573A93"/>
    <w:rsid w:val="00594127"/>
    <w:rsid w:val="005A6A89"/>
    <w:rsid w:val="005B505C"/>
    <w:rsid w:val="005C3FA7"/>
    <w:rsid w:val="00614FBA"/>
    <w:rsid w:val="006358B7"/>
    <w:rsid w:val="00676CA3"/>
    <w:rsid w:val="00681A60"/>
    <w:rsid w:val="006F057D"/>
    <w:rsid w:val="00705656"/>
    <w:rsid w:val="00776DD0"/>
    <w:rsid w:val="00780243"/>
    <w:rsid w:val="007826BD"/>
    <w:rsid w:val="007D2C5A"/>
    <w:rsid w:val="00812C1F"/>
    <w:rsid w:val="00857AEC"/>
    <w:rsid w:val="00884CAF"/>
    <w:rsid w:val="008914D2"/>
    <w:rsid w:val="008A28EC"/>
    <w:rsid w:val="008B69B7"/>
    <w:rsid w:val="008D2D81"/>
    <w:rsid w:val="008F435C"/>
    <w:rsid w:val="009057DD"/>
    <w:rsid w:val="00917D63"/>
    <w:rsid w:val="00942CBD"/>
    <w:rsid w:val="00943AA6"/>
    <w:rsid w:val="0096055A"/>
    <w:rsid w:val="009703A8"/>
    <w:rsid w:val="009A6C20"/>
    <w:rsid w:val="009F004C"/>
    <w:rsid w:val="00A16B06"/>
    <w:rsid w:val="00A34D45"/>
    <w:rsid w:val="00AE2057"/>
    <w:rsid w:val="00AE4FD7"/>
    <w:rsid w:val="00B618E3"/>
    <w:rsid w:val="00B90289"/>
    <w:rsid w:val="00B9625C"/>
    <w:rsid w:val="00BD3155"/>
    <w:rsid w:val="00BD6FE0"/>
    <w:rsid w:val="00C02591"/>
    <w:rsid w:val="00C64A5D"/>
    <w:rsid w:val="00C65DD8"/>
    <w:rsid w:val="00CA40A7"/>
    <w:rsid w:val="00CA5618"/>
    <w:rsid w:val="00CD592F"/>
    <w:rsid w:val="00D17CA0"/>
    <w:rsid w:val="00D2449F"/>
    <w:rsid w:val="00E1787A"/>
    <w:rsid w:val="00E262FD"/>
    <w:rsid w:val="00E4401B"/>
    <w:rsid w:val="00E679E2"/>
    <w:rsid w:val="00E75709"/>
    <w:rsid w:val="00EE1C5B"/>
    <w:rsid w:val="00EE3980"/>
    <w:rsid w:val="00F54270"/>
    <w:rsid w:val="00F57C08"/>
    <w:rsid w:val="00FB7523"/>
    <w:rsid w:val="00FC1707"/>
    <w:rsid w:val="00FD1098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DAC9"/>
  <w15:chartTrackingRefBased/>
  <w15:docId w15:val="{F8E92D93-E3EE-4488-876A-EC1299A4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loatleft">
    <w:name w:val="float_left"/>
    <w:basedOn w:val="Fuentedeprrafopredeter"/>
    <w:rsid w:val="00FD1098"/>
  </w:style>
  <w:style w:type="paragraph" w:styleId="Encabezado">
    <w:name w:val="header"/>
    <w:basedOn w:val="Normal"/>
    <w:link w:val="EncabezadoCar"/>
    <w:uiPriority w:val="99"/>
    <w:unhideWhenUsed/>
    <w:rsid w:val="00FD10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0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10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9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6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6D6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914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262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2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33</cp:revision>
  <cp:lastPrinted>2018-11-05T13:17:00Z</cp:lastPrinted>
  <dcterms:created xsi:type="dcterms:W3CDTF">2018-10-31T15:11:00Z</dcterms:created>
  <dcterms:modified xsi:type="dcterms:W3CDTF">2018-11-06T09:16:00Z</dcterms:modified>
</cp:coreProperties>
</file>