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E38" w:rsidRDefault="005C6E38" w:rsidP="00EB2D2A">
      <w:pPr>
        <w:tabs>
          <w:tab w:val="center" w:pos="2269"/>
        </w:tabs>
        <w:rPr>
          <w:rFonts w:ascii="Gill Sans MT" w:hAnsi="Gill Sans MT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-574350</wp:posOffset>
            </wp:positionV>
            <wp:extent cx="2203450" cy="607695"/>
            <wp:effectExtent l="0" t="0" r="6350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1AD" w:rsidRPr="00E74B03" w:rsidRDefault="006B01AD" w:rsidP="00EB2D2A">
      <w:pPr>
        <w:tabs>
          <w:tab w:val="center" w:pos="2269"/>
        </w:tabs>
        <w:rPr>
          <w:rFonts w:ascii="Verdana" w:hAnsi="Verdana"/>
          <w:sz w:val="22"/>
          <w:szCs w:val="22"/>
        </w:rPr>
      </w:pPr>
      <w:r w:rsidRPr="001F6CA1">
        <w:rPr>
          <w:rFonts w:ascii="Gill Sans MT" w:hAnsi="Gill Sans MT" w:cs="Arial"/>
        </w:rPr>
        <w:t xml:space="preserve">Madrid, </w:t>
      </w:r>
      <w:r w:rsidR="00D251D3">
        <w:rPr>
          <w:rFonts w:ascii="Gill Sans MT" w:hAnsi="Gill Sans MT" w:cs="Arial"/>
        </w:rPr>
        <w:t>24 de octubre</w:t>
      </w:r>
      <w:r w:rsidR="00C260C2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de</w:t>
      </w:r>
      <w:r w:rsidR="00D251D3">
        <w:rPr>
          <w:rFonts w:ascii="Gill Sans MT" w:hAnsi="Gill Sans MT" w:cs="Arial"/>
        </w:rPr>
        <w:t xml:space="preserve"> </w:t>
      </w:r>
      <w:r w:rsidRPr="001F6CA1">
        <w:rPr>
          <w:rFonts w:ascii="Gill Sans MT" w:hAnsi="Gill Sans MT" w:cs="Arial"/>
        </w:rPr>
        <w:t>201</w:t>
      </w:r>
      <w:r w:rsidR="006A4C19">
        <w:rPr>
          <w:rFonts w:ascii="Gill Sans MT" w:hAnsi="Gill Sans MT" w:cs="Arial"/>
        </w:rPr>
        <w:t>8</w:t>
      </w:r>
    </w:p>
    <w:p w:rsidR="000630D2" w:rsidRDefault="000630D2" w:rsidP="00EB2D2A">
      <w:pPr>
        <w:jc w:val="both"/>
        <w:rPr>
          <w:rFonts w:ascii="Gill Sans MT" w:hAnsi="Gill Sans MT"/>
          <w:u w:val="single"/>
        </w:rPr>
      </w:pPr>
    </w:p>
    <w:p w:rsidR="00AF60DF" w:rsidRDefault="00ED4FDF" w:rsidP="00EB2D2A">
      <w:pPr>
        <w:jc w:val="center"/>
        <w:rPr>
          <w:rFonts w:ascii="Gill Sans MT" w:hAnsi="Gill Sans MT"/>
          <w:color w:val="A7A9AC"/>
          <w:sz w:val="36"/>
          <w:szCs w:val="36"/>
        </w:rPr>
      </w:pPr>
      <w:r>
        <w:rPr>
          <w:rFonts w:ascii="Gill Sans MT" w:hAnsi="Gill Sans MT"/>
          <w:color w:val="A7A9AC"/>
          <w:sz w:val="36"/>
          <w:szCs w:val="36"/>
        </w:rPr>
        <w:t xml:space="preserve">ESTUDIO INFOADEX </w:t>
      </w:r>
    </w:p>
    <w:p w:rsidR="00AF60DF" w:rsidRDefault="00AF60DF" w:rsidP="00EB2D2A">
      <w:pPr>
        <w:jc w:val="center"/>
        <w:rPr>
          <w:rFonts w:ascii="Gill Sans MT" w:hAnsi="Gill Sans MT"/>
          <w:color w:val="A7A9AC"/>
          <w:sz w:val="36"/>
          <w:szCs w:val="36"/>
        </w:rPr>
      </w:pPr>
      <w:r>
        <w:rPr>
          <w:rFonts w:ascii="Gill Sans MT" w:hAnsi="Gill Sans MT"/>
          <w:color w:val="A7A9AC"/>
          <w:sz w:val="36"/>
          <w:szCs w:val="36"/>
        </w:rPr>
        <w:t xml:space="preserve">DE LA INVERSIÓN </w:t>
      </w:r>
      <w:r w:rsidR="005A000B" w:rsidRPr="005A000B">
        <w:rPr>
          <w:rFonts w:ascii="Gill Sans MT" w:hAnsi="Gill Sans MT"/>
          <w:color w:val="A7A9AC"/>
          <w:sz w:val="36"/>
          <w:szCs w:val="36"/>
        </w:rPr>
        <w:t xml:space="preserve">PUBLICITARIA EN ESPAÑA </w:t>
      </w:r>
    </w:p>
    <w:p w:rsidR="00931D82" w:rsidRPr="00074D63" w:rsidRDefault="005A000B" w:rsidP="00EB2D2A">
      <w:pPr>
        <w:jc w:val="center"/>
        <w:rPr>
          <w:rFonts w:ascii="Gill Sans MT" w:hAnsi="Gill Sans MT"/>
          <w:color w:val="A7A9AC"/>
          <w:sz w:val="32"/>
          <w:szCs w:val="32"/>
        </w:rPr>
      </w:pPr>
      <w:r>
        <w:rPr>
          <w:rFonts w:ascii="Gill Sans MT" w:hAnsi="Gill Sans MT"/>
          <w:color w:val="A7A9AC"/>
          <w:sz w:val="36"/>
          <w:szCs w:val="36"/>
        </w:rPr>
        <w:t xml:space="preserve">ENTRE </w:t>
      </w:r>
      <w:r w:rsidR="00ED4FDF">
        <w:rPr>
          <w:rFonts w:ascii="Gill Sans MT" w:hAnsi="Gill Sans MT"/>
          <w:color w:val="A7A9AC"/>
          <w:sz w:val="36"/>
          <w:szCs w:val="36"/>
        </w:rPr>
        <w:t>ENERO</w:t>
      </w:r>
      <w:r>
        <w:rPr>
          <w:rFonts w:ascii="Gill Sans MT" w:hAnsi="Gill Sans MT"/>
          <w:color w:val="A7A9AC"/>
          <w:sz w:val="36"/>
          <w:szCs w:val="36"/>
        </w:rPr>
        <w:t xml:space="preserve"> Y </w:t>
      </w:r>
      <w:r w:rsidR="00ED4FDF">
        <w:rPr>
          <w:rFonts w:ascii="Gill Sans MT" w:hAnsi="Gill Sans MT"/>
          <w:color w:val="A7A9AC"/>
          <w:sz w:val="36"/>
          <w:szCs w:val="36"/>
        </w:rPr>
        <w:t>SEPTIEMBRE 2018</w:t>
      </w:r>
    </w:p>
    <w:p w:rsidR="00931D82" w:rsidRDefault="00931D82" w:rsidP="00EB2D2A">
      <w:pPr>
        <w:jc w:val="both"/>
        <w:rPr>
          <w:rFonts w:ascii="Gill Sans MT" w:hAnsi="Gill Sans MT"/>
          <w:u w:val="single"/>
        </w:rPr>
      </w:pPr>
    </w:p>
    <w:p w:rsidR="00774C3F" w:rsidRDefault="00EA7CFA" w:rsidP="00EB2D2A">
      <w:pPr>
        <w:jc w:val="both"/>
        <w:rPr>
          <w:rFonts w:ascii="Gill Sans MT" w:hAnsi="Gill Sans MT"/>
          <w:u w:val="single"/>
        </w:rPr>
      </w:pPr>
      <w:r>
        <w:rPr>
          <w:rFonts w:ascii="Gill Sans MT" w:hAnsi="Gill Sans MT"/>
          <w:color w:val="002C5F"/>
          <w:u w:val="single"/>
        </w:rPr>
        <w:t>Mantendría</w:t>
      </w:r>
      <w:r w:rsidR="003B76E9">
        <w:rPr>
          <w:rFonts w:ascii="Gill Sans MT" w:hAnsi="Gill Sans MT"/>
          <w:color w:val="002C5F"/>
          <w:u w:val="single"/>
        </w:rPr>
        <w:t xml:space="preserve"> prácticamente </w:t>
      </w:r>
      <w:r w:rsidR="00D66C1B">
        <w:rPr>
          <w:rFonts w:ascii="Gill Sans MT" w:hAnsi="Gill Sans MT"/>
          <w:color w:val="002C5F"/>
          <w:u w:val="single"/>
        </w:rPr>
        <w:t xml:space="preserve">estable </w:t>
      </w:r>
      <w:r w:rsidR="003B76E9">
        <w:rPr>
          <w:rFonts w:ascii="Gill Sans MT" w:hAnsi="Gill Sans MT"/>
          <w:color w:val="002C5F"/>
          <w:u w:val="single"/>
        </w:rPr>
        <w:t xml:space="preserve">su </w:t>
      </w:r>
      <w:r w:rsidR="00DB57E6">
        <w:rPr>
          <w:rFonts w:ascii="Gill Sans MT" w:hAnsi="Gill Sans MT"/>
          <w:color w:val="002C5F"/>
          <w:u w:val="single"/>
        </w:rPr>
        <w:t>facturación</w:t>
      </w:r>
      <w:r w:rsidR="00F36A1F">
        <w:rPr>
          <w:rFonts w:ascii="Gill Sans MT" w:hAnsi="Gill Sans MT"/>
          <w:color w:val="002C5F"/>
          <w:u w:val="single"/>
        </w:rPr>
        <w:t xml:space="preserve">, </w:t>
      </w:r>
      <w:r>
        <w:rPr>
          <w:rFonts w:ascii="Gill Sans MT" w:hAnsi="Gill Sans MT"/>
          <w:color w:val="002C5F"/>
          <w:u w:val="single"/>
        </w:rPr>
        <w:t>con</w:t>
      </w:r>
      <w:r w:rsidR="00862748">
        <w:rPr>
          <w:rFonts w:ascii="Gill Sans MT" w:hAnsi="Gill Sans MT"/>
          <w:color w:val="002C5F"/>
          <w:u w:val="single"/>
        </w:rPr>
        <w:t xml:space="preserve"> </w:t>
      </w:r>
      <w:r w:rsidR="00F36A1F">
        <w:rPr>
          <w:rFonts w:ascii="Gill Sans MT" w:hAnsi="Gill Sans MT"/>
          <w:color w:val="002C5F"/>
          <w:u w:val="single"/>
        </w:rPr>
        <w:t>un 43,7%</w:t>
      </w:r>
      <w:r w:rsidR="00DB57E6">
        <w:rPr>
          <w:rFonts w:ascii="Gill Sans MT" w:hAnsi="Gill Sans MT"/>
          <w:color w:val="002C5F"/>
          <w:u w:val="single"/>
        </w:rPr>
        <w:t xml:space="preserve"> de cuota de mercado</w:t>
      </w:r>
    </w:p>
    <w:p w:rsidR="00C260C2" w:rsidRPr="0060093A" w:rsidRDefault="004E76F1" w:rsidP="00EB2D2A">
      <w:pPr>
        <w:jc w:val="both"/>
        <w:rPr>
          <w:rFonts w:ascii="Gill Sans MT" w:hAnsi="Gill Sans MT" w:cs="Arial"/>
          <w:bCs/>
          <w:color w:val="002C5F"/>
          <w:sz w:val="47"/>
          <w:szCs w:val="47"/>
        </w:rPr>
      </w:pPr>
      <w:r w:rsidRPr="0060093A">
        <w:rPr>
          <w:rFonts w:ascii="Gill Sans MT" w:hAnsi="Gill Sans MT" w:cs="Arial"/>
          <w:bCs/>
          <w:color w:val="002C5F"/>
          <w:sz w:val="47"/>
          <w:szCs w:val="47"/>
        </w:rPr>
        <w:t xml:space="preserve">Mediaset España lidera la inversión publicitaria en televisión </w:t>
      </w:r>
      <w:r w:rsidR="00734B52" w:rsidRPr="0060093A">
        <w:rPr>
          <w:rFonts w:ascii="Gill Sans MT" w:hAnsi="Gill Sans MT" w:cs="Arial"/>
          <w:bCs/>
          <w:color w:val="002C5F"/>
          <w:sz w:val="47"/>
          <w:szCs w:val="47"/>
        </w:rPr>
        <w:t>con 658,5M€, 41,3</w:t>
      </w:r>
      <w:r w:rsidR="00EA7CFA">
        <w:rPr>
          <w:rFonts w:ascii="Gill Sans MT" w:hAnsi="Gill Sans MT" w:cs="Arial"/>
          <w:bCs/>
          <w:color w:val="002C5F"/>
          <w:sz w:val="47"/>
          <w:szCs w:val="47"/>
        </w:rPr>
        <w:t xml:space="preserve"> millones </w:t>
      </w:r>
      <w:r w:rsidR="00734B52" w:rsidRPr="0060093A">
        <w:rPr>
          <w:rFonts w:ascii="Gill Sans MT" w:hAnsi="Gill Sans MT" w:cs="Arial"/>
          <w:bCs/>
          <w:color w:val="002C5F"/>
          <w:sz w:val="47"/>
          <w:szCs w:val="47"/>
        </w:rPr>
        <w:t xml:space="preserve">más que su </w:t>
      </w:r>
      <w:r w:rsidRPr="0060093A">
        <w:rPr>
          <w:rFonts w:ascii="Gill Sans MT" w:hAnsi="Gill Sans MT" w:cs="Arial"/>
          <w:bCs/>
          <w:color w:val="002C5F"/>
          <w:sz w:val="47"/>
          <w:szCs w:val="47"/>
        </w:rPr>
        <w:t>principal competidor</w:t>
      </w:r>
    </w:p>
    <w:p w:rsidR="004D5834" w:rsidRPr="009D1EBE" w:rsidRDefault="004D5834" w:rsidP="00EB2D2A"/>
    <w:p w:rsidR="00DA0B1C" w:rsidRDefault="005F3205" w:rsidP="00EB2D2A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Según las estimaciones de </w:t>
      </w:r>
      <w:proofErr w:type="spellStart"/>
      <w:r>
        <w:rPr>
          <w:rFonts w:ascii="Gill Sans MT" w:hAnsi="Gill Sans MT"/>
        </w:rPr>
        <w:t>Infoadex</w:t>
      </w:r>
      <w:proofErr w:type="spellEnd"/>
      <w:r>
        <w:rPr>
          <w:rFonts w:ascii="Gill Sans MT" w:hAnsi="Gill Sans MT"/>
        </w:rPr>
        <w:t>, l</w:t>
      </w:r>
      <w:r w:rsidR="00F36A1F">
        <w:rPr>
          <w:rFonts w:ascii="Gill Sans MT" w:hAnsi="Gill Sans MT"/>
        </w:rPr>
        <w:t>a compañía</w:t>
      </w:r>
      <w:r>
        <w:rPr>
          <w:rFonts w:ascii="Gill Sans MT" w:hAnsi="Gill Sans MT"/>
        </w:rPr>
        <w:t xml:space="preserve"> </w:t>
      </w:r>
      <w:r w:rsidR="003278D3">
        <w:rPr>
          <w:rFonts w:ascii="Gill Sans MT" w:hAnsi="Gill Sans MT"/>
        </w:rPr>
        <w:t xml:space="preserve">ha vuelto a superar a </w:t>
      </w:r>
      <w:r>
        <w:rPr>
          <w:rFonts w:ascii="Gill Sans MT" w:hAnsi="Gill Sans MT"/>
        </w:rPr>
        <w:t xml:space="preserve">Atresmedia, que </w:t>
      </w:r>
      <w:r w:rsidR="00BE338E">
        <w:rPr>
          <w:rFonts w:ascii="Gill Sans MT" w:hAnsi="Gill Sans MT"/>
        </w:rPr>
        <w:t>cae</w:t>
      </w:r>
      <w:r>
        <w:rPr>
          <w:rFonts w:ascii="Gill Sans MT" w:hAnsi="Gill Sans MT"/>
        </w:rPr>
        <w:t xml:space="preserve"> </w:t>
      </w:r>
      <w:r w:rsidR="00EA7CFA">
        <w:rPr>
          <w:rFonts w:ascii="Gill Sans MT" w:hAnsi="Gill Sans MT"/>
        </w:rPr>
        <w:t xml:space="preserve">un </w:t>
      </w:r>
      <w:r>
        <w:rPr>
          <w:rFonts w:ascii="Gill Sans MT" w:hAnsi="Gill Sans MT"/>
        </w:rPr>
        <w:t>3,5</w:t>
      </w:r>
      <w:r w:rsidR="00EA7CFA">
        <w:rPr>
          <w:rFonts w:ascii="Gill Sans MT" w:hAnsi="Gill Sans MT"/>
        </w:rPr>
        <w:t>%</w:t>
      </w:r>
      <w:r>
        <w:rPr>
          <w:rFonts w:ascii="Gill Sans MT" w:hAnsi="Gill Sans MT"/>
        </w:rPr>
        <w:t xml:space="preserve"> hasta 617,2M€</w:t>
      </w:r>
      <w:r w:rsidR="00BE338E">
        <w:rPr>
          <w:rFonts w:ascii="Gill Sans MT" w:hAnsi="Gill Sans MT"/>
        </w:rPr>
        <w:t xml:space="preserve">, </w:t>
      </w:r>
      <w:r w:rsidR="003278D3">
        <w:rPr>
          <w:rFonts w:ascii="Gill Sans MT" w:hAnsi="Gill Sans MT"/>
        </w:rPr>
        <w:t xml:space="preserve">con una </w:t>
      </w:r>
      <w:r w:rsidR="00E00070">
        <w:rPr>
          <w:rFonts w:ascii="Gill Sans MT" w:hAnsi="Gill Sans MT"/>
        </w:rPr>
        <w:t>cuota de mercado</w:t>
      </w:r>
      <w:r>
        <w:rPr>
          <w:rFonts w:ascii="Gill Sans MT" w:hAnsi="Gill Sans MT"/>
        </w:rPr>
        <w:t xml:space="preserve"> </w:t>
      </w:r>
      <w:r w:rsidR="003278D3">
        <w:rPr>
          <w:rFonts w:ascii="Gill Sans MT" w:hAnsi="Gill Sans MT"/>
        </w:rPr>
        <w:t xml:space="preserve">del </w:t>
      </w:r>
      <w:r>
        <w:rPr>
          <w:rFonts w:ascii="Gill Sans MT" w:hAnsi="Gill Sans MT"/>
        </w:rPr>
        <w:t>40,9%</w:t>
      </w:r>
      <w:r w:rsidR="00BE338E">
        <w:rPr>
          <w:rFonts w:ascii="Gill Sans MT" w:hAnsi="Gill Sans MT"/>
        </w:rPr>
        <w:t xml:space="preserve"> para dicho periodo</w:t>
      </w:r>
    </w:p>
    <w:p w:rsidR="001712D4" w:rsidRDefault="001712D4" w:rsidP="00EB2D2A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En</w:t>
      </w:r>
      <w:r w:rsidR="00BE338E">
        <w:rPr>
          <w:rFonts w:ascii="Gill Sans MT" w:hAnsi="Gill Sans MT"/>
        </w:rPr>
        <w:t>tre</w:t>
      </w:r>
      <w:r>
        <w:rPr>
          <w:rFonts w:ascii="Gill Sans MT" w:hAnsi="Gill Sans MT"/>
        </w:rPr>
        <w:t xml:space="preserve"> enero</w:t>
      </w:r>
      <w:r w:rsidR="00BE338E">
        <w:rPr>
          <w:rFonts w:ascii="Gill Sans MT" w:hAnsi="Gill Sans MT"/>
        </w:rPr>
        <w:t xml:space="preserve"> y </w:t>
      </w:r>
      <w:r>
        <w:rPr>
          <w:rFonts w:ascii="Gill Sans MT" w:hAnsi="Gill Sans MT"/>
        </w:rPr>
        <w:t>septiembre, Mediaset España ya habría superado la diferencia</w:t>
      </w:r>
      <w:r w:rsidR="00E3532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de facturación con Atresmedia de todo el año 2017 (40M€)</w:t>
      </w:r>
    </w:p>
    <w:p w:rsidR="002024C3" w:rsidRDefault="002024C3" w:rsidP="00A915FF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El sector de la televisión registra una inversión total de 1.508,1M€, un 1,3% menos que entre enero y</w:t>
      </w:r>
      <w:r w:rsidR="00A903A3">
        <w:rPr>
          <w:rFonts w:ascii="Gill Sans MT" w:hAnsi="Gill Sans MT"/>
        </w:rPr>
        <w:t xml:space="preserve"> septiembre de 2017 (1.527,7M€)</w:t>
      </w:r>
    </w:p>
    <w:p w:rsidR="00A915FF" w:rsidRPr="00A915FF" w:rsidRDefault="0041234F" w:rsidP="00A915FF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En el tercer trimestre, </w:t>
      </w:r>
      <w:r w:rsidR="00BE338E">
        <w:rPr>
          <w:rFonts w:ascii="Gill Sans MT" w:hAnsi="Gill Sans MT"/>
        </w:rPr>
        <w:t xml:space="preserve">Mediaset España </w:t>
      </w:r>
      <w:r>
        <w:rPr>
          <w:rFonts w:ascii="Gill Sans MT" w:hAnsi="Gill Sans MT"/>
        </w:rPr>
        <w:t xml:space="preserve">también </w:t>
      </w:r>
      <w:r w:rsidR="00F934BA">
        <w:rPr>
          <w:rFonts w:ascii="Gill Sans MT" w:hAnsi="Gill Sans MT"/>
        </w:rPr>
        <w:t xml:space="preserve">lideraría </w:t>
      </w:r>
      <w:r>
        <w:rPr>
          <w:rFonts w:ascii="Gill Sans MT" w:hAnsi="Gill Sans MT"/>
        </w:rPr>
        <w:t xml:space="preserve">la inversión publicitaria en televisión con 177M€ y un </w:t>
      </w:r>
      <w:r w:rsidR="00E00070">
        <w:rPr>
          <w:rFonts w:ascii="Gill Sans MT" w:hAnsi="Gill Sans MT"/>
        </w:rPr>
        <w:t>43,8% de la cuota de mercado, casi 20M€ y 4,</w:t>
      </w:r>
      <w:r w:rsidR="008D7B1C" w:rsidRPr="00BD369C">
        <w:rPr>
          <w:rFonts w:ascii="Gill Sans MT" w:hAnsi="Gill Sans MT"/>
        </w:rPr>
        <w:t>6</w:t>
      </w:r>
      <w:r w:rsidR="00E00070">
        <w:rPr>
          <w:rFonts w:ascii="Gill Sans MT" w:hAnsi="Gill Sans MT"/>
        </w:rPr>
        <w:t xml:space="preserve"> puntos más que su competidor (158,2M€ y 39,2</w:t>
      </w:r>
      <w:r w:rsidR="00A915FF">
        <w:rPr>
          <w:rFonts w:ascii="Gill Sans MT" w:hAnsi="Gill Sans MT"/>
        </w:rPr>
        <w:t>%)</w:t>
      </w:r>
    </w:p>
    <w:p w:rsidR="006E1EDF" w:rsidRDefault="001D2965" w:rsidP="00EB2D2A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Mediaset España </w:t>
      </w:r>
      <w:r w:rsidR="00BE338E">
        <w:rPr>
          <w:rFonts w:ascii="Gill Sans MT" w:hAnsi="Gill Sans MT"/>
        </w:rPr>
        <w:t xml:space="preserve">es </w:t>
      </w:r>
      <w:r w:rsidR="00E05F42">
        <w:rPr>
          <w:rFonts w:ascii="Gill Sans MT" w:hAnsi="Gill Sans MT"/>
        </w:rPr>
        <w:t xml:space="preserve">en los primeros nueve meses </w:t>
      </w:r>
      <w:r w:rsidR="00BE338E">
        <w:rPr>
          <w:rFonts w:ascii="Gill Sans MT" w:hAnsi="Gill Sans MT"/>
        </w:rPr>
        <w:t xml:space="preserve">la </w:t>
      </w:r>
      <w:r w:rsidR="00814CF8">
        <w:rPr>
          <w:rFonts w:ascii="Gill Sans MT" w:hAnsi="Gill Sans MT"/>
        </w:rPr>
        <w:t xml:space="preserve">televisión </w:t>
      </w:r>
      <w:r w:rsidR="00BE338E">
        <w:rPr>
          <w:rFonts w:ascii="Gill Sans MT" w:hAnsi="Gill Sans MT"/>
        </w:rPr>
        <w:t xml:space="preserve">más vista </w:t>
      </w:r>
      <w:r w:rsidR="00814CF8">
        <w:rPr>
          <w:rFonts w:ascii="Gill Sans MT" w:hAnsi="Gill Sans MT"/>
        </w:rPr>
        <w:t xml:space="preserve">en total día, </w:t>
      </w:r>
      <w:r w:rsidR="00814CF8" w:rsidRPr="008F3C14">
        <w:rPr>
          <w:rFonts w:ascii="Gill Sans MT" w:hAnsi="Gill Sans MT"/>
          <w:i/>
        </w:rPr>
        <w:t>prime time</w:t>
      </w:r>
      <w:r w:rsidR="00814CF8">
        <w:rPr>
          <w:rFonts w:ascii="Gill Sans MT" w:hAnsi="Gill Sans MT"/>
        </w:rPr>
        <w:t xml:space="preserve"> y </w:t>
      </w:r>
      <w:proofErr w:type="gramStart"/>
      <w:r w:rsidR="00814CF8" w:rsidRPr="008F3C14">
        <w:rPr>
          <w:rFonts w:ascii="Gill Sans MT" w:hAnsi="Gill Sans MT"/>
          <w:i/>
        </w:rPr>
        <w:t>target</w:t>
      </w:r>
      <w:proofErr w:type="gramEnd"/>
      <w:r w:rsidR="00814CF8">
        <w:rPr>
          <w:rFonts w:ascii="Gill Sans MT" w:hAnsi="Gill Sans MT"/>
        </w:rPr>
        <w:t xml:space="preserve"> comercial, con Telecinco </w:t>
      </w:r>
      <w:r w:rsidR="00BE338E">
        <w:rPr>
          <w:rFonts w:ascii="Gill Sans MT" w:hAnsi="Gill Sans MT"/>
        </w:rPr>
        <w:t xml:space="preserve">a la cabeza </w:t>
      </w:r>
      <w:r w:rsidR="008C4355">
        <w:rPr>
          <w:rFonts w:ascii="Gill Sans MT" w:hAnsi="Gill Sans MT"/>
        </w:rPr>
        <w:t>por séptimo año consecutivo</w:t>
      </w:r>
      <w:r w:rsidR="00814CF8">
        <w:rPr>
          <w:rFonts w:ascii="Gill Sans MT" w:hAnsi="Gill Sans MT"/>
        </w:rPr>
        <w:t xml:space="preserve">. También ha sido </w:t>
      </w:r>
      <w:r w:rsidR="00FF4F29">
        <w:rPr>
          <w:rFonts w:ascii="Gill Sans MT" w:hAnsi="Gill Sans MT"/>
        </w:rPr>
        <w:t>la gran referencia audiovisual en</w:t>
      </w:r>
      <w:r w:rsidR="00814CF8">
        <w:rPr>
          <w:rFonts w:ascii="Gill Sans MT" w:hAnsi="Gill Sans MT"/>
        </w:rPr>
        <w:t xml:space="preserve"> </w:t>
      </w:r>
      <w:r w:rsidR="009872BE">
        <w:rPr>
          <w:rFonts w:ascii="Gill Sans MT" w:hAnsi="Gill Sans MT"/>
        </w:rPr>
        <w:t xml:space="preserve">consumo de vídeo </w:t>
      </w:r>
      <w:r w:rsidR="009872BE" w:rsidRPr="00826EAB">
        <w:rPr>
          <w:rFonts w:ascii="Gill Sans MT" w:hAnsi="Gill Sans MT"/>
          <w:i/>
        </w:rPr>
        <w:t>online</w:t>
      </w:r>
      <w:r w:rsidR="009872BE">
        <w:rPr>
          <w:rFonts w:ascii="Gill Sans MT" w:hAnsi="Gill Sans MT"/>
        </w:rPr>
        <w:t xml:space="preserve"> con un total de 1.400 millones de vídeos reproducidos</w:t>
      </w:r>
    </w:p>
    <w:p w:rsidR="00586F21" w:rsidRPr="009D1EBE" w:rsidRDefault="00586F21" w:rsidP="00EB2D2A">
      <w:pPr>
        <w:jc w:val="both"/>
        <w:rPr>
          <w:rFonts w:ascii="Gill Sans MT" w:hAnsi="Gill Sans MT"/>
          <w:b/>
        </w:rPr>
      </w:pPr>
    </w:p>
    <w:p w:rsidR="00EA7CFA" w:rsidRDefault="00AC7A81" w:rsidP="00EB2D2A">
      <w:pPr>
        <w:jc w:val="both"/>
        <w:rPr>
          <w:rFonts w:ascii="Gill Sans MT" w:hAnsi="Gill Sans MT"/>
        </w:rPr>
      </w:pPr>
      <w:proofErr w:type="spellStart"/>
      <w:r w:rsidRPr="00AC7A81">
        <w:rPr>
          <w:rFonts w:ascii="Gill Sans MT" w:hAnsi="Gill Sans MT"/>
          <w:b/>
        </w:rPr>
        <w:t>Infoadex</w:t>
      </w:r>
      <w:proofErr w:type="spellEnd"/>
      <w:r w:rsidRPr="00AC7A81">
        <w:rPr>
          <w:rFonts w:ascii="Gill Sans MT" w:hAnsi="Gill Sans MT"/>
          <w:b/>
        </w:rPr>
        <w:t xml:space="preserve"> confirma a</w:t>
      </w:r>
      <w:r>
        <w:rPr>
          <w:rFonts w:ascii="Gill Sans MT" w:hAnsi="Gill Sans MT"/>
        </w:rPr>
        <w:t xml:space="preserve"> </w:t>
      </w:r>
      <w:r w:rsidR="00843532" w:rsidRPr="00245211">
        <w:rPr>
          <w:rFonts w:ascii="Gill Sans MT" w:hAnsi="Gill Sans MT"/>
          <w:b/>
        </w:rPr>
        <w:t xml:space="preserve">Mediaset España </w:t>
      </w:r>
      <w:r>
        <w:rPr>
          <w:rFonts w:ascii="Gill Sans MT" w:hAnsi="Gill Sans MT"/>
          <w:b/>
        </w:rPr>
        <w:t xml:space="preserve">como líder </w:t>
      </w:r>
      <w:r w:rsidR="00843532" w:rsidRPr="005B0D13">
        <w:rPr>
          <w:rFonts w:ascii="Gill Sans MT" w:hAnsi="Gill Sans MT"/>
          <w:b/>
        </w:rPr>
        <w:t>en inversión publicitaria en televisión</w:t>
      </w:r>
      <w:r w:rsidR="009872BE">
        <w:rPr>
          <w:rFonts w:ascii="Gill Sans MT" w:hAnsi="Gill Sans MT"/>
        </w:rPr>
        <w:t xml:space="preserve"> en los nueve primeros meses del año. La compañía habría obtenido en este periodo una facturación de </w:t>
      </w:r>
      <w:r w:rsidR="009872BE" w:rsidRPr="005B0D13">
        <w:rPr>
          <w:rFonts w:ascii="Gill Sans MT" w:hAnsi="Gill Sans MT"/>
          <w:b/>
        </w:rPr>
        <w:t>658,5M€</w:t>
      </w:r>
      <w:r w:rsidR="009872BE">
        <w:rPr>
          <w:rFonts w:ascii="Gill Sans MT" w:hAnsi="Gill Sans MT"/>
        </w:rPr>
        <w:t xml:space="preserve">, </w:t>
      </w:r>
      <w:r w:rsidR="00826EAB">
        <w:rPr>
          <w:rFonts w:ascii="Gill Sans MT" w:hAnsi="Gill Sans MT"/>
        </w:rPr>
        <w:t xml:space="preserve">lo </w:t>
      </w:r>
      <w:r w:rsidR="009872BE">
        <w:rPr>
          <w:rFonts w:ascii="Gill Sans MT" w:hAnsi="Gill Sans MT"/>
        </w:rPr>
        <w:t xml:space="preserve">que </w:t>
      </w:r>
      <w:r w:rsidR="00826EAB">
        <w:rPr>
          <w:rFonts w:ascii="Gill Sans MT" w:hAnsi="Gill Sans MT"/>
        </w:rPr>
        <w:t xml:space="preserve">se traduce en </w:t>
      </w:r>
      <w:r w:rsidR="009872BE">
        <w:rPr>
          <w:rFonts w:ascii="Gill Sans MT" w:hAnsi="Gill Sans MT"/>
        </w:rPr>
        <w:t xml:space="preserve">una </w:t>
      </w:r>
      <w:r w:rsidR="00D85752" w:rsidRPr="005B0D13">
        <w:rPr>
          <w:rFonts w:ascii="Gill Sans MT" w:hAnsi="Gill Sans MT"/>
          <w:b/>
        </w:rPr>
        <w:t xml:space="preserve">cuota de </w:t>
      </w:r>
      <w:r w:rsidR="00617DD9" w:rsidRPr="005B0D13">
        <w:rPr>
          <w:rFonts w:ascii="Gill Sans MT" w:hAnsi="Gill Sans MT"/>
          <w:b/>
        </w:rPr>
        <w:t>mercado del</w:t>
      </w:r>
      <w:r w:rsidR="00617DD9">
        <w:rPr>
          <w:rFonts w:ascii="Gill Sans MT" w:hAnsi="Gill Sans MT"/>
        </w:rPr>
        <w:t xml:space="preserve"> </w:t>
      </w:r>
      <w:r w:rsidR="00617DD9" w:rsidRPr="005B0D13">
        <w:rPr>
          <w:rFonts w:ascii="Gill Sans MT" w:hAnsi="Gill Sans MT"/>
          <w:b/>
        </w:rPr>
        <w:t>43,</w:t>
      </w:r>
      <w:r w:rsidR="009B7F72">
        <w:rPr>
          <w:rFonts w:ascii="Gill Sans MT" w:hAnsi="Gill Sans MT"/>
          <w:b/>
        </w:rPr>
        <w:t>7</w:t>
      </w:r>
      <w:r w:rsidR="00617DD9" w:rsidRPr="005B0D13">
        <w:rPr>
          <w:rFonts w:ascii="Gill Sans MT" w:hAnsi="Gill Sans MT"/>
          <w:b/>
        </w:rPr>
        <w:t>%</w:t>
      </w:r>
      <w:r w:rsidR="00617DD9" w:rsidRPr="005B0D13">
        <w:rPr>
          <w:rFonts w:ascii="Gill Sans MT" w:hAnsi="Gill Sans MT"/>
        </w:rPr>
        <w:t xml:space="preserve">, </w:t>
      </w:r>
      <w:r w:rsidR="00951841">
        <w:rPr>
          <w:rFonts w:ascii="Gill Sans MT" w:hAnsi="Gill Sans MT"/>
        </w:rPr>
        <w:t xml:space="preserve">según las estimaciones del </w:t>
      </w:r>
      <w:r w:rsidR="00951841" w:rsidRPr="00826EAB">
        <w:rPr>
          <w:rFonts w:ascii="Gill Sans MT" w:hAnsi="Gill Sans MT"/>
          <w:b/>
        </w:rPr>
        <w:t>Estudio sobre Inversión Publicitaria en España</w:t>
      </w:r>
      <w:r w:rsidR="00951841">
        <w:rPr>
          <w:rFonts w:ascii="Gill Sans MT" w:hAnsi="Gill Sans MT"/>
        </w:rPr>
        <w:t xml:space="preserve">. Estas cifras suponen un diferencial de </w:t>
      </w:r>
      <w:r w:rsidR="00617DD9" w:rsidRPr="00EA7CFA">
        <w:rPr>
          <w:rFonts w:ascii="Gill Sans MT" w:hAnsi="Gill Sans MT"/>
          <w:b/>
        </w:rPr>
        <w:t>41,3</w:t>
      </w:r>
      <w:r w:rsidR="00EA7CFA" w:rsidRPr="00EA7CFA">
        <w:rPr>
          <w:rFonts w:ascii="Gill Sans MT" w:hAnsi="Gill Sans MT"/>
          <w:b/>
        </w:rPr>
        <w:t xml:space="preserve"> millones de euros</w:t>
      </w:r>
      <w:r w:rsidR="00EA7CFA">
        <w:rPr>
          <w:rFonts w:ascii="Gill Sans MT" w:hAnsi="Gill Sans MT"/>
        </w:rPr>
        <w:t xml:space="preserve"> de inversión</w:t>
      </w:r>
      <w:r w:rsidR="00617DD9">
        <w:rPr>
          <w:rFonts w:ascii="Gill Sans MT" w:hAnsi="Gill Sans MT"/>
        </w:rPr>
        <w:t xml:space="preserve"> y 2,</w:t>
      </w:r>
      <w:r w:rsidR="009B7F72" w:rsidRPr="00BD369C">
        <w:rPr>
          <w:rFonts w:ascii="Gill Sans MT" w:hAnsi="Gill Sans MT"/>
        </w:rPr>
        <w:t>8</w:t>
      </w:r>
      <w:r w:rsidR="00617DD9">
        <w:rPr>
          <w:rFonts w:ascii="Gill Sans MT" w:hAnsi="Gill Sans MT"/>
        </w:rPr>
        <w:t xml:space="preserve"> puntos </w:t>
      </w:r>
      <w:r w:rsidR="00EA7CFA">
        <w:rPr>
          <w:rFonts w:ascii="Gill Sans MT" w:hAnsi="Gill Sans MT"/>
        </w:rPr>
        <w:t xml:space="preserve">de cuota </w:t>
      </w:r>
      <w:r w:rsidR="00617DD9">
        <w:rPr>
          <w:rFonts w:ascii="Gill Sans MT" w:hAnsi="Gill Sans MT"/>
        </w:rPr>
        <w:t xml:space="preserve">más que </w:t>
      </w:r>
      <w:r w:rsidR="009B7F72" w:rsidRPr="00055225">
        <w:rPr>
          <w:rFonts w:ascii="Gill Sans MT" w:hAnsi="Gill Sans MT"/>
          <w:b/>
        </w:rPr>
        <w:t>Atresmedia</w:t>
      </w:r>
      <w:r w:rsidR="009B7F72">
        <w:rPr>
          <w:rFonts w:ascii="Gill Sans MT" w:hAnsi="Gill Sans MT"/>
        </w:rPr>
        <w:t xml:space="preserve">, que habría recibido </w:t>
      </w:r>
      <w:r w:rsidR="009B7F72" w:rsidRPr="00055225">
        <w:rPr>
          <w:rFonts w:ascii="Gill Sans MT" w:hAnsi="Gill Sans MT"/>
          <w:b/>
        </w:rPr>
        <w:t>617,2M€</w:t>
      </w:r>
      <w:r w:rsidR="009B7F72">
        <w:rPr>
          <w:rFonts w:ascii="Gill Sans MT" w:hAnsi="Gill Sans MT"/>
        </w:rPr>
        <w:t xml:space="preserve"> </w:t>
      </w:r>
      <w:r w:rsidR="00951841">
        <w:rPr>
          <w:rFonts w:ascii="Gill Sans MT" w:hAnsi="Gill Sans MT"/>
        </w:rPr>
        <w:t xml:space="preserve">de inversión </w:t>
      </w:r>
      <w:r w:rsidR="009B7F72">
        <w:rPr>
          <w:rFonts w:ascii="Gill Sans MT" w:hAnsi="Gill Sans MT"/>
        </w:rPr>
        <w:t>con una cuota de mercado de</w:t>
      </w:r>
      <w:r w:rsidR="00EB137E">
        <w:rPr>
          <w:rFonts w:ascii="Gill Sans MT" w:hAnsi="Gill Sans MT"/>
        </w:rPr>
        <w:t xml:space="preserve">l </w:t>
      </w:r>
      <w:r w:rsidR="00EB137E" w:rsidRPr="00055225">
        <w:rPr>
          <w:rFonts w:ascii="Gill Sans MT" w:hAnsi="Gill Sans MT"/>
          <w:b/>
        </w:rPr>
        <w:t>40,9%</w:t>
      </w:r>
      <w:r w:rsidR="00EB137E">
        <w:rPr>
          <w:rFonts w:ascii="Gill Sans MT" w:hAnsi="Gill Sans MT"/>
        </w:rPr>
        <w:t>.</w:t>
      </w:r>
      <w:r w:rsidR="00EA7CFA" w:rsidRPr="00EA7CFA">
        <w:rPr>
          <w:rFonts w:ascii="Gill Sans MT" w:hAnsi="Gill Sans MT"/>
        </w:rPr>
        <w:t xml:space="preserve"> </w:t>
      </w:r>
    </w:p>
    <w:p w:rsidR="00EA7CFA" w:rsidRDefault="00EA7CFA" w:rsidP="00EB2D2A">
      <w:pPr>
        <w:jc w:val="both"/>
        <w:rPr>
          <w:rFonts w:ascii="Gill Sans MT" w:hAnsi="Gill Sans MT"/>
        </w:rPr>
      </w:pPr>
    </w:p>
    <w:p w:rsidR="009872BE" w:rsidRDefault="00EA7CFA" w:rsidP="00EB2D2A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n tan solo nueve meses, la </w:t>
      </w:r>
      <w:r w:rsidRPr="00521D6A">
        <w:rPr>
          <w:rFonts w:ascii="Gill Sans MT" w:hAnsi="Gill Sans MT"/>
        </w:rPr>
        <w:t>compañía establece</w:t>
      </w:r>
      <w:r>
        <w:rPr>
          <w:rFonts w:ascii="Gill Sans MT" w:hAnsi="Gill Sans MT"/>
        </w:rPr>
        <w:t>ría</w:t>
      </w:r>
      <w:r w:rsidRPr="00521D6A">
        <w:rPr>
          <w:rFonts w:ascii="Gill Sans MT" w:hAnsi="Gill Sans MT"/>
        </w:rPr>
        <w:t xml:space="preserve"> una</w:t>
      </w:r>
      <w:r>
        <w:rPr>
          <w:rFonts w:ascii="Gill Sans MT" w:hAnsi="Gill Sans MT"/>
          <w:b/>
        </w:rPr>
        <w:t xml:space="preserve"> distancia </w:t>
      </w:r>
      <w:r>
        <w:rPr>
          <w:rFonts w:ascii="Gill Sans MT" w:hAnsi="Gill Sans MT"/>
          <w:b/>
        </w:rPr>
        <w:t>s</w:t>
      </w:r>
      <w:r>
        <w:rPr>
          <w:rFonts w:ascii="Gill Sans MT" w:hAnsi="Gill Sans MT"/>
          <w:b/>
        </w:rPr>
        <w:t>obre la facturación de Atresmedia</w:t>
      </w:r>
      <w:r>
        <w:rPr>
          <w:rFonts w:ascii="Gill Sans MT" w:hAnsi="Gill Sans MT"/>
          <w:b/>
        </w:rPr>
        <w:t xml:space="preserve"> superior a</w:t>
      </w:r>
      <w:r>
        <w:rPr>
          <w:rFonts w:ascii="Gill Sans MT" w:hAnsi="Gill Sans MT"/>
          <w:b/>
        </w:rPr>
        <w:t xml:space="preserve"> la alcanzada en todo el año 2017 (40M€)</w:t>
      </w:r>
      <w:r w:rsidRPr="00521D6A">
        <w:rPr>
          <w:rFonts w:ascii="Gill Sans MT" w:hAnsi="Gill Sans MT"/>
        </w:rPr>
        <w:t>, aún a falta del último trimestre de 2018</w:t>
      </w:r>
      <w:r>
        <w:rPr>
          <w:rFonts w:ascii="Gill Sans MT" w:hAnsi="Gill Sans MT"/>
        </w:rPr>
        <w:t>.</w:t>
      </w:r>
    </w:p>
    <w:p w:rsidR="00597683" w:rsidRDefault="00597683" w:rsidP="00EB2D2A">
      <w:pPr>
        <w:jc w:val="both"/>
        <w:rPr>
          <w:rFonts w:ascii="Gill Sans MT" w:hAnsi="Gill Sans MT"/>
        </w:rPr>
      </w:pPr>
    </w:p>
    <w:p w:rsidR="008222D4" w:rsidRDefault="00521D6A" w:rsidP="00EB2D2A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En un </w:t>
      </w:r>
      <w:r w:rsidR="0014186C" w:rsidRPr="005F0D27">
        <w:rPr>
          <w:rFonts w:ascii="Gill Sans MT" w:hAnsi="Gill Sans MT"/>
          <w:b/>
        </w:rPr>
        <w:t>sector de la televisión</w:t>
      </w:r>
      <w:r w:rsidR="0014186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que </w:t>
      </w:r>
      <w:r w:rsidR="003F23D1">
        <w:rPr>
          <w:rFonts w:ascii="Gill Sans MT" w:hAnsi="Gill Sans MT"/>
        </w:rPr>
        <w:t xml:space="preserve">ha facturado </w:t>
      </w:r>
      <w:r w:rsidR="003F23D1" w:rsidRPr="005F0D27">
        <w:rPr>
          <w:rFonts w:ascii="Gill Sans MT" w:hAnsi="Gill Sans MT"/>
          <w:b/>
        </w:rPr>
        <w:t>1.508,1M€</w:t>
      </w:r>
      <w:r w:rsidR="003F23D1">
        <w:rPr>
          <w:rFonts w:ascii="Gill Sans MT" w:hAnsi="Gill Sans MT"/>
        </w:rPr>
        <w:t>, frente a los 1.527,7M€ del mismo periodo del año anterior,</w:t>
      </w:r>
      <w:r w:rsidR="00806828">
        <w:rPr>
          <w:rFonts w:ascii="Gill Sans MT" w:hAnsi="Gill Sans MT"/>
        </w:rPr>
        <w:t xml:space="preserve"> Mediaset España mantiene </w:t>
      </w:r>
      <w:r w:rsidR="00A11725">
        <w:rPr>
          <w:rFonts w:ascii="Gill Sans MT" w:hAnsi="Gill Sans MT"/>
        </w:rPr>
        <w:t>prácticamente estable su volumen de inversión (-0,5 puntos), frente al acusado descenso experimentado por su principal</w:t>
      </w:r>
      <w:r w:rsidR="00294B35">
        <w:rPr>
          <w:rFonts w:ascii="Gill Sans MT" w:hAnsi="Gill Sans MT"/>
        </w:rPr>
        <w:t xml:space="preserve"> competidor (-3,5%)</w:t>
      </w:r>
      <w:r w:rsidR="00035016">
        <w:rPr>
          <w:rFonts w:ascii="Gill Sans MT" w:hAnsi="Gill Sans MT"/>
        </w:rPr>
        <w:t>.</w:t>
      </w:r>
      <w:r w:rsidR="008222D4">
        <w:rPr>
          <w:rFonts w:ascii="Gill Sans MT" w:hAnsi="Gill Sans MT"/>
        </w:rPr>
        <w:t xml:space="preserve"> </w:t>
      </w:r>
    </w:p>
    <w:p w:rsidR="00D023B0" w:rsidRDefault="00D023B0" w:rsidP="00EB2D2A">
      <w:pPr>
        <w:jc w:val="both"/>
        <w:rPr>
          <w:rFonts w:ascii="Gill Sans MT" w:hAnsi="Gill Sans MT"/>
        </w:rPr>
      </w:pPr>
      <w:bookmarkStart w:id="0" w:name="_GoBack"/>
      <w:bookmarkEnd w:id="0"/>
    </w:p>
    <w:p w:rsidR="002B67C6" w:rsidRDefault="002B67C6" w:rsidP="00EB2D2A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La </w:t>
      </w:r>
      <w:r w:rsidRPr="00CC3B45">
        <w:rPr>
          <w:rFonts w:ascii="Gill Sans MT" w:hAnsi="Gill Sans MT"/>
          <w:b/>
        </w:rPr>
        <w:t>inversión publicitaria total</w:t>
      </w:r>
      <w:r>
        <w:rPr>
          <w:rFonts w:ascii="Gill Sans MT" w:hAnsi="Gill Sans MT"/>
        </w:rPr>
        <w:t xml:space="preserve"> en el periodo ha crecido </w:t>
      </w:r>
      <w:r w:rsidRPr="006A00CE">
        <w:rPr>
          <w:rFonts w:ascii="Gill Sans MT" w:hAnsi="Gill Sans MT"/>
        </w:rPr>
        <w:t xml:space="preserve">un </w:t>
      </w:r>
      <w:r w:rsidR="006A00CE" w:rsidRPr="006A00CE">
        <w:rPr>
          <w:rFonts w:ascii="Gill Sans MT" w:hAnsi="Gill Sans MT"/>
          <w:b/>
        </w:rPr>
        <w:t>0</w:t>
      </w:r>
      <w:r w:rsidRPr="006A00CE">
        <w:rPr>
          <w:rFonts w:ascii="Gill Sans MT" w:hAnsi="Gill Sans MT"/>
          <w:b/>
        </w:rPr>
        <w:t>,</w:t>
      </w:r>
      <w:r w:rsidR="006A00CE" w:rsidRPr="006A00CE">
        <w:rPr>
          <w:rFonts w:ascii="Gill Sans MT" w:hAnsi="Gill Sans MT"/>
          <w:b/>
        </w:rPr>
        <w:t>6</w:t>
      </w:r>
      <w:r w:rsidRPr="006A00CE">
        <w:rPr>
          <w:rFonts w:ascii="Gill Sans MT" w:hAnsi="Gill Sans MT"/>
        </w:rPr>
        <w:t>%</w:t>
      </w:r>
      <w:r>
        <w:rPr>
          <w:rFonts w:ascii="Gill Sans MT" w:hAnsi="Gill Sans MT"/>
        </w:rPr>
        <w:t xml:space="preserve"> hasta los </w:t>
      </w:r>
      <w:r w:rsidR="00126DB6" w:rsidRPr="00126DB6">
        <w:rPr>
          <w:rFonts w:ascii="Gill Sans MT" w:hAnsi="Gill Sans MT"/>
          <w:b/>
        </w:rPr>
        <w:t>3.125</w:t>
      </w:r>
      <w:r w:rsidRPr="00126DB6">
        <w:rPr>
          <w:rFonts w:ascii="Gill Sans MT" w:hAnsi="Gill Sans MT"/>
          <w:b/>
        </w:rPr>
        <w:t>,</w:t>
      </w:r>
      <w:r w:rsidR="00126DB6" w:rsidRPr="00126DB6">
        <w:rPr>
          <w:rFonts w:ascii="Gill Sans MT" w:hAnsi="Gill Sans MT"/>
          <w:b/>
        </w:rPr>
        <w:t>2</w:t>
      </w:r>
      <w:r w:rsidRPr="00CC3B45">
        <w:rPr>
          <w:rFonts w:ascii="Gill Sans MT" w:hAnsi="Gill Sans MT"/>
          <w:b/>
        </w:rPr>
        <w:t>M€</w:t>
      </w:r>
      <w:r>
        <w:rPr>
          <w:rFonts w:ascii="Gill Sans MT" w:hAnsi="Gill Sans MT"/>
        </w:rPr>
        <w:t xml:space="preserve">, con la </w:t>
      </w:r>
      <w:r w:rsidRPr="00CC3B45">
        <w:rPr>
          <w:rFonts w:ascii="Gill Sans MT" w:hAnsi="Gill Sans MT"/>
          <w:b/>
        </w:rPr>
        <w:t>televisión</w:t>
      </w:r>
      <w:r>
        <w:rPr>
          <w:rFonts w:ascii="Gill Sans MT" w:hAnsi="Gill Sans MT"/>
        </w:rPr>
        <w:t xml:space="preserve"> como el </w:t>
      </w:r>
      <w:r w:rsidRPr="00CC3B45">
        <w:rPr>
          <w:rFonts w:ascii="Gill Sans MT" w:hAnsi="Gill Sans MT"/>
          <w:b/>
        </w:rPr>
        <w:t>principal soporte</w:t>
      </w:r>
      <w:r>
        <w:rPr>
          <w:rFonts w:ascii="Gill Sans MT" w:hAnsi="Gill Sans MT"/>
        </w:rPr>
        <w:t xml:space="preserve"> de </w:t>
      </w:r>
      <w:r w:rsidRPr="00126DB6">
        <w:rPr>
          <w:rFonts w:ascii="Gill Sans MT" w:hAnsi="Gill Sans MT"/>
        </w:rPr>
        <w:t>inversión seguido de</w:t>
      </w:r>
      <w:r w:rsidR="00126DB6">
        <w:rPr>
          <w:rFonts w:ascii="Gill Sans MT" w:hAnsi="Gill Sans MT"/>
        </w:rPr>
        <w:t xml:space="preserve"> Internet (515,2M€), Diarios (</w:t>
      </w:r>
      <w:proofErr w:type="gramStart"/>
      <w:r w:rsidR="00126DB6">
        <w:rPr>
          <w:rFonts w:ascii="Gill Sans MT" w:hAnsi="Gill Sans MT"/>
        </w:rPr>
        <w:t>359,3M</w:t>
      </w:r>
      <w:proofErr w:type="gramEnd"/>
      <w:r w:rsidR="00126DB6">
        <w:rPr>
          <w:rFonts w:ascii="Gill Sans MT" w:hAnsi="Gill Sans MT"/>
        </w:rPr>
        <w:t>€), Radio (289,9M€) y Exterior (259,5M€).</w:t>
      </w:r>
    </w:p>
    <w:p w:rsidR="002B67C6" w:rsidRDefault="002B67C6" w:rsidP="00EB2D2A">
      <w:pPr>
        <w:jc w:val="both"/>
        <w:rPr>
          <w:rFonts w:ascii="Gill Sans MT" w:hAnsi="Gill Sans MT"/>
        </w:rPr>
      </w:pPr>
    </w:p>
    <w:p w:rsidR="006967E0" w:rsidRPr="009D1EBE" w:rsidRDefault="008239C7" w:rsidP="00EB2D2A">
      <w:pPr>
        <w:jc w:val="both"/>
        <w:rPr>
          <w:rFonts w:ascii="Gill Sans MT" w:hAnsi="Gill Sans MT"/>
          <w:color w:val="002C5F"/>
          <w:u w:val="single"/>
        </w:rPr>
      </w:pPr>
      <w:r>
        <w:rPr>
          <w:rFonts w:ascii="Gill Sans MT" w:hAnsi="Gill Sans MT"/>
          <w:color w:val="002C5F"/>
          <w:u w:val="single"/>
        </w:rPr>
        <w:t>Mediaset España, también líder en el tercer trimestre</w:t>
      </w:r>
    </w:p>
    <w:p w:rsidR="001C68FE" w:rsidRDefault="000C0BE5" w:rsidP="00EB2D2A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El liderazgo de Mediaset España se ha trasladado también al tercer trimestre del año, en el que su volumen de inversión se ha situado en </w:t>
      </w:r>
      <w:r w:rsidRPr="00BC5649">
        <w:rPr>
          <w:rFonts w:ascii="Gill Sans MT" w:hAnsi="Gill Sans MT"/>
          <w:b/>
        </w:rPr>
        <w:t>1</w:t>
      </w:r>
      <w:r w:rsidR="00AB139D" w:rsidRPr="00BC5649">
        <w:rPr>
          <w:rFonts w:ascii="Gill Sans MT" w:hAnsi="Gill Sans MT"/>
          <w:b/>
        </w:rPr>
        <w:t>77M€</w:t>
      </w:r>
      <w:r w:rsidR="00AB139D">
        <w:rPr>
          <w:rFonts w:ascii="Gill Sans MT" w:hAnsi="Gill Sans MT"/>
        </w:rPr>
        <w:t xml:space="preserve">, con una </w:t>
      </w:r>
      <w:r w:rsidR="00AB139D" w:rsidRPr="001F4920">
        <w:rPr>
          <w:rFonts w:ascii="Gill Sans MT" w:hAnsi="Gill Sans MT"/>
          <w:b/>
        </w:rPr>
        <w:t>cuota de mercado del</w:t>
      </w:r>
      <w:r w:rsidR="00AB139D">
        <w:rPr>
          <w:rFonts w:ascii="Gill Sans MT" w:hAnsi="Gill Sans MT"/>
        </w:rPr>
        <w:t xml:space="preserve"> </w:t>
      </w:r>
      <w:r w:rsidR="00AB139D" w:rsidRPr="00BC5649">
        <w:rPr>
          <w:rFonts w:ascii="Gill Sans MT" w:hAnsi="Gill Sans MT"/>
          <w:b/>
        </w:rPr>
        <w:t>43,8%</w:t>
      </w:r>
      <w:r w:rsidR="00E50AB5">
        <w:rPr>
          <w:rFonts w:ascii="Gill Sans MT" w:hAnsi="Gill Sans MT"/>
        </w:rPr>
        <w:t>. Con estas</w:t>
      </w:r>
      <w:r w:rsidR="00BC5649">
        <w:rPr>
          <w:rFonts w:ascii="Gill Sans MT" w:hAnsi="Gill Sans MT"/>
        </w:rPr>
        <w:t xml:space="preserve"> cifras nuevamente ha logrado una </w:t>
      </w:r>
      <w:r w:rsidR="00BC5649" w:rsidRPr="001F4920">
        <w:rPr>
          <w:rFonts w:ascii="Gill Sans MT" w:hAnsi="Gill Sans MT"/>
          <w:b/>
        </w:rPr>
        <w:t>amplia distancia sobre su principal competidor</w:t>
      </w:r>
      <w:r w:rsidR="00BC5649">
        <w:rPr>
          <w:rFonts w:ascii="Gill Sans MT" w:hAnsi="Gill Sans MT"/>
        </w:rPr>
        <w:t xml:space="preserve">, que ha situado su facturación </w:t>
      </w:r>
      <w:r w:rsidR="00EE6B95">
        <w:rPr>
          <w:rFonts w:ascii="Gill Sans MT" w:hAnsi="Gill Sans MT"/>
        </w:rPr>
        <w:t xml:space="preserve">en los </w:t>
      </w:r>
      <w:r w:rsidR="00EE6B95" w:rsidRPr="001F4920">
        <w:rPr>
          <w:rFonts w:ascii="Gill Sans MT" w:hAnsi="Gill Sans MT"/>
          <w:b/>
        </w:rPr>
        <w:t>158,2M€</w:t>
      </w:r>
      <w:r w:rsidR="00EE6B95">
        <w:rPr>
          <w:rFonts w:ascii="Gill Sans MT" w:hAnsi="Gill Sans MT"/>
        </w:rPr>
        <w:t xml:space="preserve"> y una </w:t>
      </w:r>
      <w:r w:rsidR="00EE6B95" w:rsidRPr="001F4920">
        <w:rPr>
          <w:rFonts w:ascii="Gill Sans MT" w:hAnsi="Gill Sans MT"/>
          <w:b/>
        </w:rPr>
        <w:t>cuota de mercado del 39,2%</w:t>
      </w:r>
      <w:r w:rsidR="001F4920">
        <w:rPr>
          <w:rFonts w:ascii="Gill Sans MT" w:hAnsi="Gill Sans MT"/>
        </w:rPr>
        <w:t>.</w:t>
      </w:r>
    </w:p>
    <w:p w:rsidR="002B67C6" w:rsidRDefault="002B67C6" w:rsidP="00EB2D2A">
      <w:pPr>
        <w:jc w:val="both"/>
        <w:rPr>
          <w:rFonts w:ascii="Gill Sans MT" w:hAnsi="Gill Sans MT"/>
        </w:rPr>
      </w:pPr>
    </w:p>
    <w:p w:rsidR="002B67C6" w:rsidRPr="009D1EBE" w:rsidRDefault="00EF0AC4" w:rsidP="002B67C6">
      <w:pPr>
        <w:jc w:val="both"/>
        <w:rPr>
          <w:rFonts w:ascii="Gill Sans MT" w:hAnsi="Gill Sans MT"/>
          <w:color w:val="002C5F"/>
          <w:u w:val="single"/>
        </w:rPr>
      </w:pPr>
      <w:r>
        <w:rPr>
          <w:rFonts w:ascii="Gill Sans MT" w:hAnsi="Gill Sans MT"/>
          <w:color w:val="002C5F"/>
          <w:u w:val="single"/>
        </w:rPr>
        <w:t xml:space="preserve">Principal referencia en televisión </w:t>
      </w:r>
      <w:r w:rsidR="007C22DA">
        <w:rPr>
          <w:rFonts w:ascii="Gill Sans MT" w:hAnsi="Gill Sans MT"/>
          <w:color w:val="002C5F"/>
          <w:u w:val="single"/>
        </w:rPr>
        <w:t xml:space="preserve">lineal </w:t>
      </w:r>
      <w:r>
        <w:rPr>
          <w:rFonts w:ascii="Gill Sans MT" w:hAnsi="Gill Sans MT"/>
          <w:color w:val="002C5F"/>
          <w:u w:val="single"/>
        </w:rPr>
        <w:t>y en consumo digital</w:t>
      </w:r>
    </w:p>
    <w:p w:rsidR="002B67C6" w:rsidRDefault="00FE4631" w:rsidP="002B67C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Mediaset España ha cerrado septiembre como la </w:t>
      </w:r>
      <w:r w:rsidRPr="00A267AC">
        <w:rPr>
          <w:rFonts w:ascii="Gill Sans MT" w:hAnsi="Gill Sans MT"/>
          <w:b/>
        </w:rPr>
        <w:t xml:space="preserve">compañía audiovisual líder de audiencias en televisión </w:t>
      </w:r>
      <w:r>
        <w:rPr>
          <w:rFonts w:ascii="Gill Sans MT" w:hAnsi="Gill Sans MT"/>
        </w:rPr>
        <w:t xml:space="preserve">en los primeros </w:t>
      </w:r>
      <w:r w:rsidR="008630B6">
        <w:rPr>
          <w:rFonts w:ascii="Gill Sans MT" w:hAnsi="Gill Sans MT"/>
        </w:rPr>
        <w:t xml:space="preserve">nueve </w:t>
      </w:r>
      <w:r>
        <w:rPr>
          <w:rFonts w:ascii="Gill Sans MT" w:hAnsi="Gill Sans MT"/>
        </w:rPr>
        <w:t xml:space="preserve">meses del año con una media del </w:t>
      </w:r>
      <w:r w:rsidRPr="00535BC7">
        <w:rPr>
          <w:rFonts w:ascii="Gill Sans MT" w:hAnsi="Gill Sans MT"/>
          <w:b/>
        </w:rPr>
        <w:t xml:space="preserve">29% de </w:t>
      </w:r>
      <w:r w:rsidRPr="00535BC7">
        <w:rPr>
          <w:rFonts w:ascii="Gill Sans MT" w:hAnsi="Gill Sans MT"/>
          <w:b/>
          <w:i/>
        </w:rPr>
        <w:t>share</w:t>
      </w:r>
      <w:r w:rsidR="00A267AC" w:rsidRPr="00535BC7">
        <w:rPr>
          <w:rFonts w:ascii="Gill Sans MT" w:hAnsi="Gill Sans MT"/>
          <w:b/>
        </w:rPr>
        <w:t xml:space="preserve"> </w:t>
      </w:r>
      <w:r w:rsidR="00A267AC">
        <w:rPr>
          <w:rFonts w:ascii="Gill Sans MT" w:hAnsi="Gill Sans MT"/>
        </w:rPr>
        <w:t>en el conjunto de sus canales, alcanzando la primera posición de manera ininterrumpi</w:t>
      </w:r>
      <w:r w:rsidR="00535BC7">
        <w:rPr>
          <w:rFonts w:ascii="Gill Sans MT" w:hAnsi="Gill Sans MT"/>
        </w:rPr>
        <w:t>da desde la formación del grupo</w:t>
      </w:r>
      <w:r w:rsidR="00A84F2A">
        <w:rPr>
          <w:rFonts w:ascii="Gill Sans MT" w:hAnsi="Gill Sans MT"/>
        </w:rPr>
        <w:t xml:space="preserve"> en 2011</w:t>
      </w:r>
      <w:r w:rsidR="00535BC7">
        <w:rPr>
          <w:rFonts w:ascii="Gill Sans MT" w:hAnsi="Gill Sans MT"/>
        </w:rPr>
        <w:t xml:space="preserve"> y superando por 2,4 puntos a Atresmedia</w:t>
      </w:r>
      <w:r w:rsidR="008630B6">
        <w:rPr>
          <w:rFonts w:ascii="Gill Sans MT" w:hAnsi="Gill Sans MT"/>
        </w:rPr>
        <w:t xml:space="preserve"> (26,6%)</w:t>
      </w:r>
      <w:r w:rsidR="00535BC7">
        <w:rPr>
          <w:rFonts w:ascii="Gill Sans MT" w:hAnsi="Gill Sans MT"/>
        </w:rPr>
        <w:t xml:space="preserve">. También </w:t>
      </w:r>
      <w:r w:rsidR="00FE5B7B">
        <w:rPr>
          <w:rFonts w:ascii="Gill Sans MT" w:hAnsi="Gill Sans MT"/>
        </w:rPr>
        <w:t xml:space="preserve">ha sido la principal referencia </w:t>
      </w:r>
      <w:r w:rsidR="00B05DBF">
        <w:rPr>
          <w:rFonts w:ascii="Gill Sans MT" w:hAnsi="Gill Sans MT"/>
        </w:rPr>
        <w:t xml:space="preserve">en </w:t>
      </w:r>
      <w:r w:rsidR="00B05DBF" w:rsidRPr="00BD665C">
        <w:rPr>
          <w:rFonts w:ascii="Gill Sans MT" w:hAnsi="Gill Sans MT"/>
          <w:b/>
          <w:i/>
        </w:rPr>
        <w:t xml:space="preserve">prime time </w:t>
      </w:r>
      <w:r w:rsidR="00B05DBF" w:rsidRPr="00BD665C">
        <w:rPr>
          <w:rFonts w:ascii="Gill Sans MT" w:hAnsi="Gill Sans MT"/>
          <w:b/>
        </w:rPr>
        <w:t xml:space="preserve">(29,3%) </w:t>
      </w:r>
      <w:r w:rsidR="00B05DBF">
        <w:rPr>
          <w:rFonts w:ascii="Gill Sans MT" w:hAnsi="Gill Sans MT"/>
        </w:rPr>
        <w:t xml:space="preserve">y en el </w:t>
      </w:r>
      <w:proofErr w:type="gramStart"/>
      <w:r w:rsidR="00B05DBF" w:rsidRPr="00BD665C">
        <w:rPr>
          <w:rFonts w:ascii="Gill Sans MT" w:hAnsi="Gill Sans MT"/>
          <w:b/>
          <w:i/>
        </w:rPr>
        <w:t>target</w:t>
      </w:r>
      <w:proofErr w:type="gramEnd"/>
      <w:r w:rsidR="00B05DBF" w:rsidRPr="00BD665C">
        <w:rPr>
          <w:rFonts w:ascii="Gill Sans MT" w:hAnsi="Gill Sans MT"/>
          <w:b/>
          <w:i/>
        </w:rPr>
        <w:t xml:space="preserve"> </w:t>
      </w:r>
      <w:r w:rsidR="00B05DBF" w:rsidRPr="00BD665C">
        <w:rPr>
          <w:rFonts w:ascii="Gill Sans MT" w:hAnsi="Gill Sans MT"/>
          <w:b/>
        </w:rPr>
        <w:t>comercial (31,1%)</w:t>
      </w:r>
      <w:r w:rsidR="00B05DBF">
        <w:rPr>
          <w:rFonts w:ascii="Gill Sans MT" w:hAnsi="Gill Sans MT"/>
        </w:rPr>
        <w:t>.</w:t>
      </w:r>
      <w:r w:rsidR="00E50AB5">
        <w:rPr>
          <w:rFonts w:ascii="Gill Sans MT" w:hAnsi="Gill Sans MT"/>
        </w:rPr>
        <w:t xml:space="preserve"> </w:t>
      </w:r>
      <w:r w:rsidR="00E50AB5" w:rsidRPr="009068DF">
        <w:rPr>
          <w:rFonts w:ascii="Gill Sans MT" w:hAnsi="Gill Sans MT"/>
          <w:b/>
        </w:rPr>
        <w:t>Telecinco</w:t>
      </w:r>
      <w:r w:rsidR="00E50AB5">
        <w:rPr>
          <w:rFonts w:ascii="Gill Sans MT" w:hAnsi="Gill Sans MT"/>
        </w:rPr>
        <w:t xml:space="preserve"> </w:t>
      </w:r>
      <w:r w:rsidR="00E50AB5" w:rsidRPr="009068DF">
        <w:rPr>
          <w:rFonts w:ascii="Gill Sans MT" w:hAnsi="Gill Sans MT"/>
          <w:b/>
        </w:rPr>
        <w:t>(14%)</w:t>
      </w:r>
      <w:r w:rsidR="00BC1454">
        <w:rPr>
          <w:rFonts w:ascii="Gill Sans MT" w:hAnsi="Gill Sans MT"/>
        </w:rPr>
        <w:t xml:space="preserve"> ha sido la </w:t>
      </w:r>
      <w:r w:rsidR="00BC1454" w:rsidRPr="009068DF">
        <w:rPr>
          <w:rFonts w:ascii="Gill Sans MT" w:hAnsi="Gill Sans MT"/>
          <w:b/>
        </w:rPr>
        <w:t>cadena más vista</w:t>
      </w:r>
      <w:r w:rsidR="00BC1454">
        <w:rPr>
          <w:rFonts w:ascii="Gill Sans MT" w:hAnsi="Gill Sans MT"/>
        </w:rPr>
        <w:t xml:space="preserve"> por séptima ocasión consecutiva.</w:t>
      </w:r>
    </w:p>
    <w:p w:rsidR="00BD665C" w:rsidRDefault="00BD665C" w:rsidP="002B67C6">
      <w:pPr>
        <w:jc w:val="both"/>
        <w:rPr>
          <w:rFonts w:ascii="Gill Sans MT" w:hAnsi="Gill Sans MT"/>
        </w:rPr>
      </w:pPr>
    </w:p>
    <w:p w:rsidR="00F378D7" w:rsidRPr="00C260C2" w:rsidRDefault="00891114" w:rsidP="009068DF">
      <w:pPr>
        <w:jc w:val="both"/>
        <w:rPr>
          <w:rFonts w:ascii="Gill Sans MT" w:eastAsiaTheme="minorHAnsi" w:hAnsi="Gill Sans MT" w:cstheme="minorBidi"/>
          <w:lang w:eastAsia="en-US"/>
        </w:rPr>
      </w:pPr>
      <w:r>
        <w:rPr>
          <w:rFonts w:ascii="Gill Sans MT" w:hAnsi="Gill Sans MT"/>
        </w:rPr>
        <w:t xml:space="preserve">La compañía ha alcanzado </w:t>
      </w:r>
      <w:r w:rsidRPr="00AE443B">
        <w:rPr>
          <w:rFonts w:ascii="Gill Sans MT" w:hAnsi="Gill Sans MT"/>
        </w:rPr>
        <w:t>el</w:t>
      </w:r>
      <w:r w:rsidRPr="00AE443B">
        <w:rPr>
          <w:rFonts w:ascii="Gill Sans MT" w:hAnsi="Gill Sans MT"/>
          <w:b/>
        </w:rPr>
        <w:t xml:space="preserve"> liderazgo en consumo de vídeo digital</w:t>
      </w:r>
      <w:r>
        <w:rPr>
          <w:rFonts w:ascii="Gill Sans MT" w:hAnsi="Gill Sans MT"/>
        </w:rPr>
        <w:t xml:space="preserve"> entre enero y agosto (último mes auditado por </w:t>
      </w:r>
      <w:proofErr w:type="spellStart"/>
      <w:r>
        <w:rPr>
          <w:rFonts w:ascii="Gill Sans MT" w:hAnsi="Gill Sans MT"/>
        </w:rPr>
        <w:t>ComScore</w:t>
      </w:r>
      <w:proofErr w:type="spellEnd"/>
      <w:r>
        <w:rPr>
          <w:rFonts w:ascii="Gill Sans MT" w:hAnsi="Gill Sans MT"/>
        </w:rPr>
        <w:t xml:space="preserve">) con un total de </w:t>
      </w:r>
      <w:r w:rsidRPr="00AE443B">
        <w:rPr>
          <w:rFonts w:ascii="Gill Sans MT" w:hAnsi="Gill Sans MT"/>
          <w:b/>
        </w:rPr>
        <w:t>1.400 millones de vídeos</w:t>
      </w:r>
      <w:r>
        <w:rPr>
          <w:rFonts w:ascii="Gill Sans MT" w:hAnsi="Gill Sans MT"/>
        </w:rPr>
        <w:t xml:space="preserve"> vistos, con </w:t>
      </w:r>
      <w:r w:rsidRPr="00AE443B">
        <w:rPr>
          <w:rFonts w:ascii="Gill Sans MT" w:hAnsi="Gill Sans MT"/>
          <w:b/>
        </w:rPr>
        <w:t>Telecinco</w:t>
      </w:r>
      <w:r>
        <w:rPr>
          <w:rFonts w:ascii="Gill Sans MT" w:hAnsi="Gill Sans MT"/>
        </w:rPr>
        <w:t xml:space="preserve"> como el </w:t>
      </w:r>
      <w:proofErr w:type="spellStart"/>
      <w:r w:rsidRPr="00AE443B">
        <w:rPr>
          <w:rFonts w:ascii="Gill Sans MT" w:hAnsi="Gill Sans MT"/>
          <w:b/>
          <w:i/>
        </w:rPr>
        <w:t>site</w:t>
      </w:r>
      <w:proofErr w:type="spellEnd"/>
      <w:r w:rsidRPr="00AE443B">
        <w:rPr>
          <w:rFonts w:ascii="Gill Sans MT" w:hAnsi="Gill Sans MT"/>
          <w:b/>
        </w:rPr>
        <w:t xml:space="preserve"> de televisión líder</w:t>
      </w:r>
      <w:r>
        <w:rPr>
          <w:rFonts w:ascii="Gill Sans MT" w:hAnsi="Gill Sans MT"/>
        </w:rPr>
        <w:t xml:space="preserve"> con 7,6 millones de usuarios únicos mensuales y un total de 280 millones de vídeos reproducidos.</w:t>
      </w:r>
      <w:r w:rsidR="008658ED" w:rsidRPr="00C260C2">
        <w:rPr>
          <w:rFonts w:ascii="Gill Sans MT" w:eastAsiaTheme="minorHAnsi" w:hAnsi="Gill Sans MT" w:cstheme="minorBidi"/>
          <w:lang w:eastAsia="en-US"/>
        </w:rPr>
        <w:t xml:space="preserve"> </w:t>
      </w:r>
    </w:p>
    <w:sectPr w:rsidR="00F378D7" w:rsidRPr="00C260C2" w:rsidSect="00EB2D2A">
      <w:headerReference w:type="default" r:id="rId9"/>
      <w:footerReference w:type="default" r:id="rId10"/>
      <w:pgSz w:w="11906" w:h="16838"/>
      <w:pgMar w:top="1417" w:right="1558" w:bottom="1702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479191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0;margin-top:37.75pt;width:527.05pt;height:36.15pt;z-index:251663360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KAAAAAAAA&#10;ACEAYLiPesdeAADHXgAAFAAAAGRycy9tZWRpYS9pbWFnZTIucG5niVBORw0KGgoAAAANSUhEUgAA&#10;AlgAAAHCCAYAAAAzc7dkAAAACXBIWXMAAAsTAAALEwEAmpwY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EA7CFA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34E"/>
    <w:multiLevelType w:val="hybridMultilevel"/>
    <w:tmpl w:val="EA685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BB4FC1"/>
    <w:multiLevelType w:val="hybridMultilevel"/>
    <w:tmpl w:val="50FA1018"/>
    <w:lvl w:ilvl="0" w:tplc="5DAE4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A88"/>
    <w:rsid w:val="00001DD6"/>
    <w:rsid w:val="00005FFE"/>
    <w:rsid w:val="000119D6"/>
    <w:rsid w:val="000157F0"/>
    <w:rsid w:val="000221E5"/>
    <w:rsid w:val="00022AFE"/>
    <w:rsid w:val="00024DB3"/>
    <w:rsid w:val="0002515A"/>
    <w:rsid w:val="00031E17"/>
    <w:rsid w:val="00031F42"/>
    <w:rsid w:val="00034120"/>
    <w:rsid w:val="00035016"/>
    <w:rsid w:val="00035F32"/>
    <w:rsid w:val="0003604B"/>
    <w:rsid w:val="00036090"/>
    <w:rsid w:val="00036EFC"/>
    <w:rsid w:val="00037807"/>
    <w:rsid w:val="00041263"/>
    <w:rsid w:val="00042642"/>
    <w:rsid w:val="0004515C"/>
    <w:rsid w:val="000455D7"/>
    <w:rsid w:val="0005006B"/>
    <w:rsid w:val="00051CA7"/>
    <w:rsid w:val="0005315D"/>
    <w:rsid w:val="00055225"/>
    <w:rsid w:val="00060481"/>
    <w:rsid w:val="00061564"/>
    <w:rsid w:val="000621FC"/>
    <w:rsid w:val="000630D2"/>
    <w:rsid w:val="00065DB3"/>
    <w:rsid w:val="000736F4"/>
    <w:rsid w:val="00073DB6"/>
    <w:rsid w:val="00074077"/>
    <w:rsid w:val="00074B1D"/>
    <w:rsid w:val="00074D63"/>
    <w:rsid w:val="00087266"/>
    <w:rsid w:val="0008784C"/>
    <w:rsid w:val="00092879"/>
    <w:rsid w:val="00093141"/>
    <w:rsid w:val="00093BDA"/>
    <w:rsid w:val="000A0613"/>
    <w:rsid w:val="000A0E27"/>
    <w:rsid w:val="000A18A2"/>
    <w:rsid w:val="000A446A"/>
    <w:rsid w:val="000A5080"/>
    <w:rsid w:val="000A63E7"/>
    <w:rsid w:val="000A7192"/>
    <w:rsid w:val="000A7815"/>
    <w:rsid w:val="000B1F9B"/>
    <w:rsid w:val="000B3ECE"/>
    <w:rsid w:val="000C0961"/>
    <w:rsid w:val="000C0BE5"/>
    <w:rsid w:val="000C1D69"/>
    <w:rsid w:val="000C387B"/>
    <w:rsid w:val="000D0A71"/>
    <w:rsid w:val="000D1A69"/>
    <w:rsid w:val="000D25BE"/>
    <w:rsid w:val="000D35D4"/>
    <w:rsid w:val="000D38E3"/>
    <w:rsid w:val="000D4BD1"/>
    <w:rsid w:val="000D7D45"/>
    <w:rsid w:val="000E1887"/>
    <w:rsid w:val="000E2E51"/>
    <w:rsid w:val="000F3E4A"/>
    <w:rsid w:val="000F465B"/>
    <w:rsid w:val="000F642F"/>
    <w:rsid w:val="0010218C"/>
    <w:rsid w:val="00104385"/>
    <w:rsid w:val="00105ECB"/>
    <w:rsid w:val="00114FFB"/>
    <w:rsid w:val="00116D00"/>
    <w:rsid w:val="00117337"/>
    <w:rsid w:val="00117FA5"/>
    <w:rsid w:val="00126DB6"/>
    <w:rsid w:val="00127A2F"/>
    <w:rsid w:val="0013132F"/>
    <w:rsid w:val="001326C7"/>
    <w:rsid w:val="001339FF"/>
    <w:rsid w:val="00133FB9"/>
    <w:rsid w:val="00134C5A"/>
    <w:rsid w:val="0013722A"/>
    <w:rsid w:val="00137E61"/>
    <w:rsid w:val="00141171"/>
    <w:rsid w:val="0014186C"/>
    <w:rsid w:val="001419FD"/>
    <w:rsid w:val="00143D95"/>
    <w:rsid w:val="0014734A"/>
    <w:rsid w:val="00150669"/>
    <w:rsid w:val="00150E0A"/>
    <w:rsid w:val="001515E3"/>
    <w:rsid w:val="00157426"/>
    <w:rsid w:val="00161943"/>
    <w:rsid w:val="00163924"/>
    <w:rsid w:val="001640B3"/>
    <w:rsid w:val="00170CB5"/>
    <w:rsid w:val="001712D4"/>
    <w:rsid w:val="00172588"/>
    <w:rsid w:val="00176C9A"/>
    <w:rsid w:val="001807FB"/>
    <w:rsid w:val="00180F47"/>
    <w:rsid w:val="001815F7"/>
    <w:rsid w:val="00182F5A"/>
    <w:rsid w:val="00184CE4"/>
    <w:rsid w:val="001857F2"/>
    <w:rsid w:val="0018594E"/>
    <w:rsid w:val="00187659"/>
    <w:rsid w:val="00192907"/>
    <w:rsid w:val="00194C10"/>
    <w:rsid w:val="001A11FE"/>
    <w:rsid w:val="001A1F3D"/>
    <w:rsid w:val="001A4ACA"/>
    <w:rsid w:val="001A7EA2"/>
    <w:rsid w:val="001B1348"/>
    <w:rsid w:val="001C1A0C"/>
    <w:rsid w:val="001C28C7"/>
    <w:rsid w:val="001C57FC"/>
    <w:rsid w:val="001C68FE"/>
    <w:rsid w:val="001C6FE2"/>
    <w:rsid w:val="001D086E"/>
    <w:rsid w:val="001D221A"/>
    <w:rsid w:val="001D26F6"/>
    <w:rsid w:val="001D2965"/>
    <w:rsid w:val="001D5861"/>
    <w:rsid w:val="001D796B"/>
    <w:rsid w:val="001D7AC2"/>
    <w:rsid w:val="001E3DC1"/>
    <w:rsid w:val="001E68EB"/>
    <w:rsid w:val="001E6AD8"/>
    <w:rsid w:val="001E7286"/>
    <w:rsid w:val="001F1FC6"/>
    <w:rsid w:val="001F4044"/>
    <w:rsid w:val="001F4920"/>
    <w:rsid w:val="001F60EE"/>
    <w:rsid w:val="002017BD"/>
    <w:rsid w:val="002024C3"/>
    <w:rsid w:val="00204A7C"/>
    <w:rsid w:val="002053FA"/>
    <w:rsid w:val="002056BA"/>
    <w:rsid w:val="00210172"/>
    <w:rsid w:val="002113AA"/>
    <w:rsid w:val="00212B6C"/>
    <w:rsid w:val="00214041"/>
    <w:rsid w:val="002164F8"/>
    <w:rsid w:val="0021709E"/>
    <w:rsid w:val="0022379D"/>
    <w:rsid w:val="00223FC9"/>
    <w:rsid w:val="00225A2F"/>
    <w:rsid w:val="00227355"/>
    <w:rsid w:val="00227817"/>
    <w:rsid w:val="00231150"/>
    <w:rsid w:val="002351AD"/>
    <w:rsid w:val="00240FB9"/>
    <w:rsid w:val="00241058"/>
    <w:rsid w:val="00241240"/>
    <w:rsid w:val="00241D0A"/>
    <w:rsid w:val="002423DE"/>
    <w:rsid w:val="00243357"/>
    <w:rsid w:val="00245211"/>
    <w:rsid w:val="00247734"/>
    <w:rsid w:val="002506E8"/>
    <w:rsid w:val="0025132F"/>
    <w:rsid w:val="00251BBB"/>
    <w:rsid w:val="00251DEB"/>
    <w:rsid w:val="002522B1"/>
    <w:rsid w:val="00256029"/>
    <w:rsid w:val="00257CE6"/>
    <w:rsid w:val="0026649C"/>
    <w:rsid w:val="0027264B"/>
    <w:rsid w:val="002733AD"/>
    <w:rsid w:val="002734F7"/>
    <w:rsid w:val="002749A2"/>
    <w:rsid w:val="002751C1"/>
    <w:rsid w:val="002757FC"/>
    <w:rsid w:val="002764E0"/>
    <w:rsid w:val="00277B03"/>
    <w:rsid w:val="00280DF9"/>
    <w:rsid w:val="00282A87"/>
    <w:rsid w:val="00283246"/>
    <w:rsid w:val="0028377C"/>
    <w:rsid w:val="00292478"/>
    <w:rsid w:val="00294B35"/>
    <w:rsid w:val="002A24B2"/>
    <w:rsid w:val="002A552E"/>
    <w:rsid w:val="002B1D9A"/>
    <w:rsid w:val="002B67C6"/>
    <w:rsid w:val="002C108C"/>
    <w:rsid w:val="002C11F5"/>
    <w:rsid w:val="002C57CD"/>
    <w:rsid w:val="002C7844"/>
    <w:rsid w:val="002C7D1E"/>
    <w:rsid w:val="002D300F"/>
    <w:rsid w:val="002D4B87"/>
    <w:rsid w:val="002E10DC"/>
    <w:rsid w:val="002E1870"/>
    <w:rsid w:val="002E1A08"/>
    <w:rsid w:val="002E4D8F"/>
    <w:rsid w:val="002E79ED"/>
    <w:rsid w:val="002F465B"/>
    <w:rsid w:val="002F5AE7"/>
    <w:rsid w:val="002F7398"/>
    <w:rsid w:val="003000E4"/>
    <w:rsid w:val="003022D9"/>
    <w:rsid w:val="003023B9"/>
    <w:rsid w:val="003044F9"/>
    <w:rsid w:val="00307104"/>
    <w:rsid w:val="003137E0"/>
    <w:rsid w:val="00315D7B"/>
    <w:rsid w:val="0032302A"/>
    <w:rsid w:val="00323182"/>
    <w:rsid w:val="003262DA"/>
    <w:rsid w:val="003278D3"/>
    <w:rsid w:val="00330C39"/>
    <w:rsid w:val="003317BA"/>
    <w:rsid w:val="0033239D"/>
    <w:rsid w:val="00334A17"/>
    <w:rsid w:val="003400B0"/>
    <w:rsid w:val="00341E54"/>
    <w:rsid w:val="00343B6D"/>
    <w:rsid w:val="0034493D"/>
    <w:rsid w:val="00345A3C"/>
    <w:rsid w:val="00351392"/>
    <w:rsid w:val="00352E08"/>
    <w:rsid w:val="00360609"/>
    <w:rsid w:val="003606E6"/>
    <w:rsid w:val="00362209"/>
    <w:rsid w:val="00362CEE"/>
    <w:rsid w:val="0036352A"/>
    <w:rsid w:val="00363DBC"/>
    <w:rsid w:val="003643F3"/>
    <w:rsid w:val="0036797C"/>
    <w:rsid w:val="00373022"/>
    <w:rsid w:val="003735FD"/>
    <w:rsid w:val="0037379E"/>
    <w:rsid w:val="00375098"/>
    <w:rsid w:val="00376CB6"/>
    <w:rsid w:val="00380A9F"/>
    <w:rsid w:val="00382569"/>
    <w:rsid w:val="00382B4A"/>
    <w:rsid w:val="00384A85"/>
    <w:rsid w:val="00385E08"/>
    <w:rsid w:val="00387032"/>
    <w:rsid w:val="00387379"/>
    <w:rsid w:val="00391749"/>
    <w:rsid w:val="003945E3"/>
    <w:rsid w:val="003A1464"/>
    <w:rsid w:val="003A1F9F"/>
    <w:rsid w:val="003A2785"/>
    <w:rsid w:val="003A2CD0"/>
    <w:rsid w:val="003A3C32"/>
    <w:rsid w:val="003A445E"/>
    <w:rsid w:val="003B0703"/>
    <w:rsid w:val="003B6331"/>
    <w:rsid w:val="003B76E9"/>
    <w:rsid w:val="003C02A5"/>
    <w:rsid w:val="003C13AA"/>
    <w:rsid w:val="003D1883"/>
    <w:rsid w:val="003D4998"/>
    <w:rsid w:val="003D4F84"/>
    <w:rsid w:val="003D5ABA"/>
    <w:rsid w:val="003D77B1"/>
    <w:rsid w:val="003E3521"/>
    <w:rsid w:val="003E7DA2"/>
    <w:rsid w:val="003F0D5E"/>
    <w:rsid w:val="003F23D1"/>
    <w:rsid w:val="003F2766"/>
    <w:rsid w:val="003F2EBE"/>
    <w:rsid w:val="003F36DA"/>
    <w:rsid w:val="003F3A29"/>
    <w:rsid w:val="003F3E18"/>
    <w:rsid w:val="003F6F45"/>
    <w:rsid w:val="00401FD5"/>
    <w:rsid w:val="004041FD"/>
    <w:rsid w:val="00404BCD"/>
    <w:rsid w:val="00406A3E"/>
    <w:rsid w:val="00407550"/>
    <w:rsid w:val="0041234F"/>
    <w:rsid w:val="0041290C"/>
    <w:rsid w:val="00412FD6"/>
    <w:rsid w:val="00417423"/>
    <w:rsid w:val="004174EC"/>
    <w:rsid w:val="00420280"/>
    <w:rsid w:val="00422004"/>
    <w:rsid w:val="00423750"/>
    <w:rsid w:val="00424AB1"/>
    <w:rsid w:val="00427DFE"/>
    <w:rsid w:val="00430E74"/>
    <w:rsid w:val="00431E97"/>
    <w:rsid w:val="0043486D"/>
    <w:rsid w:val="00435AAA"/>
    <w:rsid w:val="004407BF"/>
    <w:rsid w:val="004418D7"/>
    <w:rsid w:val="00442525"/>
    <w:rsid w:val="00446A2B"/>
    <w:rsid w:val="00446C92"/>
    <w:rsid w:val="00453A09"/>
    <w:rsid w:val="004573D3"/>
    <w:rsid w:val="00460D1B"/>
    <w:rsid w:val="004613BC"/>
    <w:rsid w:val="004613D8"/>
    <w:rsid w:val="00462AA3"/>
    <w:rsid w:val="00463309"/>
    <w:rsid w:val="00474A85"/>
    <w:rsid w:val="004763EC"/>
    <w:rsid w:val="00477BFA"/>
    <w:rsid w:val="00480FAA"/>
    <w:rsid w:val="00481218"/>
    <w:rsid w:val="004829CD"/>
    <w:rsid w:val="00486CEE"/>
    <w:rsid w:val="0049017E"/>
    <w:rsid w:val="00490492"/>
    <w:rsid w:val="00492B28"/>
    <w:rsid w:val="004974C5"/>
    <w:rsid w:val="00497EFC"/>
    <w:rsid w:val="004A1A3B"/>
    <w:rsid w:val="004A4D51"/>
    <w:rsid w:val="004A56ED"/>
    <w:rsid w:val="004A6E36"/>
    <w:rsid w:val="004B1C47"/>
    <w:rsid w:val="004B1FBC"/>
    <w:rsid w:val="004B5CAF"/>
    <w:rsid w:val="004B640A"/>
    <w:rsid w:val="004B7C59"/>
    <w:rsid w:val="004C0051"/>
    <w:rsid w:val="004D0378"/>
    <w:rsid w:val="004D1AFD"/>
    <w:rsid w:val="004D25EF"/>
    <w:rsid w:val="004D306B"/>
    <w:rsid w:val="004D34F7"/>
    <w:rsid w:val="004D3772"/>
    <w:rsid w:val="004D543E"/>
    <w:rsid w:val="004D5834"/>
    <w:rsid w:val="004E0075"/>
    <w:rsid w:val="004E081D"/>
    <w:rsid w:val="004E76F1"/>
    <w:rsid w:val="004E7BE3"/>
    <w:rsid w:val="004F081D"/>
    <w:rsid w:val="004F180A"/>
    <w:rsid w:val="004F1A83"/>
    <w:rsid w:val="00500910"/>
    <w:rsid w:val="00501D0E"/>
    <w:rsid w:val="00504479"/>
    <w:rsid w:val="00504559"/>
    <w:rsid w:val="0050750E"/>
    <w:rsid w:val="00507883"/>
    <w:rsid w:val="0051065D"/>
    <w:rsid w:val="00511A83"/>
    <w:rsid w:val="00513030"/>
    <w:rsid w:val="005149CC"/>
    <w:rsid w:val="00521D6A"/>
    <w:rsid w:val="00522F66"/>
    <w:rsid w:val="00523235"/>
    <w:rsid w:val="00523C27"/>
    <w:rsid w:val="00526014"/>
    <w:rsid w:val="005304F0"/>
    <w:rsid w:val="00532731"/>
    <w:rsid w:val="005334FD"/>
    <w:rsid w:val="00535BC7"/>
    <w:rsid w:val="00535F87"/>
    <w:rsid w:val="0054013A"/>
    <w:rsid w:val="005433B0"/>
    <w:rsid w:val="00543A11"/>
    <w:rsid w:val="00544ADC"/>
    <w:rsid w:val="00544D32"/>
    <w:rsid w:val="00544E89"/>
    <w:rsid w:val="005470FF"/>
    <w:rsid w:val="005478BE"/>
    <w:rsid w:val="005539BC"/>
    <w:rsid w:val="00554AE1"/>
    <w:rsid w:val="00560294"/>
    <w:rsid w:val="005604EA"/>
    <w:rsid w:val="00567D39"/>
    <w:rsid w:val="00570B69"/>
    <w:rsid w:val="005718EA"/>
    <w:rsid w:val="00586F21"/>
    <w:rsid w:val="005925DC"/>
    <w:rsid w:val="005928A8"/>
    <w:rsid w:val="00593640"/>
    <w:rsid w:val="00595A8C"/>
    <w:rsid w:val="00595E70"/>
    <w:rsid w:val="00597683"/>
    <w:rsid w:val="00597F10"/>
    <w:rsid w:val="005A000B"/>
    <w:rsid w:val="005A2CF6"/>
    <w:rsid w:val="005A4A5D"/>
    <w:rsid w:val="005A5B82"/>
    <w:rsid w:val="005B0D13"/>
    <w:rsid w:val="005B0FBE"/>
    <w:rsid w:val="005B2A84"/>
    <w:rsid w:val="005B6744"/>
    <w:rsid w:val="005B709D"/>
    <w:rsid w:val="005B790B"/>
    <w:rsid w:val="005C278E"/>
    <w:rsid w:val="005C2EF4"/>
    <w:rsid w:val="005C322C"/>
    <w:rsid w:val="005C6E38"/>
    <w:rsid w:val="005C7A6E"/>
    <w:rsid w:val="005D2A4D"/>
    <w:rsid w:val="005D6E1B"/>
    <w:rsid w:val="005E112C"/>
    <w:rsid w:val="005E113D"/>
    <w:rsid w:val="005E3CFC"/>
    <w:rsid w:val="005E5E57"/>
    <w:rsid w:val="005E71FA"/>
    <w:rsid w:val="005E745C"/>
    <w:rsid w:val="005F0D27"/>
    <w:rsid w:val="005F2161"/>
    <w:rsid w:val="005F3205"/>
    <w:rsid w:val="005F407D"/>
    <w:rsid w:val="005F5879"/>
    <w:rsid w:val="005F5A79"/>
    <w:rsid w:val="006001AB"/>
    <w:rsid w:val="0060093A"/>
    <w:rsid w:val="00602045"/>
    <w:rsid w:val="00602C53"/>
    <w:rsid w:val="00603E16"/>
    <w:rsid w:val="00604AB6"/>
    <w:rsid w:val="0060542D"/>
    <w:rsid w:val="00605740"/>
    <w:rsid w:val="00607DF5"/>
    <w:rsid w:val="00607ECC"/>
    <w:rsid w:val="00617DD9"/>
    <w:rsid w:val="006201ED"/>
    <w:rsid w:val="0062113D"/>
    <w:rsid w:val="0062125F"/>
    <w:rsid w:val="00622420"/>
    <w:rsid w:val="00622BE3"/>
    <w:rsid w:val="00623A15"/>
    <w:rsid w:val="00624B09"/>
    <w:rsid w:val="00625DBF"/>
    <w:rsid w:val="0063047C"/>
    <w:rsid w:val="00632F7F"/>
    <w:rsid w:val="00634701"/>
    <w:rsid w:val="00635881"/>
    <w:rsid w:val="00635BAE"/>
    <w:rsid w:val="00635C33"/>
    <w:rsid w:val="0063729C"/>
    <w:rsid w:val="00637772"/>
    <w:rsid w:val="006438F5"/>
    <w:rsid w:val="00644774"/>
    <w:rsid w:val="00644D0C"/>
    <w:rsid w:val="00645228"/>
    <w:rsid w:val="00645E21"/>
    <w:rsid w:val="00653590"/>
    <w:rsid w:val="0065422A"/>
    <w:rsid w:val="006554E1"/>
    <w:rsid w:val="006559B3"/>
    <w:rsid w:val="006565E7"/>
    <w:rsid w:val="006566DE"/>
    <w:rsid w:val="006609A7"/>
    <w:rsid w:val="00660D47"/>
    <w:rsid w:val="00662893"/>
    <w:rsid w:val="00662D8C"/>
    <w:rsid w:val="0067034D"/>
    <w:rsid w:val="006727B1"/>
    <w:rsid w:val="00674D7E"/>
    <w:rsid w:val="0067696F"/>
    <w:rsid w:val="00685A2C"/>
    <w:rsid w:val="006866C4"/>
    <w:rsid w:val="006901B2"/>
    <w:rsid w:val="0069058E"/>
    <w:rsid w:val="0069083E"/>
    <w:rsid w:val="00690CB6"/>
    <w:rsid w:val="00694223"/>
    <w:rsid w:val="00694674"/>
    <w:rsid w:val="006967E0"/>
    <w:rsid w:val="00697B5F"/>
    <w:rsid w:val="006A00CE"/>
    <w:rsid w:val="006A1AC9"/>
    <w:rsid w:val="006A22C9"/>
    <w:rsid w:val="006A2909"/>
    <w:rsid w:val="006A4C19"/>
    <w:rsid w:val="006A573B"/>
    <w:rsid w:val="006A57EB"/>
    <w:rsid w:val="006B01AD"/>
    <w:rsid w:val="006B1315"/>
    <w:rsid w:val="006B1E16"/>
    <w:rsid w:val="006C344E"/>
    <w:rsid w:val="006C7E52"/>
    <w:rsid w:val="006D0B78"/>
    <w:rsid w:val="006D354B"/>
    <w:rsid w:val="006D4877"/>
    <w:rsid w:val="006D66C5"/>
    <w:rsid w:val="006D7E0F"/>
    <w:rsid w:val="006E083A"/>
    <w:rsid w:val="006E1EDF"/>
    <w:rsid w:val="006E23A7"/>
    <w:rsid w:val="006E5855"/>
    <w:rsid w:val="006E7975"/>
    <w:rsid w:val="006F0335"/>
    <w:rsid w:val="006F169E"/>
    <w:rsid w:val="006F3697"/>
    <w:rsid w:val="007017F5"/>
    <w:rsid w:val="0070327C"/>
    <w:rsid w:val="00704F4C"/>
    <w:rsid w:val="0070601E"/>
    <w:rsid w:val="0071138C"/>
    <w:rsid w:val="00711E9C"/>
    <w:rsid w:val="00721C40"/>
    <w:rsid w:val="00722100"/>
    <w:rsid w:val="007241E1"/>
    <w:rsid w:val="0072465E"/>
    <w:rsid w:val="00726AA5"/>
    <w:rsid w:val="007328CD"/>
    <w:rsid w:val="00733E94"/>
    <w:rsid w:val="00734B52"/>
    <w:rsid w:val="00736456"/>
    <w:rsid w:val="00736AFC"/>
    <w:rsid w:val="00740B52"/>
    <w:rsid w:val="00742599"/>
    <w:rsid w:val="00744101"/>
    <w:rsid w:val="00746474"/>
    <w:rsid w:val="007465B5"/>
    <w:rsid w:val="007474E7"/>
    <w:rsid w:val="00754D30"/>
    <w:rsid w:val="007553A8"/>
    <w:rsid w:val="007554DC"/>
    <w:rsid w:val="007559CE"/>
    <w:rsid w:val="007559E8"/>
    <w:rsid w:val="00755ED4"/>
    <w:rsid w:val="0076229D"/>
    <w:rsid w:val="00764922"/>
    <w:rsid w:val="00767487"/>
    <w:rsid w:val="00772A63"/>
    <w:rsid w:val="00773F70"/>
    <w:rsid w:val="0077464D"/>
    <w:rsid w:val="00774C3F"/>
    <w:rsid w:val="00777D1C"/>
    <w:rsid w:val="00780919"/>
    <w:rsid w:val="00784DF7"/>
    <w:rsid w:val="00785FB1"/>
    <w:rsid w:val="00786F78"/>
    <w:rsid w:val="007917FF"/>
    <w:rsid w:val="0079772B"/>
    <w:rsid w:val="00797AC5"/>
    <w:rsid w:val="007A1745"/>
    <w:rsid w:val="007A19EC"/>
    <w:rsid w:val="007A2C9C"/>
    <w:rsid w:val="007A4DE7"/>
    <w:rsid w:val="007A5CB2"/>
    <w:rsid w:val="007B32A4"/>
    <w:rsid w:val="007B42E2"/>
    <w:rsid w:val="007B4F02"/>
    <w:rsid w:val="007B4FE4"/>
    <w:rsid w:val="007B5D68"/>
    <w:rsid w:val="007B7D56"/>
    <w:rsid w:val="007C1587"/>
    <w:rsid w:val="007C22DA"/>
    <w:rsid w:val="007C5A29"/>
    <w:rsid w:val="007C5C0D"/>
    <w:rsid w:val="007C7318"/>
    <w:rsid w:val="007D0C89"/>
    <w:rsid w:val="007D2D24"/>
    <w:rsid w:val="007D61E0"/>
    <w:rsid w:val="007E2EA8"/>
    <w:rsid w:val="007E2ECD"/>
    <w:rsid w:val="007E66EF"/>
    <w:rsid w:val="007F01CF"/>
    <w:rsid w:val="007F0245"/>
    <w:rsid w:val="007F1892"/>
    <w:rsid w:val="007F1A6D"/>
    <w:rsid w:val="007F2434"/>
    <w:rsid w:val="007F3ED6"/>
    <w:rsid w:val="007F4496"/>
    <w:rsid w:val="00800928"/>
    <w:rsid w:val="00802790"/>
    <w:rsid w:val="0080290E"/>
    <w:rsid w:val="00803742"/>
    <w:rsid w:val="00803997"/>
    <w:rsid w:val="008056FB"/>
    <w:rsid w:val="00805D7B"/>
    <w:rsid w:val="00806828"/>
    <w:rsid w:val="008074DA"/>
    <w:rsid w:val="00812CAB"/>
    <w:rsid w:val="00813CC1"/>
    <w:rsid w:val="00814CF8"/>
    <w:rsid w:val="0081543C"/>
    <w:rsid w:val="00816014"/>
    <w:rsid w:val="0082135D"/>
    <w:rsid w:val="0082140E"/>
    <w:rsid w:val="008222D4"/>
    <w:rsid w:val="008239C7"/>
    <w:rsid w:val="00826EAB"/>
    <w:rsid w:val="0082762B"/>
    <w:rsid w:val="00831B95"/>
    <w:rsid w:val="00834720"/>
    <w:rsid w:val="008355EF"/>
    <w:rsid w:val="008376AF"/>
    <w:rsid w:val="00840223"/>
    <w:rsid w:val="0084028E"/>
    <w:rsid w:val="00843532"/>
    <w:rsid w:val="008439DC"/>
    <w:rsid w:val="0084706A"/>
    <w:rsid w:val="00850FAC"/>
    <w:rsid w:val="008604A9"/>
    <w:rsid w:val="00860565"/>
    <w:rsid w:val="00862748"/>
    <w:rsid w:val="008630B6"/>
    <w:rsid w:val="00863719"/>
    <w:rsid w:val="00864118"/>
    <w:rsid w:val="008658ED"/>
    <w:rsid w:val="00867338"/>
    <w:rsid w:val="0087535A"/>
    <w:rsid w:val="00876A30"/>
    <w:rsid w:val="00876BD5"/>
    <w:rsid w:val="00877ED3"/>
    <w:rsid w:val="00884090"/>
    <w:rsid w:val="00886B85"/>
    <w:rsid w:val="00887FDD"/>
    <w:rsid w:val="00890B5A"/>
    <w:rsid w:val="00891114"/>
    <w:rsid w:val="00891210"/>
    <w:rsid w:val="00894620"/>
    <w:rsid w:val="00894B03"/>
    <w:rsid w:val="008953C2"/>
    <w:rsid w:val="008956A7"/>
    <w:rsid w:val="008A51CB"/>
    <w:rsid w:val="008A5615"/>
    <w:rsid w:val="008A7322"/>
    <w:rsid w:val="008B20DB"/>
    <w:rsid w:val="008B48E3"/>
    <w:rsid w:val="008C0F3E"/>
    <w:rsid w:val="008C4355"/>
    <w:rsid w:val="008C5B78"/>
    <w:rsid w:val="008D4842"/>
    <w:rsid w:val="008D4DC1"/>
    <w:rsid w:val="008D5051"/>
    <w:rsid w:val="008D607B"/>
    <w:rsid w:val="008D6419"/>
    <w:rsid w:val="008D7447"/>
    <w:rsid w:val="008D7B1C"/>
    <w:rsid w:val="008E1D61"/>
    <w:rsid w:val="008E5FEB"/>
    <w:rsid w:val="008E6CA7"/>
    <w:rsid w:val="008F0CDC"/>
    <w:rsid w:val="008F182E"/>
    <w:rsid w:val="008F3C14"/>
    <w:rsid w:val="008F3FEE"/>
    <w:rsid w:val="008F556E"/>
    <w:rsid w:val="008F566F"/>
    <w:rsid w:val="00900F70"/>
    <w:rsid w:val="0090584A"/>
    <w:rsid w:val="00905A08"/>
    <w:rsid w:val="009068DF"/>
    <w:rsid w:val="009069B4"/>
    <w:rsid w:val="009102A2"/>
    <w:rsid w:val="0091165B"/>
    <w:rsid w:val="00911E15"/>
    <w:rsid w:val="00913A18"/>
    <w:rsid w:val="009141DC"/>
    <w:rsid w:val="009161A4"/>
    <w:rsid w:val="00916EB8"/>
    <w:rsid w:val="00922988"/>
    <w:rsid w:val="00926D9D"/>
    <w:rsid w:val="00931D82"/>
    <w:rsid w:val="00932163"/>
    <w:rsid w:val="00933D79"/>
    <w:rsid w:val="00934927"/>
    <w:rsid w:val="00936280"/>
    <w:rsid w:val="00951607"/>
    <w:rsid w:val="00951841"/>
    <w:rsid w:val="00951B9D"/>
    <w:rsid w:val="00954992"/>
    <w:rsid w:val="00963825"/>
    <w:rsid w:val="009666F2"/>
    <w:rsid w:val="0097032D"/>
    <w:rsid w:val="00970E47"/>
    <w:rsid w:val="0097304E"/>
    <w:rsid w:val="0098067D"/>
    <w:rsid w:val="00980DD1"/>
    <w:rsid w:val="009821C2"/>
    <w:rsid w:val="00982A3B"/>
    <w:rsid w:val="00983A64"/>
    <w:rsid w:val="00984093"/>
    <w:rsid w:val="00984AE7"/>
    <w:rsid w:val="00985D96"/>
    <w:rsid w:val="009872BE"/>
    <w:rsid w:val="009902AD"/>
    <w:rsid w:val="00990872"/>
    <w:rsid w:val="0099265E"/>
    <w:rsid w:val="009943EE"/>
    <w:rsid w:val="009A254F"/>
    <w:rsid w:val="009A3FA0"/>
    <w:rsid w:val="009A59A4"/>
    <w:rsid w:val="009A7771"/>
    <w:rsid w:val="009B113B"/>
    <w:rsid w:val="009B2387"/>
    <w:rsid w:val="009B6CE4"/>
    <w:rsid w:val="009B7F72"/>
    <w:rsid w:val="009C02E9"/>
    <w:rsid w:val="009C138B"/>
    <w:rsid w:val="009C4024"/>
    <w:rsid w:val="009C4B80"/>
    <w:rsid w:val="009C4BBE"/>
    <w:rsid w:val="009C760E"/>
    <w:rsid w:val="009D1579"/>
    <w:rsid w:val="009D1D51"/>
    <w:rsid w:val="009D1EBE"/>
    <w:rsid w:val="009D4655"/>
    <w:rsid w:val="009E1BA2"/>
    <w:rsid w:val="009E4F80"/>
    <w:rsid w:val="009E63E2"/>
    <w:rsid w:val="009F37ED"/>
    <w:rsid w:val="009F5514"/>
    <w:rsid w:val="009F59B6"/>
    <w:rsid w:val="009F5B53"/>
    <w:rsid w:val="009F61C4"/>
    <w:rsid w:val="009F66E1"/>
    <w:rsid w:val="009F7F4F"/>
    <w:rsid w:val="00A0062B"/>
    <w:rsid w:val="00A02854"/>
    <w:rsid w:val="00A04CFA"/>
    <w:rsid w:val="00A11725"/>
    <w:rsid w:val="00A17360"/>
    <w:rsid w:val="00A2148A"/>
    <w:rsid w:val="00A23D1B"/>
    <w:rsid w:val="00A240BE"/>
    <w:rsid w:val="00A267AC"/>
    <w:rsid w:val="00A30574"/>
    <w:rsid w:val="00A30D88"/>
    <w:rsid w:val="00A33951"/>
    <w:rsid w:val="00A343C3"/>
    <w:rsid w:val="00A34401"/>
    <w:rsid w:val="00A37CAD"/>
    <w:rsid w:val="00A37CAE"/>
    <w:rsid w:val="00A4123A"/>
    <w:rsid w:val="00A4599F"/>
    <w:rsid w:val="00A47E4D"/>
    <w:rsid w:val="00A50863"/>
    <w:rsid w:val="00A53326"/>
    <w:rsid w:val="00A54179"/>
    <w:rsid w:val="00A541E7"/>
    <w:rsid w:val="00A55610"/>
    <w:rsid w:val="00A5581D"/>
    <w:rsid w:val="00A61686"/>
    <w:rsid w:val="00A61B3C"/>
    <w:rsid w:val="00A6350B"/>
    <w:rsid w:val="00A6650F"/>
    <w:rsid w:val="00A66767"/>
    <w:rsid w:val="00A70EF8"/>
    <w:rsid w:val="00A721C3"/>
    <w:rsid w:val="00A72341"/>
    <w:rsid w:val="00A72BAF"/>
    <w:rsid w:val="00A74F58"/>
    <w:rsid w:val="00A84F2A"/>
    <w:rsid w:val="00A87D05"/>
    <w:rsid w:val="00A903A3"/>
    <w:rsid w:val="00A915FF"/>
    <w:rsid w:val="00A9600E"/>
    <w:rsid w:val="00AA3A4D"/>
    <w:rsid w:val="00AA44C7"/>
    <w:rsid w:val="00AA56C0"/>
    <w:rsid w:val="00AA6897"/>
    <w:rsid w:val="00AB120E"/>
    <w:rsid w:val="00AB139D"/>
    <w:rsid w:val="00AB3537"/>
    <w:rsid w:val="00AB5E9E"/>
    <w:rsid w:val="00AB64C0"/>
    <w:rsid w:val="00AB7203"/>
    <w:rsid w:val="00AC3ECF"/>
    <w:rsid w:val="00AC670B"/>
    <w:rsid w:val="00AC7A81"/>
    <w:rsid w:val="00AD26CF"/>
    <w:rsid w:val="00AD4EC0"/>
    <w:rsid w:val="00AD7109"/>
    <w:rsid w:val="00AE1119"/>
    <w:rsid w:val="00AE1AE1"/>
    <w:rsid w:val="00AE4353"/>
    <w:rsid w:val="00AE443B"/>
    <w:rsid w:val="00AE5D37"/>
    <w:rsid w:val="00AE701B"/>
    <w:rsid w:val="00AF1FDF"/>
    <w:rsid w:val="00AF60DF"/>
    <w:rsid w:val="00AF7C2A"/>
    <w:rsid w:val="00B00635"/>
    <w:rsid w:val="00B03FA3"/>
    <w:rsid w:val="00B0517D"/>
    <w:rsid w:val="00B05DBF"/>
    <w:rsid w:val="00B06D57"/>
    <w:rsid w:val="00B06D78"/>
    <w:rsid w:val="00B0700C"/>
    <w:rsid w:val="00B07318"/>
    <w:rsid w:val="00B109D0"/>
    <w:rsid w:val="00B124CA"/>
    <w:rsid w:val="00B14F15"/>
    <w:rsid w:val="00B15925"/>
    <w:rsid w:val="00B15E4A"/>
    <w:rsid w:val="00B17B2E"/>
    <w:rsid w:val="00B217B4"/>
    <w:rsid w:val="00B26EA5"/>
    <w:rsid w:val="00B271A4"/>
    <w:rsid w:val="00B34442"/>
    <w:rsid w:val="00B3540B"/>
    <w:rsid w:val="00B36B63"/>
    <w:rsid w:val="00B408A0"/>
    <w:rsid w:val="00B4629E"/>
    <w:rsid w:val="00B501CA"/>
    <w:rsid w:val="00B51CDB"/>
    <w:rsid w:val="00B52498"/>
    <w:rsid w:val="00B57568"/>
    <w:rsid w:val="00B57AC7"/>
    <w:rsid w:val="00B606F1"/>
    <w:rsid w:val="00B654D6"/>
    <w:rsid w:val="00B70C39"/>
    <w:rsid w:val="00B70F89"/>
    <w:rsid w:val="00B73B7C"/>
    <w:rsid w:val="00B8710A"/>
    <w:rsid w:val="00B87704"/>
    <w:rsid w:val="00B904A6"/>
    <w:rsid w:val="00B9088A"/>
    <w:rsid w:val="00B97840"/>
    <w:rsid w:val="00BA11BB"/>
    <w:rsid w:val="00BA3C83"/>
    <w:rsid w:val="00BA4C2C"/>
    <w:rsid w:val="00BB08BF"/>
    <w:rsid w:val="00BB4473"/>
    <w:rsid w:val="00BB577A"/>
    <w:rsid w:val="00BC1454"/>
    <w:rsid w:val="00BC1960"/>
    <w:rsid w:val="00BC1AE9"/>
    <w:rsid w:val="00BC491E"/>
    <w:rsid w:val="00BC5649"/>
    <w:rsid w:val="00BC5987"/>
    <w:rsid w:val="00BC5EBC"/>
    <w:rsid w:val="00BD0515"/>
    <w:rsid w:val="00BD20BA"/>
    <w:rsid w:val="00BD369C"/>
    <w:rsid w:val="00BD44D9"/>
    <w:rsid w:val="00BD665C"/>
    <w:rsid w:val="00BD6C1A"/>
    <w:rsid w:val="00BD7236"/>
    <w:rsid w:val="00BE0778"/>
    <w:rsid w:val="00BE0D5F"/>
    <w:rsid w:val="00BE1033"/>
    <w:rsid w:val="00BE19A3"/>
    <w:rsid w:val="00BE338E"/>
    <w:rsid w:val="00BE6051"/>
    <w:rsid w:val="00BF035F"/>
    <w:rsid w:val="00BF12F2"/>
    <w:rsid w:val="00BF3649"/>
    <w:rsid w:val="00BF5B5F"/>
    <w:rsid w:val="00C0277B"/>
    <w:rsid w:val="00C02CF5"/>
    <w:rsid w:val="00C02D17"/>
    <w:rsid w:val="00C109FD"/>
    <w:rsid w:val="00C15DBA"/>
    <w:rsid w:val="00C2033F"/>
    <w:rsid w:val="00C260C2"/>
    <w:rsid w:val="00C27B41"/>
    <w:rsid w:val="00C338BB"/>
    <w:rsid w:val="00C354D1"/>
    <w:rsid w:val="00C3777D"/>
    <w:rsid w:val="00C423B2"/>
    <w:rsid w:val="00C42978"/>
    <w:rsid w:val="00C47397"/>
    <w:rsid w:val="00C50CA1"/>
    <w:rsid w:val="00C526DB"/>
    <w:rsid w:val="00C55505"/>
    <w:rsid w:val="00C575E0"/>
    <w:rsid w:val="00C57B6C"/>
    <w:rsid w:val="00C61BE2"/>
    <w:rsid w:val="00C64C0E"/>
    <w:rsid w:val="00C706C9"/>
    <w:rsid w:val="00C722E9"/>
    <w:rsid w:val="00C72E46"/>
    <w:rsid w:val="00C73AE2"/>
    <w:rsid w:val="00C74BCC"/>
    <w:rsid w:val="00C7518B"/>
    <w:rsid w:val="00C75CD5"/>
    <w:rsid w:val="00C75F97"/>
    <w:rsid w:val="00C75FC8"/>
    <w:rsid w:val="00C8226E"/>
    <w:rsid w:val="00C824A1"/>
    <w:rsid w:val="00C82F7D"/>
    <w:rsid w:val="00C84C4C"/>
    <w:rsid w:val="00C85965"/>
    <w:rsid w:val="00C90F07"/>
    <w:rsid w:val="00C949B6"/>
    <w:rsid w:val="00C9508F"/>
    <w:rsid w:val="00C950E8"/>
    <w:rsid w:val="00C96548"/>
    <w:rsid w:val="00CA0631"/>
    <w:rsid w:val="00CA1E2F"/>
    <w:rsid w:val="00CA1EE4"/>
    <w:rsid w:val="00CA3698"/>
    <w:rsid w:val="00CA3775"/>
    <w:rsid w:val="00CA58B5"/>
    <w:rsid w:val="00CB3628"/>
    <w:rsid w:val="00CB3EC8"/>
    <w:rsid w:val="00CB4742"/>
    <w:rsid w:val="00CB4D15"/>
    <w:rsid w:val="00CB706B"/>
    <w:rsid w:val="00CC0BB2"/>
    <w:rsid w:val="00CC2366"/>
    <w:rsid w:val="00CC34E9"/>
    <w:rsid w:val="00CC3B45"/>
    <w:rsid w:val="00CC4621"/>
    <w:rsid w:val="00CC4940"/>
    <w:rsid w:val="00CC7A62"/>
    <w:rsid w:val="00CD0D00"/>
    <w:rsid w:val="00CD548C"/>
    <w:rsid w:val="00CE14EB"/>
    <w:rsid w:val="00CE1555"/>
    <w:rsid w:val="00CE20B0"/>
    <w:rsid w:val="00CE59C7"/>
    <w:rsid w:val="00CF10AE"/>
    <w:rsid w:val="00CF25F8"/>
    <w:rsid w:val="00CF27E9"/>
    <w:rsid w:val="00D023B0"/>
    <w:rsid w:val="00D02B34"/>
    <w:rsid w:val="00D1042A"/>
    <w:rsid w:val="00D1241E"/>
    <w:rsid w:val="00D172B4"/>
    <w:rsid w:val="00D21ECF"/>
    <w:rsid w:val="00D21FC6"/>
    <w:rsid w:val="00D221AB"/>
    <w:rsid w:val="00D251D3"/>
    <w:rsid w:val="00D269B6"/>
    <w:rsid w:val="00D27F63"/>
    <w:rsid w:val="00D329A2"/>
    <w:rsid w:val="00D33129"/>
    <w:rsid w:val="00D33DB4"/>
    <w:rsid w:val="00D3702F"/>
    <w:rsid w:val="00D37B4A"/>
    <w:rsid w:val="00D403B1"/>
    <w:rsid w:val="00D40E0C"/>
    <w:rsid w:val="00D414B9"/>
    <w:rsid w:val="00D416DE"/>
    <w:rsid w:val="00D4330C"/>
    <w:rsid w:val="00D4474B"/>
    <w:rsid w:val="00D46F8D"/>
    <w:rsid w:val="00D52423"/>
    <w:rsid w:val="00D52CBA"/>
    <w:rsid w:val="00D54088"/>
    <w:rsid w:val="00D56D78"/>
    <w:rsid w:val="00D60EC2"/>
    <w:rsid w:val="00D62C72"/>
    <w:rsid w:val="00D66C1B"/>
    <w:rsid w:val="00D72D50"/>
    <w:rsid w:val="00D736BB"/>
    <w:rsid w:val="00D73AA8"/>
    <w:rsid w:val="00D74E08"/>
    <w:rsid w:val="00D8092B"/>
    <w:rsid w:val="00D80987"/>
    <w:rsid w:val="00D80BC5"/>
    <w:rsid w:val="00D81A9B"/>
    <w:rsid w:val="00D831FA"/>
    <w:rsid w:val="00D83AA2"/>
    <w:rsid w:val="00D85752"/>
    <w:rsid w:val="00D85D11"/>
    <w:rsid w:val="00D86F35"/>
    <w:rsid w:val="00D92684"/>
    <w:rsid w:val="00D9268E"/>
    <w:rsid w:val="00DA0B1C"/>
    <w:rsid w:val="00DA128C"/>
    <w:rsid w:val="00DA1337"/>
    <w:rsid w:val="00DA4BFD"/>
    <w:rsid w:val="00DA6B36"/>
    <w:rsid w:val="00DA76ED"/>
    <w:rsid w:val="00DB085A"/>
    <w:rsid w:val="00DB1247"/>
    <w:rsid w:val="00DB3637"/>
    <w:rsid w:val="00DB3D73"/>
    <w:rsid w:val="00DB453D"/>
    <w:rsid w:val="00DB57E6"/>
    <w:rsid w:val="00DB644C"/>
    <w:rsid w:val="00DB7187"/>
    <w:rsid w:val="00DB75DF"/>
    <w:rsid w:val="00DB7F11"/>
    <w:rsid w:val="00DC73B7"/>
    <w:rsid w:val="00DD2182"/>
    <w:rsid w:val="00DD2DB6"/>
    <w:rsid w:val="00DD3297"/>
    <w:rsid w:val="00DD3721"/>
    <w:rsid w:val="00DD6C06"/>
    <w:rsid w:val="00DE0A1B"/>
    <w:rsid w:val="00DE0DD6"/>
    <w:rsid w:val="00DE1D16"/>
    <w:rsid w:val="00DE58BA"/>
    <w:rsid w:val="00DF00FF"/>
    <w:rsid w:val="00DF1155"/>
    <w:rsid w:val="00DF1511"/>
    <w:rsid w:val="00DF1E21"/>
    <w:rsid w:val="00E00070"/>
    <w:rsid w:val="00E0051F"/>
    <w:rsid w:val="00E00781"/>
    <w:rsid w:val="00E03974"/>
    <w:rsid w:val="00E04ADF"/>
    <w:rsid w:val="00E0563F"/>
    <w:rsid w:val="00E05F42"/>
    <w:rsid w:val="00E14350"/>
    <w:rsid w:val="00E14454"/>
    <w:rsid w:val="00E1707E"/>
    <w:rsid w:val="00E21028"/>
    <w:rsid w:val="00E2416A"/>
    <w:rsid w:val="00E31538"/>
    <w:rsid w:val="00E33431"/>
    <w:rsid w:val="00E3532B"/>
    <w:rsid w:val="00E35622"/>
    <w:rsid w:val="00E3767D"/>
    <w:rsid w:val="00E37F1F"/>
    <w:rsid w:val="00E40527"/>
    <w:rsid w:val="00E42E77"/>
    <w:rsid w:val="00E46706"/>
    <w:rsid w:val="00E50AB5"/>
    <w:rsid w:val="00E50FB7"/>
    <w:rsid w:val="00E528E8"/>
    <w:rsid w:val="00E54494"/>
    <w:rsid w:val="00E54C3B"/>
    <w:rsid w:val="00E56178"/>
    <w:rsid w:val="00E569A8"/>
    <w:rsid w:val="00E579B5"/>
    <w:rsid w:val="00E64891"/>
    <w:rsid w:val="00E64D89"/>
    <w:rsid w:val="00E658F2"/>
    <w:rsid w:val="00E65C2B"/>
    <w:rsid w:val="00E7162B"/>
    <w:rsid w:val="00E72232"/>
    <w:rsid w:val="00E74A1A"/>
    <w:rsid w:val="00E7511E"/>
    <w:rsid w:val="00E81308"/>
    <w:rsid w:val="00E82AE6"/>
    <w:rsid w:val="00E83568"/>
    <w:rsid w:val="00E8771E"/>
    <w:rsid w:val="00E90EC4"/>
    <w:rsid w:val="00E91E46"/>
    <w:rsid w:val="00E9319C"/>
    <w:rsid w:val="00E94359"/>
    <w:rsid w:val="00E95808"/>
    <w:rsid w:val="00E95A03"/>
    <w:rsid w:val="00E9789B"/>
    <w:rsid w:val="00EA0A83"/>
    <w:rsid w:val="00EA2C67"/>
    <w:rsid w:val="00EA7CFA"/>
    <w:rsid w:val="00EB137E"/>
    <w:rsid w:val="00EB2C97"/>
    <w:rsid w:val="00EB2D2A"/>
    <w:rsid w:val="00EB310C"/>
    <w:rsid w:val="00EB3D6E"/>
    <w:rsid w:val="00EB71A5"/>
    <w:rsid w:val="00EC2D1F"/>
    <w:rsid w:val="00EC2F23"/>
    <w:rsid w:val="00EC42A7"/>
    <w:rsid w:val="00EC5E38"/>
    <w:rsid w:val="00EC69DE"/>
    <w:rsid w:val="00EC6D2C"/>
    <w:rsid w:val="00EC6E90"/>
    <w:rsid w:val="00ED4FDF"/>
    <w:rsid w:val="00ED6F7B"/>
    <w:rsid w:val="00ED7D88"/>
    <w:rsid w:val="00EE0A9F"/>
    <w:rsid w:val="00EE318E"/>
    <w:rsid w:val="00EE42C1"/>
    <w:rsid w:val="00EE4747"/>
    <w:rsid w:val="00EE5B57"/>
    <w:rsid w:val="00EE6B95"/>
    <w:rsid w:val="00EF0AC4"/>
    <w:rsid w:val="00EF0C53"/>
    <w:rsid w:val="00EF2F4D"/>
    <w:rsid w:val="00EF3400"/>
    <w:rsid w:val="00EF3A07"/>
    <w:rsid w:val="00EF3C50"/>
    <w:rsid w:val="00EF489F"/>
    <w:rsid w:val="00EF4F4E"/>
    <w:rsid w:val="00EF5271"/>
    <w:rsid w:val="00EF5D83"/>
    <w:rsid w:val="00EF777D"/>
    <w:rsid w:val="00F00FDE"/>
    <w:rsid w:val="00F027F2"/>
    <w:rsid w:val="00F06288"/>
    <w:rsid w:val="00F10210"/>
    <w:rsid w:val="00F114BA"/>
    <w:rsid w:val="00F11F64"/>
    <w:rsid w:val="00F120EC"/>
    <w:rsid w:val="00F1366A"/>
    <w:rsid w:val="00F205DF"/>
    <w:rsid w:val="00F20836"/>
    <w:rsid w:val="00F2674A"/>
    <w:rsid w:val="00F30AF1"/>
    <w:rsid w:val="00F32EAD"/>
    <w:rsid w:val="00F34EDA"/>
    <w:rsid w:val="00F356E1"/>
    <w:rsid w:val="00F3636A"/>
    <w:rsid w:val="00F36A1F"/>
    <w:rsid w:val="00F378D7"/>
    <w:rsid w:val="00F426AF"/>
    <w:rsid w:val="00F4270C"/>
    <w:rsid w:val="00F43F0D"/>
    <w:rsid w:val="00F46D41"/>
    <w:rsid w:val="00F472FC"/>
    <w:rsid w:val="00F524FA"/>
    <w:rsid w:val="00F52E02"/>
    <w:rsid w:val="00F57E35"/>
    <w:rsid w:val="00F611C8"/>
    <w:rsid w:val="00F67163"/>
    <w:rsid w:val="00F705A4"/>
    <w:rsid w:val="00F709ED"/>
    <w:rsid w:val="00F71AD9"/>
    <w:rsid w:val="00F733D2"/>
    <w:rsid w:val="00F757D8"/>
    <w:rsid w:val="00F75A3E"/>
    <w:rsid w:val="00F75B0D"/>
    <w:rsid w:val="00F775F1"/>
    <w:rsid w:val="00F8270A"/>
    <w:rsid w:val="00F829BB"/>
    <w:rsid w:val="00F84205"/>
    <w:rsid w:val="00F8428B"/>
    <w:rsid w:val="00F85521"/>
    <w:rsid w:val="00F86E6A"/>
    <w:rsid w:val="00F879DB"/>
    <w:rsid w:val="00F90D45"/>
    <w:rsid w:val="00F9198C"/>
    <w:rsid w:val="00F934BA"/>
    <w:rsid w:val="00FA3D56"/>
    <w:rsid w:val="00FB0650"/>
    <w:rsid w:val="00FB1039"/>
    <w:rsid w:val="00FB2AC2"/>
    <w:rsid w:val="00FB3814"/>
    <w:rsid w:val="00FB54B0"/>
    <w:rsid w:val="00FB72C3"/>
    <w:rsid w:val="00FC0A1B"/>
    <w:rsid w:val="00FC1742"/>
    <w:rsid w:val="00FC528A"/>
    <w:rsid w:val="00FC727D"/>
    <w:rsid w:val="00FD1E32"/>
    <w:rsid w:val="00FE2854"/>
    <w:rsid w:val="00FE4631"/>
    <w:rsid w:val="00FE5343"/>
    <w:rsid w:val="00FE5B7B"/>
    <w:rsid w:val="00FE7B64"/>
    <w:rsid w:val="00FE7F18"/>
    <w:rsid w:val="00FF2269"/>
    <w:rsid w:val="00FF3228"/>
    <w:rsid w:val="00FF4F29"/>
    <w:rsid w:val="00FF70F8"/>
    <w:rsid w:val="00FF7351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442AD49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850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4B63-B3F0-43D8-BB5A-4F607F7C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143</cp:revision>
  <cp:lastPrinted>2018-10-24T16:48:00Z</cp:lastPrinted>
  <dcterms:created xsi:type="dcterms:W3CDTF">2018-10-24T10:00:00Z</dcterms:created>
  <dcterms:modified xsi:type="dcterms:W3CDTF">2018-10-24T17:32:00Z</dcterms:modified>
</cp:coreProperties>
</file>